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Hyperlink"/>
          <w:rFonts w:cstheme="minorHAnsi"/>
        </w:rPr>
        <w:id w:val="-1694767777"/>
        <w:docPartObj>
          <w:docPartGallery w:val="Cover Pages"/>
          <w:docPartUnique/>
        </w:docPartObj>
      </w:sdtPr>
      <w:sdtEndPr>
        <w:rPr>
          <w:rStyle w:val="Hyperlink"/>
        </w:rPr>
      </w:sdtEndPr>
      <w:sdtContent>
        <w:p w14:paraId="4E96B476" w14:textId="77777777" w:rsidR="005D78FA" w:rsidRPr="00EC46D8" w:rsidRDefault="005D78FA">
          <w:pPr>
            <w:rPr>
              <w:rStyle w:val="Hyperlink"/>
              <w:rFonts w:cstheme="minorHAnsi"/>
            </w:rPr>
          </w:pPr>
          <w:r w:rsidRPr="00EC46D8">
            <w:rPr>
              <w:rStyle w:val="Hyperlink"/>
              <w:rFonts w:cstheme="minorHAnsi"/>
              <w:noProof/>
            </w:rPr>
            <mc:AlternateContent>
              <mc:Choice Requires="wpg">
                <w:drawing>
                  <wp:anchor distT="0" distB="0" distL="114300" distR="114300" simplePos="0" relativeHeight="251659264" behindDoc="0" locked="0" layoutInCell="0" allowOverlap="1" wp14:anchorId="20A5FE1B" wp14:editId="1B120B22">
                    <wp:simplePos x="0" y="0"/>
                    <wp:positionH relativeFrom="page">
                      <wp:align>center</wp:align>
                    </wp:positionH>
                    <wp:positionV relativeFrom="margin">
                      <wp:align>center</wp:align>
                    </wp:positionV>
                    <wp:extent cx="7772400" cy="8239125"/>
                    <wp:effectExtent l="57150" t="0" r="50800" b="47625"/>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39125"/>
                              <a:chOff x="0" y="1440"/>
                              <a:chExt cx="12240" cy="12975"/>
                            </a:xfrm>
                          </wpg:grpSpPr>
                          <wpg:grpSp>
                            <wpg:cNvPr id="408" name="Group 4"/>
                            <wpg:cNvGrpSpPr>
                              <a:grpSpLocks/>
                            </wpg:cNvGrpSpPr>
                            <wpg:grpSpPr bwMode="auto">
                              <a:xfrm>
                                <a:off x="0" y="9661"/>
                                <a:ext cx="12240" cy="4754"/>
                                <a:chOff x="-6" y="3399"/>
                                <a:chExt cx="12197" cy="4267"/>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7928" y="4234"/>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2254B974" w14:textId="77777777" w:rsidR="00172BDE" w:rsidRPr="005D78FA" w:rsidRDefault="00172BDE" w:rsidP="005D78FA">
                                    <w:pPr>
                                      <w:jc w:val="center"/>
                                      <w:rPr>
                                        <w:b/>
                                      </w:rPr>
                                    </w:pPr>
                                    <w:r w:rsidRPr="005D78FA">
                                      <w:rPr>
                                        <w:b/>
                                      </w:rPr>
                                      <w:t>Loyd Sungirirai</w:t>
                                    </w:r>
                                  </w:p>
                                  <w:p w14:paraId="275B4958" w14:textId="77777777" w:rsidR="00172BDE" w:rsidRPr="005D78FA" w:rsidRDefault="00172BDE" w:rsidP="005D78FA">
                                    <w:pPr>
                                      <w:jc w:val="center"/>
                                      <w:rPr>
                                        <w:b/>
                                      </w:rPr>
                                    </w:pPr>
                                    <w:r w:rsidRPr="005D78FA">
                                      <w:rPr>
                                        <w:b/>
                                      </w:rPr>
                                      <w:t>Department of Real Estate Management</w:t>
                                    </w:r>
                                  </w:p>
                                  <w:p w14:paraId="74198344" w14:textId="77777777" w:rsidR="00172BDE" w:rsidRPr="005D78FA" w:rsidRDefault="00172BDE" w:rsidP="005D78FA">
                                    <w:pPr>
                                      <w:jc w:val="center"/>
                                      <w:rPr>
                                        <w:b/>
                                      </w:rPr>
                                    </w:pPr>
                                    <w:r w:rsidRPr="005D78FA">
                                      <w:rPr>
                                        <w:b/>
                                      </w:rPr>
                                      <w:t xml:space="preserve">BA ISAGO University </w:t>
                                    </w:r>
                                  </w:p>
                                  <w:p w14:paraId="11CDC0CA" w14:textId="77777777" w:rsidR="00172BDE" w:rsidRPr="005D78FA" w:rsidRDefault="00172BDE" w:rsidP="005D78FA">
                                    <w:pPr>
                                      <w:jc w:val="center"/>
                                      <w:rPr>
                                        <w:b/>
                                      </w:rPr>
                                    </w:pPr>
                                    <w:r w:rsidRPr="005D78FA">
                                      <w:rPr>
                                        <w:b/>
                                      </w:rPr>
                                      <w:t>E Mail – loyd.sungirirai@baisago.ac.bw</w:t>
                                    </w:r>
                                  </w:p>
                                  <w:p w14:paraId="1D69CD3E" w14:textId="77777777" w:rsidR="00172BDE" w:rsidRPr="005D78FA" w:rsidRDefault="00172BDE" w:rsidP="005D78FA">
                                    <w:pPr>
                                      <w:jc w:val="center"/>
                                      <w:rPr>
                                        <w:b/>
                                      </w:rPr>
                                    </w:pPr>
                                    <w:r>
                                      <w:rPr>
                                        <w:b/>
                                      </w:rPr>
                                      <w:t>Phone: +267 3957744</w:t>
                                    </w:r>
                                    <w:r w:rsidRPr="005D78FA">
                                      <w:rPr>
                                        <w:b/>
                                      </w:rPr>
                                      <w:t>+267 77590962</w:t>
                                    </w:r>
                                  </w:p>
                                  <w:p w14:paraId="115B9513" w14:textId="77777777" w:rsidR="00172BDE" w:rsidRDefault="00172BDE"/>
                                </w:txbxContent>
                              </wps:txbx>
                              <wps:bodyPr rot="0" vert="horz" wrap="square" lIns="91440" tIns="45720" rIns="91440" bIns="45720" anchor="t" anchorCtr="0" upright="1">
                                <a:noAutofit/>
                              </wps:bodyPr>
                            </wps:wsp>
                          </wpg:grpSp>
                          <wps:wsp>
                            <wps:cNvPr id="419" name="Rectangle 15"/>
                            <wps:cNvSpPr>
                              <a:spLocks noChangeArrowheads="1"/>
                            </wps:cNvSpPr>
                            <wps:spPr bwMode="auto">
                              <a:xfrm>
                                <a:off x="1738" y="1440"/>
                                <a:ext cx="8550" cy="306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5E459FDE" w14:textId="77777777" w:rsidR="00172BDE" w:rsidRDefault="00172BDE">
                                  <w:pPr>
                                    <w:spacing w:after="0"/>
                                    <w:rPr>
                                      <w:b/>
                                      <w:bCs/>
                                      <w:color w:val="000000" w:themeColor="text1"/>
                                      <w:sz w:val="32"/>
                                      <w:szCs w:val="32"/>
                                    </w:rPr>
                                  </w:pPr>
                                </w:p>
                                <w:p w14:paraId="3012EF20" w14:textId="77777777" w:rsidR="00172BDE" w:rsidRDefault="00172BDE">
                                  <w:pPr>
                                    <w:spacing w:after="0"/>
                                    <w:rPr>
                                      <w:b/>
                                      <w:bCs/>
                                      <w:color w:val="000000" w:themeColor="text1"/>
                                      <w:sz w:val="32"/>
                                      <w:szCs w:val="32"/>
                                    </w:rPr>
                                  </w:pPr>
                                  <w:r>
                                    <w:rPr>
                                      <w:noProof/>
                                    </w:rPr>
                                    <w:drawing>
                                      <wp:inline distT="0" distB="0" distL="0" distR="0" wp14:anchorId="71AC6B64" wp14:editId="2E834716">
                                        <wp:extent cx="1714500" cy="12369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47276" cy="1260627"/>
                                                </a:xfrm>
                                                <a:prstGeom prst="rect">
                                                  <a:avLst/>
                                                </a:prstGeom>
                                              </pic:spPr>
                                            </pic:pic>
                                          </a:graphicData>
                                        </a:graphic>
                                      </wp:inline>
                                    </w:drawing>
                                  </w:r>
                                  <w:bookmarkStart w:id="0" w:name="_GoBack"/>
                                  <w:r w:rsidRPr="005D78FA">
                                    <w:rPr>
                                      <w:noProof/>
                                    </w:rPr>
                                    <w:drawing>
                                      <wp:inline distT="0" distB="0" distL="0" distR="0" wp14:anchorId="78B18927" wp14:editId="4DE79162">
                                        <wp:extent cx="2196465" cy="15506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6465" cy="1550670"/>
                                                </a:xfrm>
                                                <a:prstGeom prst="rect">
                                                  <a:avLst/>
                                                </a:prstGeom>
                                                <a:noFill/>
                                                <a:ln>
                                                  <a:noFill/>
                                                </a:ln>
                                              </pic:spPr>
                                            </pic:pic>
                                          </a:graphicData>
                                        </a:graphic>
                                      </wp:inline>
                                    </w:drawing>
                                  </w:r>
                                  <w:bookmarkEnd w:id="0"/>
                                </w:p>
                              </w:txbxContent>
                            </wps:txbx>
                            <wps:bodyPr rot="0" vert="horz" wrap="square" lIns="91440" tIns="45720" rIns="91440" bIns="45720" anchor="t" anchorCtr="0" upright="1">
                              <a:noAutofit/>
                            </wps:bodyPr>
                          </wps:wsp>
                          <wps:wsp>
                            <wps:cNvPr id="421" name="Rectangle 17"/>
                            <wps:cNvSpPr>
                              <a:spLocks noChangeArrowheads="1"/>
                            </wps:cNvSpPr>
                            <wps:spPr bwMode="auto">
                              <a:xfrm>
                                <a:off x="1778" y="4523"/>
                                <a:ext cx="8638" cy="500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40"/>
                                      <w:szCs w:val="72"/>
                                    </w:rPr>
                                    <w:alias w:val="Title"/>
                                    <w:id w:val="-2089689835"/>
                                    <w:dataBinding w:prefixMappings="xmlns:ns0='http://schemas.openxmlformats.org/package/2006/metadata/core-properties' xmlns:ns1='http://purl.org/dc/elements/1.1/'" w:xpath="/ns0:coreProperties[1]/ns1:title[1]" w:storeItemID="{6C3C8BC8-F283-45AE-878A-BAB7291924A1}"/>
                                    <w:text/>
                                  </w:sdtPr>
                                  <w:sdtEndPr/>
                                  <w:sdtContent>
                                    <w:p w14:paraId="1873291F" w14:textId="77777777" w:rsidR="00172BDE" w:rsidRPr="005D78FA" w:rsidRDefault="00172BDE">
                                      <w:pPr>
                                        <w:spacing w:after="0"/>
                                        <w:rPr>
                                          <w:b/>
                                          <w:bCs/>
                                          <w:color w:val="1F497D" w:themeColor="text2"/>
                                          <w:sz w:val="40"/>
                                          <w:szCs w:val="72"/>
                                        </w:rPr>
                                      </w:pPr>
                                      <w:r w:rsidRPr="005D78FA">
                                        <w:rPr>
                                          <w:b/>
                                          <w:bCs/>
                                          <w:color w:val="1F497D" w:themeColor="text2"/>
                                          <w:sz w:val="40"/>
                                          <w:szCs w:val="72"/>
                                        </w:rPr>
                                        <w:t>Final Report: Mainstreaming Land Sector Governance in the National Agriculture Investment Plan</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14:paraId="14FD4FF3" w14:textId="77777777" w:rsidR="00172BDE" w:rsidRDefault="00172BDE">
                                      <w:pPr>
                                        <w:rPr>
                                          <w:b/>
                                          <w:bCs/>
                                          <w:color w:val="4F81BD" w:themeColor="accent1"/>
                                          <w:sz w:val="40"/>
                                          <w:szCs w:val="40"/>
                                        </w:rPr>
                                      </w:pPr>
                                      <w:r>
                                        <w:rPr>
                                          <w:b/>
                                          <w:bCs/>
                                          <w:color w:val="4F81BD" w:themeColor="accent1"/>
                                          <w:sz w:val="40"/>
                                          <w:szCs w:val="40"/>
                                        </w:rPr>
                                        <w:t>Botswana</w:t>
                                      </w:r>
                                    </w:p>
                                  </w:sdtContent>
                                </w:sdt>
                                <w:sdt>
                                  <w:sdtPr>
                                    <w:rPr>
                                      <w:b/>
                                      <w:bCs/>
                                      <w:color w:val="000000" w:themeColor="text1"/>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EndPr/>
                                  <w:sdtContent>
                                    <w:p w14:paraId="54F0CDE8" w14:textId="77777777" w:rsidR="00172BDE" w:rsidRDefault="00172BDE">
                                      <w:pPr>
                                        <w:rPr>
                                          <w:b/>
                                          <w:bCs/>
                                          <w:color w:val="000000" w:themeColor="text1"/>
                                          <w:sz w:val="32"/>
                                          <w:szCs w:val="32"/>
                                        </w:rPr>
                                      </w:pPr>
                                      <w:r>
                                        <w:rPr>
                                          <w:b/>
                                          <w:bCs/>
                                          <w:color w:val="000000" w:themeColor="text1"/>
                                          <w:sz w:val="32"/>
                                          <w:szCs w:val="32"/>
                                        </w:rPr>
                                        <w:t>Loyd Sungirirai</w:t>
                                      </w:r>
                                    </w:p>
                                  </w:sdtContent>
                                </w:sdt>
                                <w:p w14:paraId="351812B3" w14:textId="77777777" w:rsidR="00172BDE" w:rsidRDefault="00172BDE">
                                  <w:pPr>
                                    <w:rPr>
                                      <w:b/>
                                      <w:bCs/>
                                      <w:color w:val="000000" w:themeColor="text1"/>
                                      <w:sz w:val="32"/>
                                      <w:szCs w:val="32"/>
                                    </w:rPr>
                                  </w:pPr>
                                  <w:r w:rsidRPr="005D78FA">
                                    <w:rPr>
                                      <w:b/>
                                      <w:bCs/>
                                      <w:color w:val="000000" w:themeColor="text1"/>
                                      <w:sz w:val="32"/>
                                      <w:szCs w:val="32"/>
                                    </w:rPr>
                                    <w:t>June 2019</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w14:anchorId="20A5FE1B" id="Group 3" o:spid="_x0000_s1026" style="position:absolute;margin-left:0;margin-top:0;width:612pt;height:648.75pt;z-index:251659264;mso-width-percent:1000;mso-position-horizontal:center;mso-position-horizontal-relative:page;mso-position-vertical:center;mso-position-vertical-relative:margin;mso-width-percent:1000;mso-height-relative:margin" coordorigin=",1440" coordsize="12240,1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" o:allowincell="f">
                    <v:group id="Group 4" o:spid="_x0000_s1027" style="position:absolute;top:9661;width:12240;height:4754" coordorigin="-6,3399" coordsize="12197,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7" style="position:absolute;left:7928;top:4234;width:4102;height:3432;visibility:visible;mso-wrap-style:square;v-text-anchor:top" coordsize="4102,3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" adj="-11796480,,5400" path="m,1038l,2411,4102,3432,4102,,,1038xe" fillcolor="#d3dfee" stroked="f">
                        <v:fill opacity="46003f"/>
                        <v:stroke joinstyle="round"/>
                        <v:formulas/>
                        <v:path arrowok="t" o:connecttype="custom" o:connectlocs="0,1038;0,2411;4102,3432;4102,0;0,1038" o:connectangles="0,0,0,0,0" textboxrect="0,0,4102,3432"/>
                        <v:textbox>
                          <w:txbxContent>
                            <w:p w14:paraId="2254B974" w14:textId="77777777" w:rsidR="00172BDE" w:rsidRPr="005D78FA" w:rsidRDefault="00172BDE" w:rsidP="005D78FA">
                              <w:pPr>
                                <w:jc w:val="center"/>
                                <w:rPr>
                                  <w:b/>
                                </w:rPr>
                              </w:pPr>
                              <w:r w:rsidRPr="005D78FA">
                                <w:rPr>
                                  <w:b/>
                                </w:rPr>
                                <w:t>Loyd Sungirirai</w:t>
                              </w:r>
                            </w:p>
                            <w:p w14:paraId="275B4958" w14:textId="77777777" w:rsidR="00172BDE" w:rsidRPr="005D78FA" w:rsidRDefault="00172BDE" w:rsidP="005D78FA">
                              <w:pPr>
                                <w:jc w:val="center"/>
                                <w:rPr>
                                  <w:b/>
                                </w:rPr>
                              </w:pPr>
                              <w:r w:rsidRPr="005D78FA">
                                <w:rPr>
                                  <w:b/>
                                </w:rPr>
                                <w:t>Department of Real Estate Management</w:t>
                              </w:r>
                            </w:p>
                            <w:p w14:paraId="74198344" w14:textId="77777777" w:rsidR="00172BDE" w:rsidRPr="005D78FA" w:rsidRDefault="00172BDE" w:rsidP="005D78FA">
                              <w:pPr>
                                <w:jc w:val="center"/>
                                <w:rPr>
                                  <w:b/>
                                </w:rPr>
                              </w:pPr>
                              <w:r w:rsidRPr="005D78FA">
                                <w:rPr>
                                  <w:b/>
                                </w:rPr>
                                <w:t xml:space="preserve">BA ISAGO University </w:t>
                              </w:r>
                            </w:p>
                            <w:p w14:paraId="11CDC0CA" w14:textId="77777777" w:rsidR="00172BDE" w:rsidRPr="005D78FA" w:rsidRDefault="00172BDE" w:rsidP="005D78FA">
                              <w:pPr>
                                <w:jc w:val="center"/>
                                <w:rPr>
                                  <w:b/>
                                </w:rPr>
                              </w:pPr>
                              <w:r w:rsidRPr="005D78FA">
                                <w:rPr>
                                  <w:b/>
                                </w:rPr>
                                <w:t>E Mail – loyd.sungirirai@baisago.ac.bw</w:t>
                              </w:r>
                            </w:p>
                            <w:p w14:paraId="1D69CD3E" w14:textId="77777777" w:rsidR="00172BDE" w:rsidRPr="005D78FA" w:rsidRDefault="00172BDE" w:rsidP="005D78FA">
                              <w:pPr>
                                <w:jc w:val="center"/>
                                <w:rPr>
                                  <w:b/>
                                </w:rPr>
                              </w:pPr>
                              <w:r>
                                <w:rPr>
                                  <w:b/>
                                </w:rPr>
                                <w:t>Phone: +267 3957744</w:t>
                              </w:r>
                              <w:r w:rsidRPr="005D78FA">
                                <w:rPr>
                                  <w:b/>
                                </w:rPr>
                                <w:t>+267 77590962</w:t>
                              </w:r>
                            </w:p>
                            <w:p w14:paraId="115B9513" w14:textId="77777777" w:rsidR="00172BDE" w:rsidRDefault="00172BDE"/>
                          </w:txbxContent>
                        </v:textbox>
                      </v:shape>
                    </v:group>
                    <v:rect id="Rectangle 15" o:spid="_x0000_s1038" style="position:absolute;left:1738;top:1440;width:8550;height: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" filled="f" stroked="f">
                      <v:textbox>
                        <w:txbxContent>
                          <w:p w14:paraId="5E459FDE" w14:textId="77777777" w:rsidR="00172BDE" w:rsidRDefault="00172BDE">
                            <w:pPr>
                              <w:spacing w:after="0"/>
                              <w:rPr>
                                <w:b/>
                                <w:bCs/>
                                <w:color w:val="000000" w:themeColor="text1"/>
                                <w:sz w:val="32"/>
                                <w:szCs w:val="32"/>
                              </w:rPr>
                            </w:pPr>
                          </w:p>
                          <w:p w14:paraId="3012EF20" w14:textId="77777777" w:rsidR="00172BDE" w:rsidRDefault="00172BDE">
                            <w:pPr>
                              <w:spacing w:after="0"/>
                              <w:rPr>
                                <w:b/>
                                <w:bCs/>
                                <w:color w:val="000000" w:themeColor="text1"/>
                                <w:sz w:val="32"/>
                                <w:szCs w:val="32"/>
                              </w:rPr>
                            </w:pPr>
                            <w:r>
                              <w:rPr>
                                <w:noProof/>
                              </w:rPr>
                              <w:drawing>
                                <wp:inline distT="0" distB="0" distL="0" distR="0" wp14:anchorId="71AC6B64" wp14:editId="2E834716">
                                  <wp:extent cx="1714500" cy="12369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47276" cy="1260627"/>
                                          </a:xfrm>
                                          <a:prstGeom prst="rect">
                                            <a:avLst/>
                                          </a:prstGeom>
                                        </pic:spPr>
                                      </pic:pic>
                                    </a:graphicData>
                                  </a:graphic>
                                </wp:inline>
                              </w:drawing>
                            </w:r>
                            <w:bookmarkStart w:id="1" w:name="_GoBack"/>
                            <w:r w:rsidRPr="005D78FA">
                              <w:rPr>
                                <w:noProof/>
                              </w:rPr>
                              <w:drawing>
                                <wp:inline distT="0" distB="0" distL="0" distR="0" wp14:anchorId="78B18927" wp14:editId="4DE79162">
                                  <wp:extent cx="2196465" cy="15506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6465" cy="1550670"/>
                                          </a:xfrm>
                                          <a:prstGeom prst="rect">
                                            <a:avLst/>
                                          </a:prstGeom>
                                          <a:noFill/>
                                          <a:ln>
                                            <a:noFill/>
                                          </a:ln>
                                        </pic:spPr>
                                      </pic:pic>
                                    </a:graphicData>
                                  </a:graphic>
                                </wp:inline>
                              </w:drawing>
                            </w:r>
                            <w:bookmarkEnd w:id="1"/>
                          </w:p>
                        </w:txbxContent>
                      </v:textbox>
                    </v:rect>
                    <v:rect id="Rectangle 17" o:spid="_x0000_s1039" style="position:absolute;left:1778;top:4523;width:8638;height:500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b/>
                                <w:bCs/>
                                <w:color w:val="1F497D" w:themeColor="text2"/>
                                <w:sz w:val="40"/>
                                <w:szCs w:val="72"/>
                              </w:rPr>
                              <w:alias w:val="Title"/>
                              <w:id w:val="-2089689835"/>
                              <w:dataBinding w:prefixMappings="xmlns:ns0='http://schemas.openxmlformats.org/package/2006/metadata/core-properties' xmlns:ns1='http://purl.org/dc/elements/1.1/'" w:xpath="/ns0:coreProperties[1]/ns1:title[1]" w:storeItemID="{6C3C8BC8-F283-45AE-878A-BAB7291924A1}"/>
                              <w:text/>
                            </w:sdtPr>
                            <w:sdtEndPr/>
                            <w:sdtContent>
                              <w:p w14:paraId="1873291F" w14:textId="77777777" w:rsidR="00172BDE" w:rsidRPr="005D78FA" w:rsidRDefault="00172BDE">
                                <w:pPr>
                                  <w:spacing w:after="0"/>
                                  <w:rPr>
                                    <w:b/>
                                    <w:bCs/>
                                    <w:color w:val="1F497D" w:themeColor="text2"/>
                                    <w:sz w:val="40"/>
                                    <w:szCs w:val="72"/>
                                  </w:rPr>
                                </w:pPr>
                                <w:r w:rsidRPr="005D78FA">
                                  <w:rPr>
                                    <w:b/>
                                    <w:bCs/>
                                    <w:color w:val="1F497D" w:themeColor="text2"/>
                                    <w:sz w:val="40"/>
                                    <w:szCs w:val="72"/>
                                  </w:rPr>
                                  <w:t>Final Report: Mainstreaming Land Sector Governance in the National Agriculture Investment Plan</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14:paraId="14FD4FF3" w14:textId="77777777" w:rsidR="00172BDE" w:rsidRDefault="00172BDE">
                                <w:pPr>
                                  <w:rPr>
                                    <w:b/>
                                    <w:bCs/>
                                    <w:color w:val="4F81BD" w:themeColor="accent1"/>
                                    <w:sz w:val="40"/>
                                    <w:szCs w:val="40"/>
                                  </w:rPr>
                                </w:pPr>
                                <w:r>
                                  <w:rPr>
                                    <w:b/>
                                    <w:bCs/>
                                    <w:color w:val="4F81BD" w:themeColor="accent1"/>
                                    <w:sz w:val="40"/>
                                    <w:szCs w:val="40"/>
                                  </w:rPr>
                                  <w:t>Botswana</w:t>
                                </w:r>
                              </w:p>
                            </w:sdtContent>
                          </w:sdt>
                          <w:sdt>
                            <w:sdtPr>
                              <w:rPr>
                                <w:b/>
                                <w:bCs/>
                                <w:color w:val="000000" w:themeColor="text1"/>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EndPr/>
                            <w:sdtContent>
                              <w:p w14:paraId="54F0CDE8" w14:textId="77777777" w:rsidR="00172BDE" w:rsidRDefault="00172BDE">
                                <w:pPr>
                                  <w:rPr>
                                    <w:b/>
                                    <w:bCs/>
                                    <w:color w:val="000000" w:themeColor="text1"/>
                                    <w:sz w:val="32"/>
                                    <w:szCs w:val="32"/>
                                  </w:rPr>
                                </w:pPr>
                                <w:r>
                                  <w:rPr>
                                    <w:b/>
                                    <w:bCs/>
                                    <w:color w:val="000000" w:themeColor="text1"/>
                                    <w:sz w:val="32"/>
                                    <w:szCs w:val="32"/>
                                  </w:rPr>
                                  <w:t>Loyd Sungirirai</w:t>
                                </w:r>
                              </w:p>
                            </w:sdtContent>
                          </w:sdt>
                          <w:p w14:paraId="351812B3" w14:textId="77777777" w:rsidR="00172BDE" w:rsidRDefault="00172BDE">
                            <w:pPr>
                              <w:rPr>
                                <w:b/>
                                <w:bCs/>
                                <w:color w:val="000000" w:themeColor="text1"/>
                                <w:sz w:val="32"/>
                                <w:szCs w:val="32"/>
                              </w:rPr>
                            </w:pPr>
                            <w:r w:rsidRPr="005D78FA">
                              <w:rPr>
                                <w:b/>
                                <w:bCs/>
                                <w:color w:val="000000" w:themeColor="text1"/>
                                <w:sz w:val="32"/>
                                <w:szCs w:val="32"/>
                              </w:rPr>
                              <w:t>June 2019</w:t>
                            </w:r>
                          </w:p>
                        </w:txbxContent>
                      </v:textbox>
                    </v:rect>
                    <w10:wrap anchorx="page" anchory="margin"/>
                  </v:group>
                </w:pict>
              </mc:Fallback>
            </mc:AlternateContent>
          </w:r>
          <w:r w:rsidRPr="00EC46D8">
            <w:rPr>
              <w:rStyle w:val="Hyperlink"/>
              <w:rFonts w:cstheme="minorHAnsi"/>
            </w:rPr>
            <w:br w:type="page"/>
          </w:r>
        </w:p>
      </w:sdtContent>
    </w:sdt>
    <w:sdt>
      <w:sdtPr>
        <w:rPr>
          <w:rFonts w:asciiTheme="minorHAnsi" w:eastAsiaTheme="minorHAnsi" w:hAnsiTheme="minorHAnsi" w:cstheme="minorHAnsi"/>
          <w:b w:val="0"/>
          <w:bCs w:val="0"/>
          <w:color w:val="auto"/>
          <w:sz w:val="22"/>
          <w:szCs w:val="22"/>
          <w:lang w:eastAsia="en-US"/>
        </w:rPr>
        <w:id w:val="-1904590596"/>
        <w:docPartObj>
          <w:docPartGallery w:val="Table of Contents"/>
          <w:docPartUnique/>
        </w:docPartObj>
      </w:sdtPr>
      <w:sdtEndPr>
        <w:rPr>
          <w:noProof/>
        </w:rPr>
      </w:sdtEndPr>
      <w:sdtContent>
        <w:p w14:paraId="0695E96A" w14:textId="77777777" w:rsidR="00CD6288" w:rsidRPr="00EC46D8" w:rsidRDefault="00CD6288">
          <w:pPr>
            <w:pStyle w:val="TOCHeading"/>
            <w:rPr>
              <w:rFonts w:asciiTheme="minorHAnsi" w:hAnsiTheme="minorHAnsi" w:cstheme="minorHAnsi"/>
              <w:sz w:val="22"/>
              <w:szCs w:val="22"/>
            </w:rPr>
          </w:pPr>
          <w:r w:rsidRPr="00EC46D8">
            <w:rPr>
              <w:rFonts w:asciiTheme="minorHAnsi" w:hAnsiTheme="minorHAnsi" w:cstheme="minorHAnsi"/>
              <w:sz w:val="22"/>
              <w:szCs w:val="22"/>
            </w:rPr>
            <w:t>Contents</w:t>
          </w:r>
        </w:p>
        <w:p w14:paraId="22512BB2" w14:textId="77777777" w:rsidR="008C2A4C" w:rsidRDefault="00CD6288">
          <w:pPr>
            <w:pStyle w:val="TOC1"/>
            <w:tabs>
              <w:tab w:val="left" w:pos="660"/>
              <w:tab w:val="right" w:leader="dot" w:pos="9350"/>
            </w:tabs>
            <w:rPr>
              <w:rFonts w:eastAsiaTheme="minorEastAsia"/>
              <w:noProof/>
            </w:rPr>
          </w:pPr>
          <w:r w:rsidRPr="00EC46D8">
            <w:rPr>
              <w:rFonts w:cstheme="minorHAnsi"/>
            </w:rPr>
            <w:fldChar w:fldCharType="begin"/>
          </w:r>
          <w:r w:rsidRPr="00EC46D8">
            <w:rPr>
              <w:rFonts w:cstheme="minorHAnsi"/>
            </w:rPr>
            <w:instrText xml:space="preserve"> TOC \o "1-3" \h \z \u </w:instrText>
          </w:r>
          <w:r w:rsidRPr="00EC46D8">
            <w:rPr>
              <w:rFonts w:cstheme="minorHAnsi"/>
            </w:rPr>
            <w:fldChar w:fldCharType="separate"/>
          </w:r>
          <w:hyperlink w:anchor="_Toc17037570" w:history="1">
            <w:r w:rsidR="008C2A4C" w:rsidRPr="00C863F8">
              <w:rPr>
                <w:rStyle w:val="Hyperlink"/>
                <w:rFonts w:cstheme="minorHAnsi"/>
                <w:noProof/>
              </w:rPr>
              <w:t>1.0</w:t>
            </w:r>
            <w:r w:rsidR="008C2A4C">
              <w:rPr>
                <w:rFonts w:eastAsiaTheme="minorEastAsia"/>
                <w:noProof/>
              </w:rPr>
              <w:tab/>
            </w:r>
            <w:r w:rsidR="008C2A4C" w:rsidRPr="00C863F8">
              <w:rPr>
                <w:rStyle w:val="Hyperlink"/>
                <w:rFonts w:cstheme="minorHAnsi"/>
                <w:noProof/>
              </w:rPr>
              <w:t>Executive Summary</w:t>
            </w:r>
            <w:r w:rsidR="008C2A4C">
              <w:rPr>
                <w:noProof/>
                <w:webHidden/>
              </w:rPr>
              <w:tab/>
            </w:r>
            <w:r w:rsidR="008C2A4C">
              <w:rPr>
                <w:noProof/>
                <w:webHidden/>
              </w:rPr>
              <w:fldChar w:fldCharType="begin"/>
            </w:r>
            <w:r w:rsidR="008C2A4C">
              <w:rPr>
                <w:noProof/>
                <w:webHidden/>
              </w:rPr>
              <w:instrText xml:space="preserve"> PAGEREF _Toc17037570 \h </w:instrText>
            </w:r>
            <w:r w:rsidR="008C2A4C">
              <w:rPr>
                <w:noProof/>
                <w:webHidden/>
              </w:rPr>
            </w:r>
            <w:r w:rsidR="008C2A4C">
              <w:rPr>
                <w:noProof/>
                <w:webHidden/>
              </w:rPr>
              <w:fldChar w:fldCharType="separate"/>
            </w:r>
            <w:r w:rsidR="008C2A4C">
              <w:rPr>
                <w:noProof/>
                <w:webHidden/>
              </w:rPr>
              <w:t>1</w:t>
            </w:r>
            <w:r w:rsidR="008C2A4C">
              <w:rPr>
                <w:noProof/>
                <w:webHidden/>
              </w:rPr>
              <w:fldChar w:fldCharType="end"/>
            </w:r>
          </w:hyperlink>
        </w:p>
        <w:p w14:paraId="1F0604D6" w14:textId="77777777" w:rsidR="008C2A4C" w:rsidRDefault="003B73A1">
          <w:pPr>
            <w:pStyle w:val="TOC1"/>
            <w:tabs>
              <w:tab w:val="right" w:leader="dot" w:pos="9350"/>
            </w:tabs>
            <w:rPr>
              <w:rFonts w:eastAsiaTheme="minorEastAsia"/>
              <w:noProof/>
            </w:rPr>
          </w:pPr>
          <w:hyperlink w:anchor="_Toc17037571" w:history="1">
            <w:r w:rsidR="008C2A4C" w:rsidRPr="00C863F8">
              <w:rPr>
                <w:rStyle w:val="Hyperlink"/>
                <w:rFonts w:cstheme="minorHAnsi"/>
                <w:noProof/>
              </w:rPr>
              <w:t>1.2 Terms of Reference</w:t>
            </w:r>
            <w:r w:rsidR="008C2A4C">
              <w:rPr>
                <w:noProof/>
                <w:webHidden/>
              </w:rPr>
              <w:tab/>
            </w:r>
            <w:r w:rsidR="008C2A4C">
              <w:rPr>
                <w:noProof/>
                <w:webHidden/>
              </w:rPr>
              <w:fldChar w:fldCharType="begin"/>
            </w:r>
            <w:r w:rsidR="008C2A4C">
              <w:rPr>
                <w:noProof/>
                <w:webHidden/>
              </w:rPr>
              <w:instrText xml:space="preserve"> PAGEREF _Toc17037571 \h </w:instrText>
            </w:r>
            <w:r w:rsidR="008C2A4C">
              <w:rPr>
                <w:noProof/>
                <w:webHidden/>
              </w:rPr>
            </w:r>
            <w:r w:rsidR="008C2A4C">
              <w:rPr>
                <w:noProof/>
                <w:webHidden/>
              </w:rPr>
              <w:fldChar w:fldCharType="separate"/>
            </w:r>
            <w:r w:rsidR="008C2A4C">
              <w:rPr>
                <w:noProof/>
                <w:webHidden/>
              </w:rPr>
              <w:t>2</w:t>
            </w:r>
            <w:r w:rsidR="008C2A4C">
              <w:rPr>
                <w:noProof/>
                <w:webHidden/>
              </w:rPr>
              <w:fldChar w:fldCharType="end"/>
            </w:r>
          </w:hyperlink>
        </w:p>
        <w:p w14:paraId="44F44FEC" w14:textId="77777777" w:rsidR="008C2A4C" w:rsidRDefault="003B73A1">
          <w:pPr>
            <w:pStyle w:val="TOC1"/>
            <w:tabs>
              <w:tab w:val="left" w:pos="660"/>
              <w:tab w:val="right" w:leader="dot" w:pos="9350"/>
            </w:tabs>
            <w:rPr>
              <w:rFonts w:eastAsiaTheme="minorEastAsia"/>
              <w:noProof/>
            </w:rPr>
          </w:pPr>
          <w:hyperlink w:anchor="_Toc17037572" w:history="1">
            <w:r w:rsidR="008C2A4C" w:rsidRPr="00C863F8">
              <w:rPr>
                <w:rStyle w:val="Hyperlink"/>
                <w:rFonts w:cstheme="minorHAnsi"/>
                <w:noProof/>
              </w:rPr>
              <w:t>2.0</w:t>
            </w:r>
            <w:r w:rsidR="008C2A4C">
              <w:rPr>
                <w:rFonts w:eastAsiaTheme="minorEastAsia"/>
                <w:noProof/>
              </w:rPr>
              <w:tab/>
            </w:r>
            <w:r w:rsidR="008C2A4C" w:rsidRPr="00C863F8">
              <w:rPr>
                <w:rStyle w:val="Hyperlink"/>
                <w:rFonts w:cstheme="minorHAnsi"/>
                <w:noProof/>
              </w:rPr>
              <w:t>Background data and information</w:t>
            </w:r>
            <w:r w:rsidR="008C2A4C">
              <w:rPr>
                <w:noProof/>
                <w:webHidden/>
              </w:rPr>
              <w:tab/>
            </w:r>
            <w:r w:rsidR="008C2A4C">
              <w:rPr>
                <w:noProof/>
                <w:webHidden/>
              </w:rPr>
              <w:fldChar w:fldCharType="begin"/>
            </w:r>
            <w:r w:rsidR="008C2A4C">
              <w:rPr>
                <w:noProof/>
                <w:webHidden/>
              </w:rPr>
              <w:instrText xml:space="preserve"> PAGEREF _Toc17037572 \h </w:instrText>
            </w:r>
            <w:r w:rsidR="008C2A4C">
              <w:rPr>
                <w:noProof/>
                <w:webHidden/>
              </w:rPr>
            </w:r>
            <w:r w:rsidR="008C2A4C">
              <w:rPr>
                <w:noProof/>
                <w:webHidden/>
              </w:rPr>
              <w:fldChar w:fldCharType="separate"/>
            </w:r>
            <w:r w:rsidR="008C2A4C">
              <w:rPr>
                <w:noProof/>
                <w:webHidden/>
              </w:rPr>
              <w:t>3</w:t>
            </w:r>
            <w:r w:rsidR="008C2A4C">
              <w:rPr>
                <w:noProof/>
                <w:webHidden/>
              </w:rPr>
              <w:fldChar w:fldCharType="end"/>
            </w:r>
          </w:hyperlink>
        </w:p>
        <w:p w14:paraId="6BAAE3D4" w14:textId="77777777" w:rsidR="008C2A4C" w:rsidRDefault="003B73A1">
          <w:pPr>
            <w:pStyle w:val="TOC2"/>
            <w:tabs>
              <w:tab w:val="right" w:leader="dot" w:pos="9350"/>
            </w:tabs>
            <w:rPr>
              <w:rFonts w:eastAsiaTheme="minorEastAsia"/>
              <w:noProof/>
            </w:rPr>
          </w:pPr>
          <w:hyperlink w:anchor="_Toc17037573" w:history="1">
            <w:r w:rsidR="008C2A4C" w:rsidRPr="00C863F8">
              <w:rPr>
                <w:rStyle w:val="Hyperlink"/>
                <w:rFonts w:cstheme="minorHAnsi"/>
                <w:noProof/>
              </w:rPr>
              <w:t>2.1 General data and information</w:t>
            </w:r>
            <w:r w:rsidR="008C2A4C">
              <w:rPr>
                <w:noProof/>
                <w:webHidden/>
              </w:rPr>
              <w:tab/>
            </w:r>
            <w:r w:rsidR="008C2A4C">
              <w:rPr>
                <w:noProof/>
                <w:webHidden/>
              </w:rPr>
              <w:fldChar w:fldCharType="begin"/>
            </w:r>
            <w:r w:rsidR="008C2A4C">
              <w:rPr>
                <w:noProof/>
                <w:webHidden/>
              </w:rPr>
              <w:instrText xml:space="preserve"> PAGEREF _Toc17037573 \h </w:instrText>
            </w:r>
            <w:r w:rsidR="008C2A4C">
              <w:rPr>
                <w:noProof/>
                <w:webHidden/>
              </w:rPr>
            </w:r>
            <w:r w:rsidR="008C2A4C">
              <w:rPr>
                <w:noProof/>
                <w:webHidden/>
              </w:rPr>
              <w:fldChar w:fldCharType="separate"/>
            </w:r>
            <w:r w:rsidR="008C2A4C">
              <w:rPr>
                <w:noProof/>
                <w:webHidden/>
              </w:rPr>
              <w:t>4</w:t>
            </w:r>
            <w:r w:rsidR="008C2A4C">
              <w:rPr>
                <w:noProof/>
                <w:webHidden/>
              </w:rPr>
              <w:fldChar w:fldCharType="end"/>
            </w:r>
          </w:hyperlink>
        </w:p>
        <w:p w14:paraId="15F326B7" w14:textId="77777777" w:rsidR="008C2A4C" w:rsidRDefault="003B73A1">
          <w:pPr>
            <w:pStyle w:val="TOC2"/>
            <w:tabs>
              <w:tab w:val="right" w:leader="dot" w:pos="9350"/>
            </w:tabs>
            <w:rPr>
              <w:rFonts w:eastAsiaTheme="minorEastAsia"/>
              <w:noProof/>
            </w:rPr>
          </w:pPr>
          <w:hyperlink w:anchor="_Toc17037574" w:history="1">
            <w:r w:rsidR="008C2A4C" w:rsidRPr="00C863F8">
              <w:rPr>
                <w:rStyle w:val="Hyperlink"/>
                <w:rFonts w:cstheme="minorHAnsi"/>
                <w:noProof/>
              </w:rPr>
              <w:t>2.2 Land Issues</w:t>
            </w:r>
            <w:r w:rsidR="008C2A4C">
              <w:rPr>
                <w:noProof/>
                <w:webHidden/>
              </w:rPr>
              <w:tab/>
            </w:r>
            <w:r w:rsidR="008C2A4C">
              <w:rPr>
                <w:noProof/>
                <w:webHidden/>
              </w:rPr>
              <w:fldChar w:fldCharType="begin"/>
            </w:r>
            <w:r w:rsidR="008C2A4C">
              <w:rPr>
                <w:noProof/>
                <w:webHidden/>
              </w:rPr>
              <w:instrText xml:space="preserve"> PAGEREF _Toc17037574 \h </w:instrText>
            </w:r>
            <w:r w:rsidR="008C2A4C">
              <w:rPr>
                <w:noProof/>
                <w:webHidden/>
              </w:rPr>
            </w:r>
            <w:r w:rsidR="008C2A4C">
              <w:rPr>
                <w:noProof/>
                <w:webHidden/>
              </w:rPr>
              <w:fldChar w:fldCharType="separate"/>
            </w:r>
            <w:r w:rsidR="008C2A4C">
              <w:rPr>
                <w:noProof/>
                <w:webHidden/>
              </w:rPr>
              <w:t>6</w:t>
            </w:r>
            <w:r w:rsidR="008C2A4C">
              <w:rPr>
                <w:noProof/>
                <w:webHidden/>
              </w:rPr>
              <w:fldChar w:fldCharType="end"/>
            </w:r>
          </w:hyperlink>
        </w:p>
        <w:p w14:paraId="2C210722" w14:textId="77777777" w:rsidR="008C2A4C" w:rsidRDefault="003B73A1">
          <w:pPr>
            <w:pStyle w:val="TOC1"/>
            <w:tabs>
              <w:tab w:val="left" w:pos="660"/>
              <w:tab w:val="right" w:leader="dot" w:pos="9350"/>
            </w:tabs>
            <w:rPr>
              <w:rFonts w:eastAsiaTheme="minorEastAsia"/>
              <w:noProof/>
            </w:rPr>
          </w:pPr>
          <w:hyperlink w:anchor="_Toc17037575" w:history="1">
            <w:r w:rsidR="008C2A4C" w:rsidRPr="00C863F8">
              <w:rPr>
                <w:rStyle w:val="Hyperlink"/>
                <w:rFonts w:cstheme="minorHAnsi"/>
                <w:noProof/>
              </w:rPr>
              <w:t>3.0</w:t>
            </w:r>
            <w:r w:rsidR="008C2A4C">
              <w:rPr>
                <w:rFonts w:eastAsiaTheme="minorEastAsia"/>
                <w:noProof/>
              </w:rPr>
              <w:tab/>
            </w:r>
            <w:r w:rsidR="008C2A4C" w:rsidRPr="00C863F8">
              <w:rPr>
                <w:rStyle w:val="Hyperlink"/>
                <w:rFonts w:cstheme="minorHAnsi"/>
                <w:noProof/>
              </w:rPr>
              <w:t>Land Governance Assessment</w:t>
            </w:r>
            <w:r w:rsidR="008C2A4C">
              <w:rPr>
                <w:noProof/>
                <w:webHidden/>
              </w:rPr>
              <w:tab/>
            </w:r>
            <w:r w:rsidR="008C2A4C">
              <w:rPr>
                <w:noProof/>
                <w:webHidden/>
              </w:rPr>
              <w:fldChar w:fldCharType="begin"/>
            </w:r>
            <w:r w:rsidR="008C2A4C">
              <w:rPr>
                <w:noProof/>
                <w:webHidden/>
              </w:rPr>
              <w:instrText xml:space="preserve"> PAGEREF _Toc17037575 \h </w:instrText>
            </w:r>
            <w:r w:rsidR="008C2A4C">
              <w:rPr>
                <w:noProof/>
                <w:webHidden/>
              </w:rPr>
            </w:r>
            <w:r w:rsidR="008C2A4C">
              <w:rPr>
                <w:noProof/>
                <w:webHidden/>
              </w:rPr>
              <w:fldChar w:fldCharType="separate"/>
            </w:r>
            <w:r w:rsidR="008C2A4C">
              <w:rPr>
                <w:noProof/>
                <w:webHidden/>
              </w:rPr>
              <w:t>8</w:t>
            </w:r>
            <w:r w:rsidR="008C2A4C">
              <w:rPr>
                <w:noProof/>
                <w:webHidden/>
              </w:rPr>
              <w:fldChar w:fldCharType="end"/>
            </w:r>
          </w:hyperlink>
        </w:p>
        <w:p w14:paraId="0A1B763A" w14:textId="77777777" w:rsidR="008C2A4C" w:rsidRDefault="003B73A1">
          <w:pPr>
            <w:pStyle w:val="TOC2"/>
            <w:tabs>
              <w:tab w:val="right" w:leader="dot" w:pos="9350"/>
            </w:tabs>
            <w:rPr>
              <w:rFonts w:eastAsiaTheme="minorEastAsia"/>
              <w:noProof/>
            </w:rPr>
          </w:pPr>
          <w:hyperlink w:anchor="_Toc17037576" w:history="1">
            <w:r w:rsidR="008C2A4C" w:rsidRPr="00C863F8">
              <w:rPr>
                <w:rStyle w:val="Hyperlink"/>
                <w:rFonts w:cstheme="minorHAnsi"/>
                <w:noProof/>
              </w:rPr>
              <w:t>3.1 Legal and institutional framework:</w:t>
            </w:r>
            <w:r w:rsidR="008C2A4C">
              <w:rPr>
                <w:noProof/>
                <w:webHidden/>
              </w:rPr>
              <w:tab/>
            </w:r>
            <w:r w:rsidR="008C2A4C">
              <w:rPr>
                <w:noProof/>
                <w:webHidden/>
              </w:rPr>
              <w:fldChar w:fldCharType="begin"/>
            </w:r>
            <w:r w:rsidR="008C2A4C">
              <w:rPr>
                <w:noProof/>
                <w:webHidden/>
              </w:rPr>
              <w:instrText xml:space="preserve"> PAGEREF _Toc17037576 \h </w:instrText>
            </w:r>
            <w:r w:rsidR="008C2A4C">
              <w:rPr>
                <w:noProof/>
                <w:webHidden/>
              </w:rPr>
            </w:r>
            <w:r w:rsidR="008C2A4C">
              <w:rPr>
                <w:noProof/>
                <w:webHidden/>
              </w:rPr>
              <w:fldChar w:fldCharType="separate"/>
            </w:r>
            <w:r w:rsidR="008C2A4C">
              <w:rPr>
                <w:noProof/>
                <w:webHidden/>
              </w:rPr>
              <w:t>15</w:t>
            </w:r>
            <w:r w:rsidR="008C2A4C">
              <w:rPr>
                <w:noProof/>
                <w:webHidden/>
              </w:rPr>
              <w:fldChar w:fldCharType="end"/>
            </w:r>
          </w:hyperlink>
        </w:p>
        <w:p w14:paraId="5A933E80" w14:textId="77777777" w:rsidR="008C2A4C" w:rsidRDefault="003B73A1">
          <w:pPr>
            <w:pStyle w:val="TOC2"/>
            <w:tabs>
              <w:tab w:val="right" w:leader="dot" w:pos="9350"/>
            </w:tabs>
            <w:rPr>
              <w:rFonts w:eastAsiaTheme="minorEastAsia"/>
              <w:noProof/>
            </w:rPr>
          </w:pPr>
          <w:hyperlink w:anchor="_Toc17037577" w:history="1">
            <w:r w:rsidR="008C2A4C" w:rsidRPr="00C863F8">
              <w:rPr>
                <w:rStyle w:val="Hyperlink"/>
                <w:rFonts w:cstheme="minorHAnsi"/>
                <w:noProof/>
              </w:rPr>
              <w:t>3.2 Land use planning, management and taxation</w:t>
            </w:r>
            <w:r w:rsidR="008C2A4C">
              <w:rPr>
                <w:noProof/>
                <w:webHidden/>
              </w:rPr>
              <w:tab/>
            </w:r>
            <w:r w:rsidR="008C2A4C">
              <w:rPr>
                <w:noProof/>
                <w:webHidden/>
              </w:rPr>
              <w:fldChar w:fldCharType="begin"/>
            </w:r>
            <w:r w:rsidR="008C2A4C">
              <w:rPr>
                <w:noProof/>
                <w:webHidden/>
              </w:rPr>
              <w:instrText xml:space="preserve"> PAGEREF _Toc17037577 \h </w:instrText>
            </w:r>
            <w:r w:rsidR="008C2A4C">
              <w:rPr>
                <w:noProof/>
                <w:webHidden/>
              </w:rPr>
            </w:r>
            <w:r w:rsidR="008C2A4C">
              <w:rPr>
                <w:noProof/>
                <w:webHidden/>
              </w:rPr>
              <w:fldChar w:fldCharType="separate"/>
            </w:r>
            <w:r w:rsidR="008C2A4C">
              <w:rPr>
                <w:noProof/>
                <w:webHidden/>
              </w:rPr>
              <w:t>22</w:t>
            </w:r>
            <w:r w:rsidR="008C2A4C">
              <w:rPr>
                <w:noProof/>
                <w:webHidden/>
              </w:rPr>
              <w:fldChar w:fldCharType="end"/>
            </w:r>
          </w:hyperlink>
        </w:p>
        <w:p w14:paraId="5DD18D83" w14:textId="77777777" w:rsidR="008C2A4C" w:rsidRDefault="003B73A1">
          <w:pPr>
            <w:pStyle w:val="TOC2"/>
            <w:tabs>
              <w:tab w:val="right" w:leader="dot" w:pos="9350"/>
            </w:tabs>
            <w:rPr>
              <w:rFonts w:eastAsiaTheme="minorEastAsia"/>
              <w:noProof/>
            </w:rPr>
          </w:pPr>
          <w:hyperlink w:anchor="_Toc17037578" w:history="1">
            <w:r w:rsidR="008C2A4C" w:rsidRPr="00C863F8">
              <w:rPr>
                <w:rStyle w:val="Hyperlink"/>
                <w:rFonts w:cstheme="minorHAnsi"/>
                <w:noProof/>
              </w:rPr>
              <w:t>3.3 Management of public land</w:t>
            </w:r>
            <w:r w:rsidR="008C2A4C">
              <w:rPr>
                <w:noProof/>
                <w:webHidden/>
              </w:rPr>
              <w:tab/>
            </w:r>
            <w:r w:rsidR="008C2A4C">
              <w:rPr>
                <w:noProof/>
                <w:webHidden/>
              </w:rPr>
              <w:fldChar w:fldCharType="begin"/>
            </w:r>
            <w:r w:rsidR="008C2A4C">
              <w:rPr>
                <w:noProof/>
                <w:webHidden/>
              </w:rPr>
              <w:instrText xml:space="preserve"> PAGEREF _Toc17037578 \h </w:instrText>
            </w:r>
            <w:r w:rsidR="008C2A4C">
              <w:rPr>
                <w:noProof/>
                <w:webHidden/>
              </w:rPr>
            </w:r>
            <w:r w:rsidR="008C2A4C">
              <w:rPr>
                <w:noProof/>
                <w:webHidden/>
              </w:rPr>
              <w:fldChar w:fldCharType="separate"/>
            </w:r>
            <w:r w:rsidR="008C2A4C">
              <w:rPr>
                <w:noProof/>
                <w:webHidden/>
              </w:rPr>
              <w:t>23</w:t>
            </w:r>
            <w:r w:rsidR="008C2A4C">
              <w:rPr>
                <w:noProof/>
                <w:webHidden/>
              </w:rPr>
              <w:fldChar w:fldCharType="end"/>
            </w:r>
          </w:hyperlink>
        </w:p>
        <w:p w14:paraId="4B2ED2B3" w14:textId="77777777" w:rsidR="008C2A4C" w:rsidRDefault="003B73A1">
          <w:pPr>
            <w:pStyle w:val="TOC2"/>
            <w:tabs>
              <w:tab w:val="right" w:leader="dot" w:pos="9350"/>
            </w:tabs>
            <w:rPr>
              <w:rFonts w:eastAsiaTheme="minorEastAsia"/>
              <w:noProof/>
            </w:rPr>
          </w:pPr>
          <w:hyperlink w:anchor="_Toc17037579" w:history="1">
            <w:r w:rsidR="008C2A4C" w:rsidRPr="00C863F8">
              <w:rPr>
                <w:rStyle w:val="Hyperlink"/>
                <w:rFonts w:cstheme="minorHAnsi"/>
                <w:noProof/>
              </w:rPr>
              <w:t>3.4 Public provision of land information</w:t>
            </w:r>
            <w:r w:rsidR="008C2A4C">
              <w:rPr>
                <w:noProof/>
                <w:webHidden/>
              </w:rPr>
              <w:tab/>
            </w:r>
            <w:r w:rsidR="008C2A4C">
              <w:rPr>
                <w:noProof/>
                <w:webHidden/>
              </w:rPr>
              <w:fldChar w:fldCharType="begin"/>
            </w:r>
            <w:r w:rsidR="008C2A4C">
              <w:rPr>
                <w:noProof/>
                <w:webHidden/>
              </w:rPr>
              <w:instrText xml:space="preserve"> PAGEREF _Toc17037579 \h </w:instrText>
            </w:r>
            <w:r w:rsidR="008C2A4C">
              <w:rPr>
                <w:noProof/>
                <w:webHidden/>
              </w:rPr>
            </w:r>
            <w:r w:rsidR="008C2A4C">
              <w:rPr>
                <w:noProof/>
                <w:webHidden/>
              </w:rPr>
              <w:fldChar w:fldCharType="separate"/>
            </w:r>
            <w:r w:rsidR="008C2A4C">
              <w:rPr>
                <w:noProof/>
                <w:webHidden/>
              </w:rPr>
              <w:t>25</w:t>
            </w:r>
            <w:r w:rsidR="008C2A4C">
              <w:rPr>
                <w:noProof/>
                <w:webHidden/>
              </w:rPr>
              <w:fldChar w:fldCharType="end"/>
            </w:r>
          </w:hyperlink>
        </w:p>
        <w:p w14:paraId="5E55FD62" w14:textId="77777777" w:rsidR="008C2A4C" w:rsidRDefault="003B73A1">
          <w:pPr>
            <w:pStyle w:val="TOC2"/>
            <w:tabs>
              <w:tab w:val="right" w:leader="dot" w:pos="9350"/>
            </w:tabs>
            <w:rPr>
              <w:rFonts w:eastAsiaTheme="minorEastAsia"/>
              <w:noProof/>
            </w:rPr>
          </w:pPr>
          <w:hyperlink w:anchor="_Toc17037580" w:history="1">
            <w:r w:rsidR="008C2A4C" w:rsidRPr="00C863F8">
              <w:rPr>
                <w:rStyle w:val="Hyperlink"/>
                <w:rFonts w:cstheme="minorHAnsi"/>
                <w:noProof/>
              </w:rPr>
              <w:t>3.5 Dispute resolution and conflict management:</w:t>
            </w:r>
            <w:r w:rsidR="008C2A4C">
              <w:rPr>
                <w:noProof/>
                <w:webHidden/>
              </w:rPr>
              <w:tab/>
            </w:r>
            <w:r w:rsidR="008C2A4C">
              <w:rPr>
                <w:noProof/>
                <w:webHidden/>
              </w:rPr>
              <w:fldChar w:fldCharType="begin"/>
            </w:r>
            <w:r w:rsidR="008C2A4C">
              <w:rPr>
                <w:noProof/>
                <w:webHidden/>
              </w:rPr>
              <w:instrText xml:space="preserve"> PAGEREF _Toc17037580 \h </w:instrText>
            </w:r>
            <w:r w:rsidR="008C2A4C">
              <w:rPr>
                <w:noProof/>
                <w:webHidden/>
              </w:rPr>
            </w:r>
            <w:r w:rsidR="008C2A4C">
              <w:rPr>
                <w:noProof/>
                <w:webHidden/>
              </w:rPr>
              <w:fldChar w:fldCharType="separate"/>
            </w:r>
            <w:r w:rsidR="008C2A4C">
              <w:rPr>
                <w:noProof/>
                <w:webHidden/>
              </w:rPr>
              <w:t>26</w:t>
            </w:r>
            <w:r w:rsidR="008C2A4C">
              <w:rPr>
                <w:noProof/>
                <w:webHidden/>
              </w:rPr>
              <w:fldChar w:fldCharType="end"/>
            </w:r>
          </w:hyperlink>
        </w:p>
        <w:p w14:paraId="23E68912" w14:textId="77777777" w:rsidR="008C2A4C" w:rsidRDefault="003B73A1">
          <w:pPr>
            <w:pStyle w:val="TOC1"/>
            <w:tabs>
              <w:tab w:val="left" w:pos="660"/>
              <w:tab w:val="right" w:leader="dot" w:pos="9350"/>
            </w:tabs>
            <w:rPr>
              <w:rFonts w:eastAsiaTheme="minorEastAsia"/>
              <w:noProof/>
            </w:rPr>
          </w:pPr>
          <w:hyperlink w:anchor="_Toc17037581" w:history="1">
            <w:r w:rsidR="008C2A4C" w:rsidRPr="00C863F8">
              <w:rPr>
                <w:rStyle w:val="Hyperlink"/>
                <w:rFonts w:cstheme="minorHAnsi"/>
                <w:noProof/>
              </w:rPr>
              <w:t>4.0</w:t>
            </w:r>
            <w:r w:rsidR="008C2A4C">
              <w:rPr>
                <w:rFonts w:eastAsiaTheme="minorEastAsia"/>
                <w:noProof/>
              </w:rPr>
              <w:tab/>
            </w:r>
            <w:r w:rsidR="008C2A4C" w:rsidRPr="00C863F8">
              <w:rPr>
                <w:rStyle w:val="Hyperlink"/>
                <w:rFonts w:cstheme="minorHAnsi"/>
                <w:noProof/>
              </w:rPr>
              <w:t>Key Findings</w:t>
            </w:r>
            <w:r w:rsidR="008C2A4C">
              <w:rPr>
                <w:noProof/>
                <w:webHidden/>
              </w:rPr>
              <w:tab/>
            </w:r>
            <w:r w:rsidR="008C2A4C">
              <w:rPr>
                <w:noProof/>
                <w:webHidden/>
              </w:rPr>
              <w:fldChar w:fldCharType="begin"/>
            </w:r>
            <w:r w:rsidR="008C2A4C">
              <w:rPr>
                <w:noProof/>
                <w:webHidden/>
              </w:rPr>
              <w:instrText xml:space="preserve"> PAGEREF _Toc17037581 \h </w:instrText>
            </w:r>
            <w:r w:rsidR="008C2A4C">
              <w:rPr>
                <w:noProof/>
                <w:webHidden/>
              </w:rPr>
            </w:r>
            <w:r w:rsidR="008C2A4C">
              <w:rPr>
                <w:noProof/>
                <w:webHidden/>
              </w:rPr>
              <w:fldChar w:fldCharType="separate"/>
            </w:r>
            <w:r w:rsidR="008C2A4C">
              <w:rPr>
                <w:noProof/>
                <w:webHidden/>
              </w:rPr>
              <w:t>30</w:t>
            </w:r>
            <w:r w:rsidR="008C2A4C">
              <w:rPr>
                <w:noProof/>
                <w:webHidden/>
              </w:rPr>
              <w:fldChar w:fldCharType="end"/>
            </w:r>
          </w:hyperlink>
        </w:p>
        <w:p w14:paraId="5E2543AA" w14:textId="77777777" w:rsidR="008C2A4C" w:rsidRDefault="003B73A1">
          <w:pPr>
            <w:pStyle w:val="TOC1"/>
            <w:tabs>
              <w:tab w:val="left" w:pos="660"/>
              <w:tab w:val="right" w:leader="dot" w:pos="9350"/>
            </w:tabs>
            <w:rPr>
              <w:rFonts w:eastAsiaTheme="minorEastAsia"/>
              <w:noProof/>
            </w:rPr>
          </w:pPr>
          <w:hyperlink w:anchor="_Toc17037582" w:history="1">
            <w:r w:rsidR="008C2A4C" w:rsidRPr="00C863F8">
              <w:rPr>
                <w:rStyle w:val="Hyperlink"/>
                <w:rFonts w:cstheme="minorHAnsi"/>
                <w:noProof/>
              </w:rPr>
              <w:t>4.1</w:t>
            </w:r>
            <w:r w:rsidR="008C2A4C">
              <w:rPr>
                <w:rFonts w:eastAsiaTheme="minorEastAsia"/>
                <w:noProof/>
              </w:rPr>
              <w:tab/>
            </w:r>
            <w:r w:rsidR="008C2A4C" w:rsidRPr="00C863F8">
              <w:rPr>
                <w:rStyle w:val="Hyperlink"/>
                <w:rFonts w:cstheme="minorHAnsi"/>
                <w:noProof/>
              </w:rPr>
              <w:t>Policy Best Practice Analysis and Policy Recommendations</w:t>
            </w:r>
            <w:r w:rsidR="008C2A4C">
              <w:rPr>
                <w:noProof/>
                <w:webHidden/>
              </w:rPr>
              <w:tab/>
            </w:r>
            <w:r w:rsidR="008C2A4C">
              <w:rPr>
                <w:noProof/>
                <w:webHidden/>
              </w:rPr>
              <w:fldChar w:fldCharType="begin"/>
            </w:r>
            <w:r w:rsidR="008C2A4C">
              <w:rPr>
                <w:noProof/>
                <w:webHidden/>
              </w:rPr>
              <w:instrText xml:space="preserve"> PAGEREF _Toc17037582 \h </w:instrText>
            </w:r>
            <w:r w:rsidR="008C2A4C">
              <w:rPr>
                <w:noProof/>
                <w:webHidden/>
              </w:rPr>
            </w:r>
            <w:r w:rsidR="008C2A4C">
              <w:rPr>
                <w:noProof/>
                <w:webHidden/>
              </w:rPr>
              <w:fldChar w:fldCharType="separate"/>
            </w:r>
            <w:r w:rsidR="008C2A4C">
              <w:rPr>
                <w:noProof/>
                <w:webHidden/>
              </w:rPr>
              <w:t>32</w:t>
            </w:r>
            <w:r w:rsidR="008C2A4C">
              <w:rPr>
                <w:noProof/>
                <w:webHidden/>
              </w:rPr>
              <w:fldChar w:fldCharType="end"/>
            </w:r>
          </w:hyperlink>
        </w:p>
        <w:p w14:paraId="56A1BF93" w14:textId="77777777" w:rsidR="008C2A4C" w:rsidRDefault="003B73A1">
          <w:pPr>
            <w:pStyle w:val="TOC1"/>
            <w:tabs>
              <w:tab w:val="left" w:pos="660"/>
              <w:tab w:val="right" w:leader="dot" w:pos="9350"/>
            </w:tabs>
            <w:rPr>
              <w:rFonts w:eastAsiaTheme="minorEastAsia"/>
              <w:noProof/>
            </w:rPr>
          </w:pPr>
          <w:hyperlink w:anchor="_Toc17037583" w:history="1">
            <w:r w:rsidR="008C2A4C" w:rsidRPr="00C863F8">
              <w:rPr>
                <w:rStyle w:val="Hyperlink"/>
                <w:rFonts w:cstheme="minorHAnsi"/>
                <w:noProof/>
              </w:rPr>
              <w:t>6.0</w:t>
            </w:r>
            <w:r w:rsidR="008C2A4C">
              <w:rPr>
                <w:rFonts w:eastAsiaTheme="minorEastAsia"/>
                <w:noProof/>
              </w:rPr>
              <w:tab/>
            </w:r>
            <w:r w:rsidR="008C2A4C" w:rsidRPr="00C863F8">
              <w:rPr>
                <w:rStyle w:val="Hyperlink"/>
                <w:rFonts w:cstheme="minorHAnsi"/>
                <w:noProof/>
              </w:rPr>
              <w:t>Monitoring and evaluation framework</w:t>
            </w:r>
            <w:r w:rsidR="008C2A4C">
              <w:rPr>
                <w:noProof/>
                <w:webHidden/>
              </w:rPr>
              <w:tab/>
            </w:r>
            <w:r w:rsidR="008C2A4C">
              <w:rPr>
                <w:noProof/>
                <w:webHidden/>
              </w:rPr>
              <w:fldChar w:fldCharType="begin"/>
            </w:r>
            <w:r w:rsidR="008C2A4C">
              <w:rPr>
                <w:noProof/>
                <w:webHidden/>
              </w:rPr>
              <w:instrText xml:space="preserve"> PAGEREF _Toc17037583 \h </w:instrText>
            </w:r>
            <w:r w:rsidR="008C2A4C">
              <w:rPr>
                <w:noProof/>
                <w:webHidden/>
              </w:rPr>
            </w:r>
            <w:r w:rsidR="008C2A4C">
              <w:rPr>
                <w:noProof/>
                <w:webHidden/>
              </w:rPr>
              <w:fldChar w:fldCharType="separate"/>
            </w:r>
            <w:r w:rsidR="008C2A4C">
              <w:rPr>
                <w:noProof/>
                <w:webHidden/>
              </w:rPr>
              <w:t>44</w:t>
            </w:r>
            <w:r w:rsidR="008C2A4C">
              <w:rPr>
                <w:noProof/>
                <w:webHidden/>
              </w:rPr>
              <w:fldChar w:fldCharType="end"/>
            </w:r>
          </w:hyperlink>
        </w:p>
        <w:p w14:paraId="163F5D0C" w14:textId="77777777" w:rsidR="008C2A4C" w:rsidRDefault="003B73A1">
          <w:pPr>
            <w:pStyle w:val="TOC1"/>
            <w:tabs>
              <w:tab w:val="left" w:pos="660"/>
              <w:tab w:val="right" w:leader="dot" w:pos="9350"/>
            </w:tabs>
            <w:rPr>
              <w:rFonts w:eastAsiaTheme="minorEastAsia"/>
              <w:noProof/>
            </w:rPr>
          </w:pPr>
          <w:hyperlink w:anchor="_Toc17037584" w:history="1">
            <w:r w:rsidR="008C2A4C" w:rsidRPr="00C863F8">
              <w:rPr>
                <w:rStyle w:val="Hyperlink"/>
                <w:rFonts w:cstheme="minorHAnsi"/>
                <w:noProof/>
              </w:rPr>
              <w:t>7.0</w:t>
            </w:r>
            <w:r w:rsidR="008C2A4C">
              <w:rPr>
                <w:rFonts w:eastAsiaTheme="minorEastAsia"/>
                <w:noProof/>
              </w:rPr>
              <w:tab/>
            </w:r>
            <w:r w:rsidR="008C2A4C" w:rsidRPr="00C863F8">
              <w:rPr>
                <w:rStyle w:val="Hyperlink"/>
                <w:rFonts w:cstheme="minorHAnsi"/>
                <w:noProof/>
              </w:rPr>
              <w:t>CONCLUSION</w:t>
            </w:r>
            <w:r w:rsidR="008C2A4C">
              <w:rPr>
                <w:noProof/>
                <w:webHidden/>
              </w:rPr>
              <w:tab/>
            </w:r>
            <w:r w:rsidR="008C2A4C">
              <w:rPr>
                <w:noProof/>
                <w:webHidden/>
              </w:rPr>
              <w:fldChar w:fldCharType="begin"/>
            </w:r>
            <w:r w:rsidR="008C2A4C">
              <w:rPr>
                <w:noProof/>
                <w:webHidden/>
              </w:rPr>
              <w:instrText xml:space="preserve"> PAGEREF _Toc17037584 \h </w:instrText>
            </w:r>
            <w:r w:rsidR="008C2A4C">
              <w:rPr>
                <w:noProof/>
                <w:webHidden/>
              </w:rPr>
            </w:r>
            <w:r w:rsidR="008C2A4C">
              <w:rPr>
                <w:noProof/>
                <w:webHidden/>
              </w:rPr>
              <w:fldChar w:fldCharType="separate"/>
            </w:r>
            <w:r w:rsidR="008C2A4C">
              <w:rPr>
                <w:noProof/>
                <w:webHidden/>
              </w:rPr>
              <w:t>44</w:t>
            </w:r>
            <w:r w:rsidR="008C2A4C">
              <w:rPr>
                <w:noProof/>
                <w:webHidden/>
              </w:rPr>
              <w:fldChar w:fldCharType="end"/>
            </w:r>
          </w:hyperlink>
        </w:p>
        <w:p w14:paraId="17E14564" w14:textId="77777777" w:rsidR="008C2A4C" w:rsidRDefault="003B73A1">
          <w:pPr>
            <w:pStyle w:val="TOC1"/>
            <w:tabs>
              <w:tab w:val="right" w:leader="dot" w:pos="9350"/>
            </w:tabs>
            <w:rPr>
              <w:rFonts w:eastAsiaTheme="minorEastAsia"/>
              <w:noProof/>
            </w:rPr>
          </w:pPr>
          <w:hyperlink w:anchor="_Toc17037585" w:history="1">
            <w:r w:rsidR="008C2A4C" w:rsidRPr="00C863F8">
              <w:rPr>
                <w:rStyle w:val="Hyperlink"/>
                <w:noProof/>
              </w:rPr>
              <w:t>Bibliography</w:t>
            </w:r>
            <w:r w:rsidR="008C2A4C">
              <w:rPr>
                <w:noProof/>
                <w:webHidden/>
              </w:rPr>
              <w:tab/>
            </w:r>
            <w:r w:rsidR="008C2A4C">
              <w:rPr>
                <w:noProof/>
                <w:webHidden/>
              </w:rPr>
              <w:fldChar w:fldCharType="begin"/>
            </w:r>
            <w:r w:rsidR="008C2A4C">
              <w:rPr>
                <w:noProof/>
                <w:webHidden/>
              </w:rPr>
              <w:instrText xml:space="preserve"> PAGEREF _Toc17037585 \h </w:instrText>
            </w:r>
            <w:r w:rsidR="008C2A4C">
              <w:rPr>
                <w:noProof/>
                <w:webHidden/>
              </w:rPr>
            </w:r>
            <w:r w:rsidR="008C2A4C">
              <w:rPr>
                <w:noProof/>
                <w:webHidden/>
              </w:rPr>
              <w:fldChar w:fldCharType="separate"/>
            </w:r>
            <w:r w:rsidR="008C2A4C">
              <w:rPr>
                <w:noProof/>
                <w:webHidden/>
              </w:rPr>
              <w:t>47</w:t>
            </w:r>
            <w:r w:rsidR="008C2A4C">
              <w:rPr>
                <w:noProof/>
                <w:webHidden/>
              </w:rPr>
              <w:fldChar w:fldCharType="end"/>
            </w:r>
          </w:hyperlink>
        </w:p>
        <w:p w14:paraId="67BA6DD5" w14:textId="77777777" w:rsidR="00CD6288" w:rsidRPr="00EC46D8" w:rsidRDefault="00CD6288">
          <w:pPr>
            <w:rPr>
              <w:rFonts w:cstheme="minorHAnsi"/>
            </w:rPr>
          </w:pPr>
          <w:r w:rsidRPr="00EC46D8">
            <w:rPr>
              <w:rFonts w:cstheme="minorHAnsi"/>
              <w:b/>
              <w:bCs/>
              <w:noProof/>
            </w:rPr>
            <w:fldChar w:fldCharType="end"/>
          </w:r>
        </w:p>
      </w:sdtContent>
    </w:sdt>
    <w:p w14:paraId="7614615D" w14:textId="77777777" w:rsidR="00CD6288" w:rsidRPr="00EC46D8" w:rsidRDefault="00CD6288">
      <w:pPr>
        <w:rPr>
          <w:rFonts w:cstheme="minorHAnsi"/>
        </w:rPr>
      </w:pPr>
    </w:p>
    <w:p w14:paraId="06E81696" w14:textId="77777777" w:rsidR="00596425" w:rsidRPr="00EC46D8" w:rsidRDefault="00596425">
      <w:pPr>
        <w:rPr>
          <w:rFonts w:cstheme="minorHAnsi"/>
        </w:rPr>
      </w:pPr>
    </w:p>
    <w:p w14:paraId="10B73E41" w14:textId="77777777" w:rsidR="00596425" w:rsidRPr="00EC46D8" w:rsidRDefault="00596425">
      <w:pPr>
        <w:rPr>
          <w:rFonts w:cstheme="minorHAnsi"/>
        </w:rPr>
      </w:pPr>
    </w:p>
    <w:p w14:paraId="60DBFB35" w14:textId="77777777" w:rsidR="00596425" w:rsidRPr="00EC46D8" w:rsidRDefault="00596425">
      <w:pPr>
        <w:rPr>
          <w:rFonts w:cstheme="minorHAnsi"/>
        </w:rPr>
      </w:pPr>
    </w:p>
    <w:p w14:paraId="724117E9" w14:textId="77777777" w:rsidR="00596425" w:rsidRPr="00EC46D8" w:rsidRDefault="00596425">
      <w:pPr>
        <w:rPr>
          <w:rFonts w:cstheme="minorHAnsi"/>
        </w:rPr>
      </w:pPr>
    </w:p>
    <w:p w14:paraId="463F48EB" w14:textId="77777777" w:rsidR="00596425" w:rsidRPr="00EC46D8" w:rsidRDefault="00596425">
      <w:pPr>
        <w:rPr>
          <w:rFonts w:cstheme="minorHAnsi"/>
        </w:rPr>
      </w:pPr>
    </w:p>
    <w:p w14:paraId="04DD4235" w14:textId="77777777" w:rsidR="00596425" w:rsidRPr="00EC46D8" w:rsidRDefault="00596425">
      <w:pPr>
        <w:rPr>
          <w:rFonts w:cstheme="minorHAnsi"/>
        </w:rPr>
      </w:pPr>
    </w:p>
    <w:p w14:paraId="37418EC5" w14:textId="77777777" w:rsidR="007468E2" w:rsidRDefault="007468E2">
      <w:pPr>
        <w:rPr>
          <w:rFonts w:cstheme="minorHAnsi"/>
        </w:rPr>
      </w:pPr>
    </w:p>
    <w:p w14:paraId="417E1F61" w14:textId="77777777" w:rsidR="008C2A4C" w:rsidRDefault="008C2A4C">
      <w:pPr>
        <w:rPr>
          <w:rFonts w:cstheme="minorHAnsi"/>
        </w:rPr>
      </w:pPr>
    </w:p>
    <w:p w14:paraId="1E86A46E" w14:textId="77777777" w:rsidR="008C2A4C" w:rsidRDefault="008C2A4C">
      <w:pPr>
        <w:rPr>
          <w:rFonts w:cstheme="minorHAnsi"/>
        </w:rPr>
      </w:pPr>
    </w:p>
    <w:p w14:paraId="2E5EE1C9" w14:textId="77777777" w:rsidR="008C2A4C" w:rsidRDefault="008C2A4C">
      <w:pPr>
        <w:rPr>
          <w:rFonts w:cstheme="minorHAnsi"/>
        </w:rPr>
      </w:pPr>
    </w:p>
    <w:p w14:paraId="690EF926" w14:textId="77777777" w:rsidR="00BD35CF" w:rsidRDefault="00596425" w:rsidP="00BD35CF">
      <w:pPr>
        <w:pStyle w:val="Heading1"/>
        <w:numPr>
          <w:ilvl w:val="0"/>
          <w:numId w:val="1"/>
        </w:numPr>
        <w:rPr>
          <w:rFonts w:asciiTheme="minorHAnsi" w:hAnsiTheme="minorHAnsi" w:cstheme="minorHAnsi"/>
          <w:szCs w:val="22"/>
        </w:rPr>
      </w:pPr>
      <w:bookmarkStart w:id="2" w:name="_Toc17037570"/>
      <w:r w:rsidRPr="00EC46D8">
        <w:rPr>
          <w:rFonts w:asciiTheme="minorHAnsi" w:hAnsiTheme="minorHAnsi" w:cstheme="minorHAnsi"/>
          <w:szCs w:val="22"/>
        </w:rPr>
        <w:lastRenderedPageBreak/>
        <w:t>Executive Summary</w:t>
      </w:r>
      <w:bookmarkEnd w:id="2"/>
    </w:p>
    <w:p w14:paraId="7E7921FC" w14:textId="77777777" w:rsidR="004649C2" w:rsidRPr="004649C2" w:rsidRDefault="004649C2" w:rsidP="000E0323"/>
    <w:p w14:paraId="0819B211" w14:textId="06AA0CD4" w:rsidR="00100792" w:rsidRPr="00EC46D8" w:rsidRDefault="00100792" w:rsidP="00100792">
      <w:pPr>
        <w:ind w:left="465"/>
        <w:jc w:val="both"/>
        <w:rPr>
          <w:rFonts w:cstheme="minorHAnsi"/>
        </w:rPr>
      </w:pPr>
      <w:r w:rsidRPr="00EC46D8">
        <w:rPr>
          <w:rFonts w:cstheme="minorHAnsi"/>
        </w:rPr>
        <w:t>Land policy and governance determine productivity investment, efficiency of land use, distribution of benefits. The way in which land issues are addressed are critical for African development especially so in light of AU agenda 2025. In this report a review and assessment of all Botswana land –related policies will be conducted. In coordination with PEM Consult which is contracted by the GIZ CAADP Support Program which provides support to the country stakeholders with the National Agriculture Investment Plan (NAIP). The assessment will provide means of Land governance through which decision</w:t>
      </w:r>
      <w:r w:rsidR="004649C2">
        <w:rPr>
          <w:rFonts w:cstheme="minorHAnsi"/>
        </w:rPr>
        <w:t>s</w:t>
      </w:r>
      <w:r w:rsidRPr="00EC46D8">
        <w:rPr>
          <w:rFonts w:cstheme="minorHAnsi"/>
        </w:rPr>
        <w:t xml:space="preserve"> are made about the access to land</w:t>
      </w:r>
      <w:r w:rsidR="004649C2">
        <w:rPr>
          <w:rFonts w:cstheme="minorHAnsi"/>
        </w:rPr>
        <w:t>,</w:t>
      </w:r>
      <w:r w:rsidRPr="00EC46D8">
        <w:rPr>
          <w:rFonts w:cstheme="minorHAnsi"/>
        </w:rPr>
        <w:t xml:space="preserve"> its use, the manner in which these</w:t>
      </w:r>
      <w:r w:rsidR="004649C2">
        <w:rPr>
          <w:rFonts w:cstheme="minorHAnsi"/>
        </w:rPr>
        <w:t xml:space="preserve"> </w:t>
      </w:r>
      <w:r w:rsidRPr="00EC46D8">
        <w:rPr>
          <w:rFonts w:cstheme="minorHAnsi"/>
        </w:rPr>
        <w:t>decision</w:t>
      </w:r>
      <w:r w:rsidR="004649C2">
        <w:rPr>
          <w:rFonts w:cstheme="minorHAnsi"/>
        </w:rPr>
        <w:t>s</w:t>
      </w:r>
      <w:r w:rsidRPr="00EC46D8">
        <w:rPr>
          <w:rFonts w:cstheme="minorHAnsi"/>
        </w:rPr>
        <w:t xml:space="preserve"> are implemented and the ways that competing interest in Land </w:t>
      </w:r>
      <w:r w:rsidR="004649C2" w:rsidRPr="00EC46D8">
        <w:rPr>
          <w:rFonts w:cstheme="minorHAnsi"/>
        </w:rPr>
        <w:t>are managed</w:t>
      </w:r>
      <w:r w:rsidRPr="00EC46D8">
        <w:rPr>
          <w:rFonts w:cstheme="minorHAnsi"/>
        </w:rPr>
        <w:t>.</w:t>
      </w:r>
    </w:p>
    <w:p w14:paraId="5CD0F0D8" w14:textId="75FD6F02" w:rsidR="00100792" w:rsidRPr="00EC46D8" w:rsidRDefault="00100792" w:rsidP="000E0323">
      <w:pPr>
        <w:ind w:left="465"/>
        <w:jc w:val="both"/>
        <w:rPr>
          <w:rFonts w:cstheme="minorHAnsi"/>
        </w:rPr>
      </w:pPr>
      <w:r w:rsidRPr="00EC46D8">
        <w:rPr>
          <w:rFonts w:cstheme="minorHAnsi"/>
        </w:rPr>
        <w:t>The country assessment is conducted in context of the Malabo Declaration to support the development of a successor (or 2nd generation</w:t>
      </w:r>
      <w:r w:rsidR="006C6D78">
        <w:rPr>
          <w:rFonts w:cstheme="minorHAnsi"/>
        </w:rPr>
        <w:t>)</w:t>
      </w:r>
      <w:r w:rsidRPr="00EC46D8">
        <w:rPr>
          <w:rFonts w:cstheme="minorHAnsi"/>
        </w:rPr>
        <w:t xml:space="preserve"> NAIP in Botswana.</w:t>
      </w:r>
      <w:r w:rsidR="000E0323" w:rsidRPr="000E0323">
        <w:t xml:space="preserve"> </w:t>
      </w:r>
      <w:r w:rsidR="000E0323">
        <w:t>I</w:t>
      </w:r>
      <w:r w:rsidR="000E0323" w:rsidRPr="000E0323">
        <w:rPr>
          <w:rFonts w:cstheme="minorHAnsi"/>
        </w:rPr>
        <w:t>n June 2014, Heads of State and</w:t>
      </w:r>
      <w:r w:rsidR="000E0323">
        <w:rPr>
          <w:rFonts w:cstheme="minorHAnsi"/>
        </w:rPr>
        <w:t xml:space="preserve"> </w:t>
      </w:r>
      <w:r w:rsidR="000E0323" w:rsidRPr="000E0323">
        <w:rPr>
          <w:rFonts w:cstheme="minorHAnsi"/>
        </w:rPr>
        <w:t>Government adopted a remarkable set of concrete agriculture goals to be attained by 2025.</w:t>
      </w:r>
      <w:r w:rsidR="000E0323" w:rsidRPr="000E0323">
        <w:t xml:space="preserve"> </w:t>
      </w:r>
      <w:r w:rsidR="000E0323" w:rsidRPr="000E0323">
        <w:rPr>
          <w:rFonts w:cstheme="minorHAnsi"/>
        </w:rPr>
        <w:t>The Malabo Declaration on Accelerated Agricultural Growth and Transformation for Shared</w:t>
      </w:r>
      <w:r w:rsidR="000E0323">
        <w:rPr>
          <w:rFonts w:cstheme="minorHAnsi"/>
        </w:rPr>
        <w:t xml:space="preserve"> </w:t>
      </w:r>
      <w:r w:rsidR="000E0323" w:rsidRPr="000E0323">
        <w:rPr>
          <w:rFonts w:cstheme="minorHAnsi"/>
        </w:rPr>
        <w:t>Prosperity and Improved Livelihoods is a set of new goals showing a more targeted approach to</w:t>
      </w:r>
      <w:r w:rsidR="000E0323">
        <w:rPr>
          <w:rFonts w:cstheme="minorHAnsi"/>
        </w:rPr>
        <w:t xml:space="preserve"> </w:t>
      </w:r>
      <w:r w:rsidR="000E0323" w:rsidRPr="000E0323">
        <w:rPr>
          <w:rFonts w:cstheme="minorHAnsi"/>
        </w:rPr>
        <w:t>achieve the agricultural vision for the continent which is shared prosperity and improved livelihoods</w:t>
      </w:r>
      <w:r w:rsidR="000E0323">
        <w:rPr>
          <w:rFonts w:cstheme="minorHAnsi"/>
        </w:rPr>
        <w:t>. Hence the objective of l</w:t>
      </w:r>
      <w:r w:rsidR="000E0323" w:rsidRPr="000E0323">
        <w:rPr>
          <w:rFonts w:cstheme="minorHAnsi"/>
        </w:rPr>
        <w:t>aunching the NAIP Appraisal and Formulation processes in the Context of CAADP-Malabo Declaration</w:t>
      </w:r>
      <w:r w:rsidR="000E0323">
        <w:rPr>
          <w:rFonts w:cstheme="minorHAnsi"/>
        </w:rPr>
        <w:t xml:space="preserve">. </w:t>
      </w:r>
      <w:r w:rsidRPr="00EC46D8">
        <w:rPr>
          <w:rFonts w:cstheme="minorHAnsi"/>
        </w:rPr>
        <w:t xml:space="preserve">The NAIP being the </w:t>
      </w:r>
      <w:r w:rsidR="00EC46D8" w:rsidRPr="00EC46D8">
        <w:rPr>
          <w:rFonts w:cstheme="minorHAnsi"/>
        </w:rPr>
        <w:t>center</w:t>
      </w:r>
      <w:r w:rsidRPr="00EC46D8">
        <w:rPr>
          <w:rFonts w:cstheme="minorHAnsi"/>
        </w:rPr>
        <w:t xml:space="preserve"> </w:t>
      </w:r>
      <w:r w:rsidR="000E0323">
        <w:rPr>
          <w:rFonts w:cstheme="minorHAnsi"/>
        </w:rPr>
        <w:t xml:space="preserve">strategy document </w:t>
      </w:r>
      <w:r w:rsidRPr="00EC46D8">
        <w:rPr>
          <w:rFonts w:cstheme="minorHAnsi"/>
        </w:rPr>
        <w:t>of the implementation of these goals, and in order to ensure th</w:t>
      </w:r>
      <w:r w:rsidR="001E1EA4">
        <w:rPr>
          <w:rFonts w:cstheme="minorHAnsi"/>
        </w:rPr>
        <w:t>at</w:t>
      </w:r>
      <w:r w:rsidRPr="00EC46D8">
        <w:rPr>
          <w:rFonts w:cstheme="minorHAnsi"/>
        </w:rPr>
        <w:t xml:space="preserve"> NAIP incorporates activities and investments for the Malabo commitments. The country assessment will fill in the gap not covered by the ReSAKKS studies essential on land policy/governance in Botswana. And the challenge to move from principles to implementation.</w:t>
      </w:r>
    </w:p>
    <w:p w14:paraId="56B470EC" w14:textId="77777777" w:rsidR="00D35FAE" w:rsidRDefault="00E2250B" w:rsidP="00100792">
      <w:pPr>
        <w:ind w:left="465"/>
        <w:jc w:val="both"/>
        <w:rPr>
          <w:rFonts w:cstheme="minorHAnsi"/>
        </w:rPr>
      </w:pPr>
      <w:r w:rsidRPr="00EC46D8">
        <w:rPr>
          <w:rFonts w:cstheme="minorHAnsi"/>
        </w:rPr>
        <w:t>The centrality of land to natio</w:t>
      </w:r>
      <w:r w:rsidR="00100792" w:rsidRPr="00EC46D8">
        <w:rPr>
          <w:rFonts w:cstheme="minorHAnsi"/>
        </w:rPr>
        <w:t>nal development efforts in Botswana</w:t>
      </w:r>
      <w:r w:rsidRPr="00EC46D8">
        <w:rPr>
          <w:rFonts w:cstheme="minorHAnsi"/>
        </w:rPr>
        <w:t xml:space="preserve"> cannot be overemphasized. Land as a resource, has the potential to play a primary role in indicators such as poverty reduction, environmental management, social reconstruction, enhancing economic opportunities for women, promoting conflict resolution, strengthening governance and driving agricultural modernization. The land question therefore critically examines the available land resources, the systems of evolved land governance for the sustainable use and management of these land resources and the role of the state in the use of policy instruments to regulate these traditional land governance systems in the national interest. This needs to be done in the context of changing social, economic and environmental conditions in the country. The realization of the potential of land in national development is however intricately linked to the nature of land governance practiced. The governance of land has an important bearing on the democratic process as a whole. It is the land governance context in </w:t>
      </w:r>
      <w:r w:rsidR="00100792" w:rsidRPr="00EC46D8">
        <w:rPr>
          <w:rFonts w:cstheme="minorHAnsi"/>
        </w:rPr>
        <w:t>Botswana</w:t>
      </w:r>
      <w:r w:rsidRPr="00EC46D8">
        <w:rPr>
          <w:rFonts w:cstheme="minorHAnsi"/>
        </w:rPr>
        <w:t xml:space="preserve"> that is next considered.</w:t>
      </w:r>
    </w:p>
    <w:p w14:paraId="635D017F" w14:textId="77777777" w:rsidR="00EC46D8" w:rsidRDefault="00EC46D8" w:rsidP="00100792">
      <w:pPr>
        <w:ind w:left="465"/>
        <w:jc w:val="both"/>
        <w:rPr>
          <w:rFonts w:cstheme="minorHAnsi"/>
        </w:rPr>
      </w:pPr>
    </w:p>
    <w:p w14:paraId="020F5755" w14:textId="77777777" w:rsidR="00EC46D8" w:rsidRDefault="00EC46D8" w:rsidP="00100792">
      <w:pPr>
        <w:ind w:left="465"/>
        <w:jc w:val="both"/>
        <w:rPr>
          <w:rFonts w:cstheme="minorHAnsi"/>
        </w:rPr>
      </w:pPr>
    </w:p>
    <w:p w14:paraId="68396F1B" w14:textId="77777777" w:rsidR="00305FBC" w:rsidRPr="00EC46D8" w:rsidRDefault="00305FBC" w:rsidP="00305FBC">
      <w:pPr>
        <w:pStyle w:val="Heading1"/>
        <w:rPr>
          <w:rFonts w:asciiTheme="minorHAnsi" w:hAnsiTheme="minorHAnsi" w:cstheme="minorHAnsi"/>
          <w:szCs w:val="22"/>
        </w:rPr>
      </w:pPr>
      <w:bookmarkStart w:id="3" w:name="_Toc17037571"/>
      <w:r w:rsidRPr="00EC46D8">
        <w:rPr>
          <w:rFonts w:asciiTheme="minorHAnsi" w:hAnsiTheme="minorHAnsi" w:cstheme="minorHAnsi"/>
          <w:szCs w:val="22"/>
        </w:rPr>
        <w:lastRenderedPageBreak/>
        <w:t>1.2 Terms of Reference</w:t>
      </w:r>
      <w:bookmarkEnd w:id="3"/>
    </w:p>
    <w:p w14:paraId="7E684C33" w14:textId="16988974" w:rsidR="00305FBC" w:rsidRPr="00EC46D8" w:rsidRDefault="00305FBC" w:rsidP="00305FBC">
      <w:pPr>
        <w:ind w:left="465" w:firstLine="45"/>
        <w:jc w:val="both"/>
        <w:rPr>
          <w:rFonts w:cstheme="minorHAnsi"/>
        </w:rPr>
      </w:pPr>
      <w:r w:rsidRPr="00EC46D8">
        <w:rPr>
          <w:rFonts w:cstheme="minorHAnsi"/>
        </w:rPr>
        <w:t xml:space="preserve">Loyd Sungirirai </w:t>
      </w:r>
      <w:r w:rsidR="00A37DC0" w:rsidRPr="00EC46D8">
        <w:rPr>
          <w:rFonts w:cstheme="minorHAnsi"/>
        </w:rPr>
        <w:t xml:space="preserve">undertook the study in March </w:t>
      </w:r>
      <w:r w:rsidR="00E966A9">
        <w:rPr>
          <w:rFonts w:cstheme="minorHAnsi"/>
        </w:rPr>
        <w:t xml:space="preserve">to </w:t>
      </w:r>
      <w:r w:rsidR="00A37DC0" w:rsidRPr="00EC46D8">
        <w:rPr>
          <w:rFonts w:cstheme="minorHAnsi"/>
        </w:rPr>
        <w:t>April 2019</w:t>
      </w:r>
      <w:r w:rsidRPr="00EC46D8">
        <w:rPr>
          <w:rFonts w:cstheme="minorHAnsi"/>
        </w:rPr>
        <w:t>. Additional  information  and  clarification  of  key  points  occurred  between  May  and June 2019.</w:t>
      </w:r>
    </w:p>
    <w:p w14:paraId="0240483A" w14:textId="77777777" w:rsidR="00305FBC" w:rsidRPr="00EC46D8" w:rsidRDefault="00305FBC" w:rsidP="00305FBC">
      <w:pPr>
        <w:ind w:left="465"/>
        <w:jc w:val="both"/>
        <w:rPr>
          <w:rFonts w:cstheme="minorHAnsi"/>
        </w:rPr>
      </w:pPr>
      <w:r w:rsidRPr="00EC46D8">
        <w:rPr>
          <w:rFonts w:cstheme="minorHAnsi"/>
        </w:rPr>
        <w:t>The  methodology  for  the  study  visit  involved  working  closely  with  the Department of Agricultural Research, Statistics and Policy Development and with officials at the Ministry of Lands and Housing.  The team made a number of visits to the Department of Lands as well as to different departments of the Ministry for discussions with key officials, including those responsible for the management and administration of Lands.</w:t>
      </w:r>
    </w:p>
    <w:p w14:paraId="771F8ABF" w14:textId="7ED78F94" w:rsidR="00305FBC" w:rsidRPr="00EC46D8" w:rsidRDefault="00305FBC" w:rsidP="00305FBC">
      <w:pPr>
        <w:ind w:left="465"/>
        <w:jc w:val="both"/>
        <w:rPr>
          <w:rFonts w:cstheme="minorHAnsi"/>
        </w:rPr>
      </w:pPr>
      <w:r w:rsidRPr="00EC46D8">
        <w:rPr>
          <w:rFonts w:cstheme="minorHAnsi"/>
        </w:rPr>
        <w:t xml:space="preserve">The research involved conducting interviews and undertaking documentary research to collect qualitative information about land tenure </w:t>
      </w:r>
      <w:r w:rsidR="000E0323">
        <w:rPr>
          <w:rFonts w:cstheme="minorHAnsi"/>
        </w:rPr>
        <w:t xml:space="preserve">management, </w:t>
      </w:r>
      <w:r w:rsidR="000E0323" w:rsidRPr="00EC46D8">
        <w:rPr>
          <w:rFonts w:cstheme="minorHAnsi"/>
        </w:rPr>
        <w:t>this</w:t>
      </w:r>
      <w:r w:rsidR="00A37DC0" w:rsidRPr="00EC46D8">
        <w:rPr>
          <w:rFonts w:cstheme="minorHAnsi"/>
        </w:rPr>
        <w:t xml:space="preserve"> involved consultation</w:t>
      </w:r>
      <w:r w:rsidRPr="00EC46D8">
        <w:rPr>
          <w:rFonts w:cstheme="minorHAnsi"/>
        </w:rPr>
        <w:t xml:space="preserve"> with officials at the:</w:t>
      </w:r>
    </w:p>
    <w:p w14:paraId="101AABA4" w14:textId="2EE82D6A" w:rsidR="00305FBC" w:rsidRPr="00EC46D8" w:rsidRDefault="00305FBC" w:rsidP="00305FBC">
      <w:pPr>
        <w:pStyle w:val="ListParagraph"/>
        <w:numPr>
          <w:ilvl w:val="0"/>
          <w:numId w:val="4"/>
        </w:numPr>
        <w:jc w:val="both"/>
        <w:rPr>
          <w:rFonts w:cstheme="minorHAnsi"/>
        </w:rPr>
      </w:pPr>
      <w:r w:rsidRPr="00EC46D8">
        <w:rPr>
          <w:rFonts w:cstheme="minorHAnsi"/>
        </w:rPr>
        <w:t>Ministry of Agricultural Development and Food Security</w:t>
      </w:r>
      <w:r w:rsidR="000E0323">
        <w:rPr>
          <w:rFonts w:cstheme="minorHAnsi"/>
        </w:rPr>
        <w:t>.</w:t>
      </w:r>
    </w:p>
    <w:p w14:paraId="6A376C7F" w14:textId="7EEB960B" w:rsidR="00305FBC" w:rsidRPr="00EC46D8" w:rsidRDefault="00305FBC" w:rsidP="00305FBC">
      <w:pPr>
        <w:pStyle w:val="ListParagraph"/>
        <w:numPr>
          <w:ilvl w:val="0"/>
          <w:numId w:val="4"/>
        </w:numPr>
        <w:jc w:val="both"/>
        <w:rPr>
          <w:rFonts w:cstheme="minorHAnsi"/>
        </w:rPr>
      </w:pPr>
      <w:r w:rsidRPr="00EC46D8">
        <w:rPr>
          <w:rFonts w:cstheme="minorHAnsi"/>
        </w:rPr>
        <w:t xml:space="preserve"> Ministry of Lands and Housing</w:t>
      </w:r>
      <w:r w:rsidR="000E0323">
        <w:rPr>
          <w:rFonts w:cstheme="minorHAnsi"/>
        </w:rPr>
        <w:t>.</w:t>
      </w:r>
    </w:p>
    <w:p w14:paraId="6B4A2DA2" w14:textId="543B384C" w:rsidR="00305FBC" w:rsidRPr="00EC46D8" w:rsidRDefault="00305FBC" w:rsidP="00305FBC">
      <w:pPr>
        <w:pStyle w:val="ListParagraph"/>
        <w:numPr>
          <w:ilvl w:val="0"/>
          <w:numId w:val="4"/>
        </w:numPr>
        <w:jc w:val="both"/>
        <w:rPr>
          <w:rFonts w:cstheme="minorHAnsi"/>
        </w:rPr>
      </w:pPr>
      <w:r w:rsidRPr="00EC46D8">
        <w:rPr>
          <w:rFonts w:cstheme="minorHAnsi"/>
        </w:rPr>
        <w:t>Department of Lands</w:t>
      </w:r>
      <w:r w:rsidR="000E0323">
        <w:rPr>
          <w:rFonts w:cstheme="minorHAnsi"/>
        </w:rPr>
        <w:t>.</w:t>
      </w:r>
    </w:p>
    <w:p w14:paraId="17C59677" w14:textId="77777777" w:rsidR="00305FBC" w:rsidRDefault="00305FBC" w:rsidP="00305FBC">
      <w:pPr>
        <w:pStyle w:val="ListParagraph"/>
        <w:numPr>
          <w:ilvl w:val="0"/>
          <w:numId w:val="4"/>
        </w:numPr>
        <w:jc w:val="both"/>
        <w:rPr>
          <w:rFonts w:cstheme="minorHAnsi"/>
        </w:rPr>
      </w:pPr>
      <w:r w:rsidRPr="00EC46D8">
        <w:rPr>
          <w:rFonts w:cstheme="minorHAnsi"/>
        </w:rPr>
        <w:t xml:space="preserve"> Department of Land Boards Services and several land boards.</w:t>
      </w:r>
    </w:p>
    <w:p w14:paraId="2EAC1BA6" w14:textId="46EB8431" w:rsidR="000E0323" w:rsidRPr="00EC46D8" w:rsidRDefault="000E0323" w:rsidP="00305FBC">
      <w:pPr>
        <w:pStyle w:val="ListParagraph"/>
        <w:numPr>
          <w:ilvl w:val="0"/>
          <w:numId w:val="4"/>
        </w:numPr>
        <w:jc w:val="both"/>
        <w:rPr>
          <w:rFonts w:cstheme="minorHAnsi"/>
        </w:rPr>
      </w:pPr>
      <w:r>
        <w:rPr>
          <w:rFonts w:cstheme="minorHAnsi"/>
        </w:rPr>
        <w:t>Botswana Investment and Trade Centre.</w:t>
      </w:r>
    </w:p>
    <w:p w14:paraId="122A1B64" w14:textId="4A8523B8" w:rsidR="00305FBC" w:rsidRPr="00EC46D8" w:rsidRDefault="00305FBC" w:rsidP="00305FBC">
      <w:pPr>
        <w:ind w:left="465"/>
        <w:jc w:val="both"/>
        <w:rPr>
          <w:rFonts w:cstheme="minorHAnsi"/>
        </w:rPr>
      </w:pPr>
      <w:r w:rsidRPr="00EC46D8">
        <w:rPr>
          <w:rFonts w:cstheme="minorHAnsi"/>
        </w:rPr>
        <w:t>A  high-level  analysis  of  the  flow  of</w:t>
      </w:r>
      <w:r w:rsidR="0055483D" w:rsidRPr="00EC46D8">
        <w:rPr>
          <w:rFonts w:cstheme="minorHAnsi"/>
        </w:rPr>
        <w:t xml:space="preserve">  information  in  land  </w:t>
      </w:r>
      <w:r w:rsidR="00A37DC0" w:rsidRPr="00EC46D8">
        <w:rPr>
          <w:rFonts w:cstheme="minorHAnsi"/>
        </w:rPr>
        <w:t>administration</w:t>
      </w:r>
      <w:r w:rsidR="0055483D" w:rsidRPr="00EC46D8">
        <w:rPr>
          <w:rFonts w:cstheme="minorHAnsi"/>
        </w:rPr>
        <w:t xml:space="preserve">  and  </w:t>
      </w:r>
      <w:r w:rsidRPr="00EC46D8">
        <w:rPr>
          <w:rFonts w:cstheme="minorHAnsi"/>
        </w:rPr>
        <w:t>management was undertaken.  This included learning as much as possible about the strengths and weakness</w:t>
      </w:r>
      <w:r w:rsidR="00007D2F">
        <w:rPr>
          <w:rFonts w:cstheme="minorHAnsi"/>
        </w:rPr>
        <w:t>es</w:t>
      </w:r>
      <w:r w:rsidRPr="00EC46D8">
        <w:rPr>
          <w:rFonts w:cstheme="minorHAnsi"/>
        </w:rPr>
        <w:t xml:space="preserve"> of the records control systems involved.</w:t>
      </w:r>
    </w:p>
    <w:p w14:paraId="74697BBB" w14:textId="77777777" w:rsidR="00305FBC" w:rsidRPr="00EC46D8" w:rsidRDefault="00305FBC" w:rsidP="00305FBC">
      <w:pPr>
        <w:ind w:left="465"/>
        <w:jc w:val="both"/>
        <w:rPr>
          <w:rFonts w:cstheme="minorHAnsi"/>
        </w:rPr>
      </w:pPr>
      <w:r w:rsidRPr="00EC46D8">
        <w:rPr>
          <w:rFonts w:cstheme="minorHAnsi"/>
        </w:rPr>
        <w:t xml:space="preserve">The relationships between </w:t>
      </w:r>
      <w:r w:rsidR="0055483D" w:rsidRPr="00EC46D8">
        <w:rPr>
          <w:rFonts w:cstheme="minorHAnsi"/>
        </w:rPr>
        <w:t>Department</w:t>
      </w:r>
      <w:r w:rsidRPr="00EC46D8">
        <w:rPr>
          <w:rFonts w:cstheme="minorHAnsi"/>
        </w:rPr>
        <w:t xml:space="preserve"> of Lands and </w:t>
      </w:r>
      <w:r w:rsidR="00A37DC0" w:rsidRPr="00EC46D8">
        <w:rPr>
          <w:rFonts w:cstheme="minorHAnsi"/>
        </w:rPr>
        <w:t>Land board</w:t>
      </w:r>
      <w:r w:rsidRPr="00EC46D8">
        <w:rPr>
          <w:rFonts w:cstheme="minorHAnsi"/>
        </w:rPr>
        <w:t xml:space="preserve"> services were assessed, and process flows were examined to obtain an indication on the quality of </w:t>
      </w:r>
      <w:r w:rsidR="00A37DC0" w:rsidRPr="00EC46D8">
        <w:rPr>
          <w:rFonts w:cstheme="minorHAnsi"/>
        </w:rPr>
        <w:t>land administration</w:t>
      </w:r>
      <w:r w:rsidRPr="00EC46D8">
        <w:rPr>
          <w:rFonts w:cstheme="minorHAnsi"/>
        </w:rPr>
        <w:t xml:space="preserve"> and management.</w:t>
      </w:r>
    </w:p>
    <w:p w14:paraId="0DBC9BD0" w14:textId="77777777" w:rsidR="00305FBC" w:rsidRPr="00EC46D8" w:rsidRDefault="00305FBC" w:rsidP="00305FBC">
      <w:pPr>
        <w:ind w:left="465"/>
        <w:jc w:val="both"/>
        <w:rPr>
          <w:rFonts w:cstheme="minorHAnsi"/>
        </w:rPr>
      </w:pPr>
      <w:r w:rsidRPr="00EC46D8">
        <w:rPr>
          <w:rFonts w:cstheme="minorHAnsi"/>
        </w:rPr>
        <w:t xml:space="preserve">As the study proceeded, it became apparent that while work had been undertaken on </w:t>
      </w:r>
      <w:r w:rsidR="00CE0181" w:rsidRPr="00EC46D8">
        <w:rPr>
          <w:rFonts w:cstheme="minorHAnsi"/>
        </w:rPr>
        <w:t>fully implementation of the new land tenure reforms</w:t>
      </w:r>
      <w:r w:rsidR="00A37DC0" w:rsidRPr="00EC46D8">
        <w:rPr>
          <w:rFonts w:cstheme="minorHAnsi"/>
        </w:rPr>
        <w:t>, some</w:t>
      </w:r>
      <w:r w:rsidR="00CE0181" w:rsidRPr="00EC46D8">
        <w:rPr>
          <w:rFonts w:cstheme="minorHAnsi"/>
        </w:rPr>
        <w:t xml:space="preserve"> issues </w:t>
      </w:r>
      <w:r w:rsidR="00A37DC0" w:rsidRPr="00EC46D8">
        <w:rPr>
          <w:rFonts w:cstheme="minorHAnsi"/>
        </w:rPr>
        <w:t>were still limited</w:t>
      </w:r>
      <w:r w:rsidRPr="00EC46D8">
        <w:rPr>
          <w:rFonts w:cstheme="minorHAnsi"/>
        </w:rPr>
        <w:t xml:space="preserve">    in    scope    and implementation.  There was, however, sufficient data to investigate key issues and to gain a good understanding of the </w:t>
      </w:r>
      <w:r w:rsidR="00CE0181" w:rsidRPr="00EC46D8">
        <w:rPr>
          <w:rFonts w:cstheme="minorHAnsi"/>
        </w:rPr>
        <w:t xml:space="preserve">land </w:t>
      </w:r>
      <w:r w:rsidR="00A37DC0" w:rsidRPr="00EC46D8">
        <w:rPr>
          <w:rFonts w:cstheme="minorHAnsi"/>
        </w:rPr>
        <w:t>governance</w:t>
      </w:r>
      <w:r w:rsidRPr="00EC46D8">
        <w:rPr>
          <w:rFonts w:cstheme="minorHAnsi"/>
        </w:rPr>
        <w:t xml:space="preserve"> aspect of the management of</w:t>
      </w:r>
      <w:r w:rsidR="00CE0181" w:rsidRPr="00EC46D8">
        <w:rPr>
          <w:rFonts w:cstheme="minorHAnsi"/>
        </w:rPr>
        <w:t xml:space="preserve"> state </w:t>
      </w:r>
      <w:r w:rsidR="00A37DC0" w:rsidRPr="00EC46D8">
        <w:rPr>
          <w:rFonts w:cstheme="minorHAnsi"/>
        </w:rPr>
        <w:t>and tribal</w:t>
      </w:r>
      <w:r w:rsidRPr="00EC46D8">
        <w:rPr>
          <w:rFonts w:cstheme="minorHAnsi"/>
        </w:rPr>
        <w:t xml:space="preserve"> land in Botswana.</w:t>
      </w:r>
    </w:p>
    <w:p w14:paraId="17B23D2D" w14:textId="77777777" w:rsidR="00305FBC" w:rsidRPr="00EC46D8" w:rsidRDefault="00305FBC" w:rsidP="00305FBC">
      <w:pPr>
        <w:ind w:left="465"/>
        <w:jc w:val="both"/>
        <w:rPr>
          <w:rFonts w:cstheme="minorHAnsi"/>
        </w:rPr>
      </w:pPr>
      <w:r w:rsidRPr="00EC46D8">
        <w:rPr>
          <w:rFonts w:cstheme="minorHAnsi"/>
          <w:b/>
          <w:bCs/>
        </w:rPr>
        <w:t>Acknowledgements</w:t>
      </w:r>
    </w:p>
    <w:p w14:paraId="2BE1AD2F" w14:textId="77777777" w:rsidR="00305FBC" w:rsidRPr="00EC46D8" w:rsidRDefault="00305FBC" w:rsidP="00EC46D8">
      <w:pPr>
        <w:pStyle w:val="ListParagraph"/>
        <w:ind w:left="360"/>
        <w:jc w:val="both"/>
        <w:rPr>
          <w:rFonts w:cstheme="minorHAnsi"/>
        </w:rPr>
      </w:pPr>
      <w:r w:rsidRPr="00EC46D8">
        <w:rPr>
          <w:rFonts w:cstheme="minorHAnsi"/>
        </w:rPr>
        <w:t xml:space="preserve">NELGA country expert is grateful to the Government of Botswana for so generously permitting this study to be conducted and for allowing its officials to participate freely.  It would like to thank the many government officials who offered support and assistance.   In particular, the NELGA would like to acknowledge the Director of the Department of Agricultural Research, Statistics and Policy Development, </w:t>
      </w:r>
      <w:r w:rsidR="00A37DC0" w:rsidRPr="00EC46D8">
        <w:rPr>
          <w:rFonts w:cstheme="minorHAnsi"/>
        </w:rPr>
        <w:t>Mrs.</w:t>
      </w:r>
      <w:r w:rsidRPr="00EC46D8">
        <w:rPr>
          <w:rFonts w:cstheme="minorHAnsi"/>
        </w:rPr>
        <w:t xml:space="preserve"> Daphney Keboneilwe, who gave her support to the study and assisted in arranging many of the meetings with senior officials.  Dr. Howard Sigwele, National Expert for Botswana, PEMconsult, Botswana. See </w:t>
      </w:r>
      <w:r w:rsidRPr="009302D8">
        <w:rPr>
          <w:rFonts w:cstheme="minorHAnsi"/>
          <w:i/>
        </w:rPr>
        <w:t>Appendix A</w:t>
      </w:r>
      <w:r w:rsidRPr="00EC46D8">
        <w:rPr>
          <w:rFonts w:cstheme="minorHAnsi"/>
        </w:rPr>
        <w:t xml:space="preserve"> for a full list of the people consulted.</w:t>
      </w:r>
    </w:p>
    <w:p w14:paraId="0BBDA2A5" w14:textId="77777777" w:rsidR="00305FBC" w:rsidRPr="00EC46D8" w:rsidRDefault="00305FBC" w:rsidP="003E1815">
      <w:pPr>
        <w:ind w:left="360"/>
        <w:jc w:val="both"/>
        <w:rPr>
          <w:rFonts w:cstheme="minorHAnsi"/>
        </w:rPr>
      </w:pPr>
      <w:r w:rsidRPr="00EC46D8">
        <w:rPr>
          <w:rFonts w:cstheme="minorHAnsi"/>
        </w:rPr>
        <w:lastRenderedPageBreak/>
        <w:t xml:space="preserve">This case study represents a snapshot in time.   The observations it contains were current as of April 2019. In other areas, new developments and improvements have taken place on a regular basis, and therefore, the report may have varying situations at present.   Nevertheless, the findings in the report should provide useful background in understanding the challenges of </w:t>
      </w:r>
      <w:r w:rsidR="003E1815" w:rsidRPr="00EC46D8">
        <w:rPr>
          <w:rFonts w:cstheme="minorHAnsi"/>
        </w:rPr>
        <w:t xml:space="preserve">land governance and mainstreaming the findings into the formulation of Botswana’s National Agriculture Investment </w:t>
      </w:r>
      <w:r w:rsidR="00A37DC0" w:rsidRPr="00EC46D8">
        <w:rPr>
          <w:rFonts w:cstheme="minorHAnsi"/>
        </w:rPr>
        <w:t>Plan. The</w:t>
      </w:r>
      <w:r w:rsidR="003E1815" w:rsidRPr="00EC46D8">
        <w:rPr>
          <w:rFonts w:cstheme="minorHAnsi"/>
        </w:rPr>
        <w:t xml:space="preserve"> NELGA country expert</w:t>
      </w:r>
      <w:r w:rsidRPr="00EC46D8">
        <w:rPr>
          <w:rFonts w:cstheme="minorHAnsi"/>
        </w:rPr>
        <w:t xml:space="preserve"> made every effort to verify the information in the report.   The officers interviewed did not always have the same views, and the aim was to present a balanced perspective.  </w:t>
      </w:r>
    </w:p>
    <w:p w14:paraId="05153AC2" w14:textId="77777777" w:rsidR="00596425" w:rsidRPr="00EC46D8" w:rsidRDefault="00596425" w:rsidP="00D35FAE">
      <w:pPr>
        <w:pStyle w:val="Heading1"/>
        <w:numPr>
          <w:ilvl w:val="0"/>
          <w:numId w:val="1"/>
        </w:numPr>
        <w:rPr>
          <w:rFonts w:asciiTheme="minorHAnsi" w:hAnsiTheme="minorHAnsi" w:cstheme="minorHAnsi"/>
          <w:szCs w:val="22"/>
        </w:rPr>
      </w:pPr>
      <w:bookmarkStart w:id="4" w:name="_Toc17037572"/>
      <w:r w:rsidRPr="00EC46D8">
        <w:rPr>
          <w:rFonts w:asciiTheme="minorHAnsi" w:hAnsiTheme="minorHAnsi" w:cstheme="minorHAnsi"/>
          <w:szCs w:val="22"/>
        </w:rPr>
        <w:t>Background data and information</w:t>
      </w:r>
      <w:bookmarkEnd w:id="4"/>
    </w:p>
    <w:p w14:paraId="1A7BDB67" w14:textId="77777777" w:rsidR="00D35FAE" w:rsidRPr="00EC46D8" w:rsidRDefault="00D35FAE" w:rsidP="00D35FAE">
      <w:pPr>
        <w:pStyle w:val="ListParagraph"/>
        <w:rPr>
          <w:rFonts w:cstheme="minorHAnsi"/>
        </w:rPr>
      </w:pPr>
    </w:p>
    <w:p w14:paraId="1C9CB75E" w14:textId="081CA523" w:rsidR="00D35FAE" w:rsidRPr="00EC46D8" w:rsidRDefault="00D35FAE" w:rsidP="00D35FAE">
      <w:pPr>
        <w:pStyle w:val="ListParagraph"/>
        <w:ind w:left="465"/>
        <w:jc w:val="both"/>
        <w:rPr>
          <w:rFonts w:cstheme="minorHAnsi"/>
        </w:rPr>
      </w:pPr>
      <w:r w:rsidRPr="00EC46D8">
        <w:rPr>
          <w:rFonts w:cstheme="minorHAnsi"/>
        </w:rPr>
        <w:t>Botswana is a semi-arid, sparsely populated country and situated in Southern Africa with a surface area of about 582,000 km². As a landlocked country, it shares bord</w:t>
      </w:r>
      <w:r w:rsidR="00D24581">
        <w:rPr>
          <w:rFonts w:cstheme="minorHAnsi"/>
        </w:rPr>
        <w:t>e</w:t>
      </w:r>
      <w:r w:rsidR="00D24581" w:rsidRPr="00D24581">
        <w:rPr>
          <w:rFonts w:cstheme="minorHAnsi"/>
        </w:rPr>
        <w:t>rs with South Africa, Namibia, Zambia and Zimbabwe. Due to its semi-arid conditions, the majority of Botswana’s population lives in the Eastern part of the country due to soil fertility and periodical rainfall that is able to sustain agricultural activities</w:t>
      </w:r>
      <w:r w:rsidR="009302D8">
        <w:rPr>
          <w:rFonts w:cstheme="minorHAnsi"/>
        </w:rPr>
        <w:fldChar w:fldCharType="begin" w:fldLock="1"/>
      </w:r>
      <w:r w:rsidR="00D24581">
        <w:rPr>
          <w:rFonts w:cstheme="minorHAnsi"/>
        </w:rPr>
        <w:instrText>ADDIN CSL_CITATION {"citationItems":[{"id":"ITEM-1","itemData":{"DOI":"10.20446/JEP-2414-3197-19-1-55","ISSN":"02582384","abstract":"Like other countries in the region, Botswana inherited a dual system of statutory and customary tenure at independence. Despite the contrasting characteristics of these two systems, it has developed a robust land administration, which has greatly contributed to good governance and economic progress. Its land tenure policy has been described as one of careful change, responding to particular needs with specific tenure innovations. Botswana continues to adapt its land administration, based on customary rights and values, to a rapidly urbanising economy and expanding land market. Its approach is of interest because it is finding solutions to problems that continue to elude its neighbours.","author":[{"dropping-particle":"","family":"Adams","given":"Martin","non-dropping-particle":"","parse-names":false,"suffix":""},{"dropping-particle":"","family":"Kalabamu","given":"Faustin","non-dropping-particle":"","parse-names":false,"suffix":""},{"dropping-particle":"","family":"White","given":"Richard H.","non-dropping-particle":"","parse-names":false,"suffix":""}],"container-title":"Journal fur Entwicklungspolitik","id":"ITEM-1","issue":"1","issued":{"date-parts":[["2003"]]},"page":"55-74","title":"Land tenure policy and practice in Botswana - Governance lessons for southern Africa","type":"article-journal","volume":"19"},"uris":["http://www.mendeley.com/documents/?uuid=2c8955c3-08e4-4c70-b429-94963019f739"]}],"mendeley":{"formattedCitation":"(Adams, Kalabamu, &amp; White, 2003)","plainTextFormattedCitation":"(Adams, Kalabamu, &amp; White, 2003)","previouslyFormattedCitation":"(Adams, Kalabamu, &amp; White, 2003)"},"properties":{"noteIndex":0},"schema":"https://github.com/citation-style-language/schema/raw/master/csl-citation.json"}</w:instrText>
      </w:r>
      <w:r w:rsidR="009302D8">
        <w:rPr>
          <w:rFonts w:cstheme="minorHAnsi"/>
        </w:rPr>
        <w:fldChar w:fldCharType="separate"/>
      </w:r>
      <w:r w:rsidR="00D24581" w:rsidRPr="00D24581">
        <w:rPr>
          <w:rFonts w:cstheme="minorHAnsi"/>
          <w:noProof/>
        </w:rPr>
        <w:t>(Adams, Kalabamu, &amp; White, 2003)</w:t>
      </w:r>
      <w:r w:rsidR="009302D8">
        <w:rPr>
          <w:rFonts w:cstheme="minorHAnsi"/>
        </w:rPr>
        <w:fldChar w:fldCharType="end"/>
      </w:r>
      <w:r w:rsidR="00D24581">
        <w:rPr>
          <w:rFonts w:cstheme="minorHAnsi"/>
        </w:rPr>
        <w:t>.</w:t>
      </w:r>
      <w:r w:rsidR="00FB7B85">
        <w:rPr>
          <w:rFonts w:cstheme="minorHAnsi"/>
        </w:rPr>
        <w:t>Botswana</w:t>
      </w:r>
      <w:r w:rsidRPr="00EC46D8">
        <w:rPr>
          <w:rFonts w:cstheme="minorHAnsi"/>
        </w:rPr>
        <w:t xml:space="preserve"> was declared a protectorate in 1885 and the </w:t>
      </w:r>
      <w:r w:rsidR="003E1815" w:rsidRPr="00EC46D8">
        <w:rPr>
          <w:rFonts w:cstheme="minorHAnsi"/>
        </w:rPr>
        <w:t>colonialists pursued</w:t>
      </w:r>
      <w:r w:rsidRPr="00EC46D8">
        <w:rPr>
          <w:rFonts w:cstheme="minorHAnsi"/>
        </w:rPr>
        <w:t xml:space="preserve"> policy of indirect rule that involved minimal interference in internal governance and customary law</w:t>
      </w:r>
      <w:r w:rsidR="00D24581">
        <w:rPr>
          <w:rFonts w:cstheme="minorHAnsi"/>
        </w:rPr>
        <w:fldChar w:fldCharType="begin" w:fldLock="1"/>
      </w:r>
      <w:r w:rsidR="00D24581">
        <w:rPr>
          <w:rFonts w:cstheme="minorHAnsi"/>
        </w:rPr>
        <w:instrText>ADDIN CSL_CITATION {"citationItems":[{"id":"ITEM-1","itemData":{"DOI":"10.20446/JEP-2414-3197-19-1-55","ISSN":"02582384","abstract":"Like other countries in the region, Botswana inherited a dual system of statutory and customary tenure at independence. Despite the contrasting characteristics of these two systems, it has developed a robust land administration, which has greatly contributed to good governance and economic progress. Its land tenure policy has been described as one of careful change, responding to particular needs with specific tenure innovations. Botswana continues to adapt its land administration, based on customary rights and values, to a rapidly urbanising economy and expanding land market. Its approach is of interest because it is finding solutions to problems that continue to elude its neighbours.","author":[{"dropping-particle":"","family":"Adams","given":"Martin","non-dropping-particle":"","parse-names":false,"suffix":""},{"dropping-particle":"","family":"Kalabamu","given":"Faustin","non-dropping-particle":"","parse-names":false,"suffix":""},{"dropping-particle":"","family":"White","given":"Richard H.","non-dropping-particle":"","parse-names":false,"suffix":""}],"container-title":"Journal fur Entwicklungspolitik","id":"ITEM-1","issue":"1","issued":{"date-parts":[["2003"]]},"page":"55-74","title":"Land tenure policy and practice in Botswana - Governance lessons for southern Africa","type":"article-journal","volume":"19"},"uris":["http://www.mendeley.com/documents/?uuid=2c8955c3-08e4-4c70-b429-94963019f739"]}],"mendeley":{"formattedCitation":"(Adams et al., 2003)","plainTextFormattedCitation":"(Adams et al., 2003)","previouslyFormattedCitation":"(Adams et al., 2003)"},"properties":{"noteIndex":0},"schema":"https://github.com/citation-style-language/schema/raw/master/csl-citation.json"}</w:instrText>
      </w:r>
      <w:r w:rsidR="00D24581">
        <w:rPr>
          <w:rFonts w:cstheme="minorHAnsi"/>
        </w:rPr>
        <w:fldChar w:fldCharType="separate"/>
      </w:r>
      <w:r w:rsidR="00D24581" w:rsidRPr="00D24581">
        <w:rPr>
          <w:rFonts w:cstheme="minorHAnsi"/>
          <w:noProof/>
        </w:rPr>
        <w:t>(Adams et al., 2003)</w:t>
      </w:r>
      <w:r w:rsidR="00D24581">
        <w:rPr>
          <w:rFonts w:cstheme="minorHAnsi"/>
        </w:rPr>
        <w:fldChar w:fldCharType="end"/>
      </w:r>
      <w:r w:rsidRPr="00EC46D8">
        <w:rPr>
          <w:rFonts w:cstheme="minorHAnsi"/>
        </w:rPr>
        <w:t>.</w:t>
      </w:r>
    </w:p>
    <w:p w14:paraId="4333466C" w14:textId="6877668E" w:rsidR="00D35FAE" w:rsidRPr="00EC46D8" w:rsidRDefault="00D35FAE" w:rsidP="00D35FAE">
      <w:pPr>
        <w:pStyle w:val="ListParagraph"/>
        <w:ind w:left="465"/>
        <w:jc w:val="both"/>
        <w:rPr>
          <w:rFonts w:cstheme="minorHAnsi"/>
        </w:rPr>
      </w:pPr>
      <w:r w:rsidRPr="00EC46D8">
        <w:rPr>
          <w:rFonts w:cstheme="minorHAnsi"/>
        </w:rPr>
        <w:t>The population of Botswana grew rapidly from 1971 to 1981 at an annual growth rate of 4.6 percent</w:t>
      </w:r>
      <w:r w:rsidR="00D24581">
        <w:rPr>
          <w:rFonts w:cstheme="minorHAnsi"/>
        </w:rPr>
        <w:t xml:space="preserve"> </w:t>
      </w:r>
      <w:r w:rsidR="00D24581">
        <w:rPr>
          <w:rFonts w:cstheme="minorHAnsi"/>
        </w:rPr>
        <w:fldChar w:fldCharType="begin" w:fldLock="1"/>
      </w:r>
      <w:r w:rsidR="002921FE">
        <w:rPr>
          <w:rFonts w:cstheme="minorHAnsi"/>
        </w:rPr>
        <w:instrText>ADDIN CSL_CITATION {"citationItems":[{"id":"ITEM-1","itemData":{"author":[{"dropping-particle":"","family":"Statistics Botswana","given":"","non-dropping-particle":"","parse-names":false,"suffix":""}],"id":"ITEM-1","issued":{"date-parts":[["2017"]]},"title":"No Title","type":"report"},"uris":["http://www.mendeley.com/documents/?uuid=caa40743-9c57-4740-9932-4e5ad9b157a4"]}],"mendeley":{"formattedCitation":"(Statistics Botswana, 2017b)","plainTextFormattedCitation":"(Statistics Botswana, 2017b)","previouslyFormattedCitation":"(Statistics Botswana, 2017b)"},"properties":{"noteIndex":0},"schema":"https://github.com/citation-style-language/schema/raw/master/csl-citation.json"}</w:instrText>
      </w:r>
      <w:r w:rsidR="00D24581">
        <w:rPr>
          <w:rFonts w:cstheme="minorHAnsi"/>
        </w:rPr>
        <w:fldChar w:fldCharType="separate"/>
      </w:r>
      <w:r w:rsidR="002921FE" w:rsidRPr="002921FE">
        <w:rPr>
          <w:rFonts w:cstheme="minorHAnsi"/>
          <w:noProof/>
        </w:rPr>
        <w:t>(Statistics Botswana, 2017b)</w:t>
      </w:r>
      <w:r w:rsidR="00D24581">
        <w:rPr>
          <w:rFonts w:cstheme="minorHAnsi"/>
        </w:rPr>
        <w:fldChar w:fldCharType="end"/>
      </w:r>
      <w:r w:rsidR="00D24581">
        <w:rPr>
          <w:rFonts w:cstheme="minorHAnsi"/>
        </w:rPr>
        <w:t>.</w:t>
      </w:r>
      <w:r w:rsidRPr="00EC46D8">
        <w:rPr>
          <w:rFonts w:cstheme="minorHAnsi"/>
        </w:rPr>
        <w:t xml:space="preserve"> The annual inter-censual growth rate decreased from 4.6 percent during the 1971 and 1981 inter-censual period to 1.9 percent during the 2001-2011 periods </w:t>
      </w:r>
      <w:r w:rsidR="00D24581">
        <w:rPr>
          <w:rFonts w:cstheme="minorHAnsi"/>
        </w:rPr>
        <w:fldChar w:fldCharType="begin" w:fldLock="1"/>
      </w:r>
      <w:r w:rsidR="002921FE">
        <w:rPr>
          <w:rFonts w:cstheme="minorHAnsi"/>
        </w:rPr>
        <w:instrText>ADDIN CSL_CITATION {"citationItems":[{"id":"ITEM-1","itemData":{"author":[{"dropping-particle":"","family":"Statistics Botswana","given":"","non-dropping-particle":"","parse-names":false,"suffix":""}],"id":"ITEM-1","issued":{"date-parts":[["2017"]]},"title":"No Title","type":"report"},"uris":["http://www.mendeley.com/documents/?uuid=caa40743-9c57-4740-9932-4e5ad9b157a4"]}],"mendeley":{"formattedCitation":"(Statistics Botswana, 2017b)","plainTextFormattedCitation":"(Statistics Botswana, 2017b)","previouslyFormattedCitation":"(Statistics Botswana, 2017b)"},"properties":{"noteIndex":0},"schema":"https://github.com/citation-style-language/schema/raw/master/csl-citation.json"}</w:instrText>
      </w:r>
      <w:r w:rsidR="00D24581">
        <w:rPr>
          <w:rFonts w:cstheme="minorHAnsi"/>
        </w:rPr>
        <w:fldChar w:fldCharType="separate"/>
      </w:r>
      <w:r w:rsidR="002921FE" w:rsidRPr="002921FE">
        <w:rPr>
          <w:rFonts w:cstheme="minorHAnsi"/>
          <w:noProof/>
        </w:rPr>
        <w:t>(Statistics Botswana, 2017b)</w:t>
      </w:r>
      <w:r w:rsidR="00D24581">
        <w:rPr>
          <w:rFonts w:cstheme="minorHAnsi"/>
        </w:rPr>
        <w:fldChar w:fldCharType="end"/>
      </w:r>
      <w:r w:rsidRPr="00EC46D8">
        <w:rPr>
          <w:rFonts w:cstheme="minorHAnsi"/>
        </w:rPr>
        <w:t xml:space="preserve">. The proportion of urban population has increased quite rapidly from 42 per cent in 1990 to 64 per cent in 2011 (Statistics Botswana, 2011), resulting from a combination of population growth in urban areas, as well as area re-classification and migration. </w:t>
      </w:r>
    </w:p>
    <w:p w14:paraId="21217CB2" w14:textId="0A8F89B1" w:rsidR="00D35FAE" w:rsidRPr="00EC46D8" w:rsidRDefault="00D35FAE" w:rsidP="00D35FAE">
      <w:pPr>
        <w:pStyle w:val="ListParagraph"/>
        <w:ind w:left="465"/>
        <w:jc w:val="both"/>
        <w:rPr>
          <w:rFonts w:cstheme="minorHAnsi"/>
        </w:rPr>
      </w:pPr>
      <w:r w:rsidRPr="00EC46D8">
        <w:rPr>
          <w:rFonts w:cstheme="minorHAnsi"/>
        </w:rPr>
        <w:t>At independence in 1966, Botswana was considered as having little economic prospects whilst the literacy stood at 25% per capita income that was around $80 then and life expectancy was at 48 years</w:t>
      </w:r>
      <w:r w:rsidR="00D24581">
        <w:rPr>
          <w:rFonts w:cstheme="minorHAnsi"/>
        </w:rPr>
        <w:t xml:space="preserve"> </w:t>
      </w:r>
      <w:r w:rsidR="002921FE">
        <w:rPr>
          <w:rFonts w:cstheme="minorHAnsi"/>
        </w:rPr>
        <w:fldChar w:fldCharType="begin" w:fldLock="1"/>
      </w:r>
      <w:r w:rsidR="002921FE">
        <w:rPr>
          <w:rFonts w:cstheme="minorHAnsi"/>
        </w:rPr>
        <w:instrText>ADDIN CSL_CITATION {"citationItems":[{"id":"ITEM-1","itemData":{"author":[{"dropping-particle":"","family":"Sebudubudu","given":"David","non-dropping-particle":"","parse-names":false,"suffix":""},{"dropping-particle":"","family":"Makepe","given":"Patricia","non-dropping-particle":"","parse-names":false,"suffix":""},{"dropping-particle":"","family":"Montsi","given":"Kgomotso","non-dropping-particle":"","parse-names":false,"suffix":""}],"id":"ITEM-1","issue":"2004","issued":{"date-parts":[["2014"]]},"page":"81-100","title":"No Title","type":"article-journal"},"uris":["http://www.mendeley.com/documents/?uuid=04a348fc-fd6a-452a-8d90-a7da2ecd32c2"]}],"mendeley":{"formattedCitation":"(Sebudubudu, Makepe, &amp; Montsi, 2014)","plainTextFormattedCitation":"(Sebudubudu, Makepe, &amp; Montsi, 2014)","previouslyFormattedCitation":"(Sebudubudu, Makepe, &amp; Montsi, 2014)"},"properties":{"noteIndex":0},"schema":"https://github.com/citation-style-language/schema/raw/master/csl-citation.json"}</w:instrText>
      </w:r>
      <w:r w:rsidR="002921FE">
        <w:rPr>
          <w:rFonts w:cstheme="minorHAnsi"/>
        </w:rPr>
        <w:fldChar w:fldCharType="separate"/>
      </w:r>
      <w:r w:rsidR="002921FE" w:rsidRPr="002921FE">
        <w:rPr>
          <w:rFonts w:cstheme="minorHAnsi"/>
          <w:noProof/>
        </w:rPr>
        <w:t>(Sebudubudu, Makepe, &amp; Montsi, 2014)</w:t>
      </w:r>
      <w:r w:rsidR="002921FE">
        <w:rPr>
          <w:rFonts w:cstheme="minorHAnsi"/>
        </w:rPr>
        <w:fldChar w:fldCharType="end"/>
      </w:r>
      <w:r w:rsidRPr="00EC46D8">
        <w:rPr>
          <w:rFonts w:cstheme="minorHAnsi"/>
        </w:rPr>
        <w:t>. The country has however, been among the fastest-growing economies in Africa since 1966, and has achieved social, economic development and has become an urban society over two decades.</w:t>
      </w:r>
      <w:r w:rsidR="000E0323" w:rsidRPr="000E0323">
        <w:t xml:space="preserve"> </w:t>
      </w:r>
      <w:r w:rsidR="000E0323" w:rsidRPr="000E0323">
        <w:rPr>
          <w:rFonts w:cstheme="minorHAnsi"/>
        </w:rPr>
        <w:t xml:space="preserve">The country is managed with the aid of </w:t>
      </w:r>
      <w:r w:rsidR="003415C4">
        <w:rPr>
          <w:rFonts w:cstheme="minorHAnsi"/>
        </w:rPr>
        <w:t xml:space="preserve">a </w:t>
      </w:r>
      <w:r w:rsidRPr="00EC46D8">
        <w:rPr>
          <w:rFonts w:cstheme="minorHAnsi"/>
        </w:rPr>
        <w:t xml:space="preserve">six year rolling plans known as National Development Plans (NDP), which set the government’s development strategy and priorities. The current development Plan therefore, is the 10th NDP </w:t>
      </w:r>
      <w:r w:rsidR="002921FE">
        <w:rPr>
          <w:rFonts w:cstheme="minorHAnsi"/>
        </w:rPr>
        <w:fldChar w:fldCharType="begin" w:fldLock="1"/>
      </w:r>
      <w:r w:rsidR="002921FE">
        <w:rPr>
          <w:rFonts w:cstheme="minorHAnsi"/>
        </w:rPr>
        <w:instrText>ADDIN CSL_CITATION {"citationItems":[{"id":"ITEM-1","itemData":{"ISBN":"9789996846526","id":"ITEM-1","issue":"April","issued":{"date-parts":[["2017"]]},"title":"National Development Plan 11 Volume 1 April 2017 – March 2023","type":"book","volume":"1"},"uris":["http://www.mendeley.com/documents/?uuid=734e1f96-8898-4ccd-b5ce-5727e458974b"]}],"mendeley":{"formattedCitation":"(&lt;i&gt;National Development Plan 11 Volume 1 April 2017 – March 2023&lt;/i&gt;, 2017)","plainTextFormattedCitation":"(National Development Plan 11 Volume 1 April 2017 – March 2023, 2017)","previouslyFormattedCitation":"(&lt;i&gt;National Development Plan 11 Volume 1 April 2017 – March 2023&lt;/i&gt;, 2017)"},"properties":{"noteIndex":0},"schema":"https://github.com/citation-style-language/schema/raw/master/csl-citation.json"}</w:instrText>
      </w:r>
      <w:r w:rsidR="002921FE">
        <w:rPr>
          <w:rFonts w:cstheme="minorHAnsi"/>
        </w:rPr>
        <w:fldChar w:fldCharType="separate"/>
      </w:r>
      <w:r w:rsidR="002921FE" w:rsidRPr="002921FE">
        <w:rPr>
          <w:rFonts w:cstheme="minorHAnsi"/>
          <w:noProof/>
        </w:rPr>
        <w:t>(</w:t>
      </w:r>
      <w:r w:rsidR="002921FE" w:rsidRPr="002921FE">
        <w:rPr>
          <w:rFonts w:cstheme="minorHAnsi"/>
          <w:i/>
          <w:noProof/>
        </w:rPr>
        <w:t>National Development Plan 11 Volume 1 April 2017 – March 2023</w:t>
      </w:r>
      <w:r w:rsidR="002921FE" w:rsidRPr="002921FE">
        <w:rPr>
          <w:rFonts w:cstheme="minorHAnsi"/>
          <w:noProof/>
        </w:rPr>
        <w:t>, 2017)</w:t>
      </w:r>
      <w:r w:rsidR="002921FE">
        <w:rPr>
          <w:rFonts w:cstheme="minorHAnsi"/>
        </w:rPr>
        <w:fldChar w:fldCharType="end"/>
      </w:r>
      <w:r w:rsidR="002921FE">
        <w:rPr>
          <w:rFonts w:cstheme="minorHAnsi"/>
        </w:rPr>
        <w:t>.</w:t>
      </w:r>
    </w:p>
    <w:p w14:paraId="1CB97BE1" w14:textId="78A6A7D9" w:rsidR="00D35FAE" w:rsidRPr="00EC46D8" w:rsidRDefault="000E0323" w:rsidP="00D35FAE">
      <w:pPr>
        <w:pStyle w:val="ListParagraph"/>
        <w:ind w:left="465"/>
        <w:jc w:val="both"/>
        <w:rPr>
          <w:rFonts w:cstheme="minorHAnsi"/>
        </w:rPr>
      </w:pPr>
      <w:r>
        <w:rPr>
          <w:rFonts w:cstheme="minorHAnsi"/>
        </w:rPr>
        <w:t>On</w:t>
      </w:r>
      <w:r w:rsidRPr="00EC46D8">
        <w:rPr>
          <w:rFonts w:cstheme="minorHAnsi"/>
        </w:rPr>
        <w:t xml:space="preserve"> the</w:t>
      </w:r>
      <w:r w:rsidR="00D35FAE" w:rsidRPr="00EC46D8">
        <w:rPr>
          <w:rFonts w:cstheme="minorHAnsi"/>
        </w:rPr>
        <w:t xml:space="preserve"> contrary, and like </w:t>
      </w:r>
      <w:r w:rsidR="003415C4">
        <w:rPr>
          <w:rFonts w:cstheme="minorHAnsi"/>
        </w:rPr>
        <w:t xml:space="preserve">other </w:t>
      </w:r>
      <w:r w:rsidR="00D35FAE" w:rsidRPr="00EC46D8">
        <w:rPr>
          <w:rFonts w:cstheme="minorHAnsi"/>
        </w:rPr>
        <w:t>many developing nations, the country is facing many  developmental challenges such as th</w:t>
      </w:r>
      <w:r>
        <w:rPr>
          <w:rFonts w:cstheme="minorHAnsi"/>
        </w:rPr>
        <w:t>e high unemployment rate - at 18</w:t>
      </w:r>
      <w:r w:rsidR="00D35FAE" w:rsidRPr="00EC46D8">
        <w:rPr>
          <w:rFonts w:cstheme="minorHAnsi"/>
        </w:rPr>
        <w:t xml:space="preserve"> percent in 201</w:t>
      </w:r>
      <w:r>
        <w:rPr>
          <w:rFonts w:cstheme="minorHAnsi"/>
        </w:rPr>
        <w:t>8</w:t>
      </w:r>
      <w:r w:rsidR="00D35FAE" w:rsidRPr="00EC46D8">
        <w:rPr>
          <w:rFonts w:cstheme="minorHAnsi"/>
        </w:rPr>
        <w:t xml:space="preserve"> (highest among women and youths estimated at between 30 percent for women and 35 percent for youth respectively), significant pockets of poverty (20 percent) of households in 201</w:t>
      </w:r>
      <w:r>
        <w:rPr>
          <w:rFonts w:cstheme="minorHAnsi"/>
        </w:rPr>
        <w:t>8</w:t>
      </w:r>
      <w:r w:rsidR="00D35FAE" w:rsidRPr="00EC46D8">
        <w:rPr>
          <w:rFonts w:cstheme="minorHAnsi"/>
        </w:rPr>
        <w:t xml:space="preserve">, a mineral dominated economy with limited diversification, a small and relatively less skilled work force and small industrial base and large volumes of imports with associated inflation (Department of </w:t>
      </w:r>
      <w:r w:rsidR="002921FE">
        <w:rPr>
          <w:rFonts w:cstheme="minorHAnsi"/>
        </w:rPr>
        <w:t>Lands</w:t>
      </w:r>
      <w:r w:rsidR="00D35FAE" w:rsidRPr="00EC46D8">
        <w:rPr>
          <w:rFonts w:cstheme="minorHAnsi"/>
        </w:rPr>
        <w:t>, 201</w:t>
      </w:r>
      <w:r>
        <w:rPr>
          <w:rFonts w:cstheme="minorHAnsi"/>
        </w:rPr>
        <w:t>8</w:t>
      </w:r>
      <w:r w:rsidR="00D35FAE" w:rsidRPr="00EC46D8">
        <w:rPr>
          <w:rFonts w:cstheme="minorHAnsi"/>
        </w:rPr>
        <w:t>).</w:t>
      </w:r>
    </w:p>
    <w:p w14:paraId="12D21798" w14:textId="2D87D57B" w:rsidR="00D35FAE" w:rsidRPr="00EC46D8" w:rsidRDefault="00D35FAE" w:rsidP="00D35FAE">
      <w:pPr>
        <w:pStyle w:val="ListParagraph"/>
        <w:ind w:left="465"/>
        <w:jc w:val="both"/>
        <w:rPr>
          <w:rFonts w:cstheme="minorHAnsi"/>
        </w:rPr>
      </w:pPr>
      <w:r w:rsidRPr="00EC46D8">
        <w:rPr>
          <w:rFonts w:cstheme="minorHAnsi"/>
        </w:rPr>
        <w:t xml:space="preserve">Further, the country has a relatively young population with associated challenges both in the delivery of tertiary education and subsequent skills profile to enable attainment of national </w:t>
      </w:r>
      <w:r w:rsidRPr="00EC46D8">
        <w:rPr>
          <w:rFonts w:cstheme="minorHAnsi"/>
        </w:rPr>
        <w:lastRenderedPageBreak/>
        <w:t xml:space="preserve">development goals and provision of the broader development agenda (Department of </w:t>
      </w:r>
      <w:r w:rsidR="002921FE">
        <w:rPr>
          <w:rFonts w:cstheme="minorHAnsi"/>
        </w:rPr>
        <w:t>Lands</w:t>
      </w:r>
      <w:r w:rsidRPr="00EC46D8">
        <w:rPr>
          <w:rFonts w:cstheme="minorHAnsi"/>
        </w:rPr>
        <w:t>, 201</w:t>
      </w:r>
      <w:r w:rsidR="000E0323">
        <w:rPr>
          <w:rFonts w:cstheme="minorHAnsi"/>
        </w:rPr>
        <w:t>8</w:t>
      </w:r>
      <w:r w:rsidRPr="00EC46D8">
        <w:rPr>
          <w:rFonts w:cstheme="minorHAnsi"/>
        </w:rPr>
        <w:t xml:space="preserve">). </w:t>
      </w:r>
    </w:p>
    <w:p w14:paraId="20DFE62E" w14:textId="1C7084BC" w:rsidR="00D35FAE" w:rsidRDefault="00D35FAE" w:rsidP="00D35FAE">
      <w:pPr>
        <w:pStyle w:val="ListParagraph"/>
        <w:ind w:left="465"/>
        <w:jc w:val="both"/>
        <w:rPr>
          <w:rFonts w:cstheme="minorHAnsi"/>
        </w:rPr>
      </w:pPr>
      <w:r w:rsidRPr="00EC46D8">
        <w:rPr>
          <w:rFonts w:cstheme="minorHAnsi"/>
        </w:rPr>
        <w:t xml:space="preserve">Gross Domestic Product (GDP) per capita was estimated </w:t>
      </w:r>
      <w:r w:rsidR="000E0323" w:rsidRPr="000E0323">
        <w:rPr>
          <w:rFonts w:cstheme="minorHAnsi"/>
        </w:rPr>
        <w:t xml:space="preserve">7,723.315 USD in Dec 2017 </w:t>
      </w:r>
      <w:r w:rsidR="002921FE">
        <w:rPr>
          <w:rFonts w:cstheme="minorHAnsi"/>
        </w:rPr>
        <w:fldChar w:fldCharType="begin" w:fldLock="1"/>
      </w:r>
      <w:r w:rsidR="002921FE">
        <w:rPr>
          <w:rFonts w:cstheme="minorHAnsi"/>
        </w:rPr>
        <w:instrText>ADDIN CSL_CITATION {"citationItems":[{"id":"ITEM-1","itemData":{"ISBN":"9789996841477","author":[{"dropping-particle":"","family":"Statistics Botswana","given":"","non-dropping-particle":"","parse-names":false,"suffix":""}],"id":"ITEM-1","issue":"267","issued":{"date-parts":[["2017"]]},"number-of-pages":"1-62","title":"Botswana in figures 2017","type":"book"},"uris":["http://www.mendeley.com/documents/?uuid=80300e29-92b3-4b98-a955-e8b526e5802d"]}],"mendeley":{"formattedCitation":"(Statistics Botswana, 2017a)","plainTextFormattedCitation":"(Statistics Botswana, 2017a)","previouslyFormattedCitation":"(Statistics Botswana, 2017a)"},"properties":{"noteIndex":0},"schema":"https://github.com/citation-style-language/schema/raw/master/csl-citation.json"}</w:instrText>
      </w:r>
      <w:r w:rsidR="002921FE">
        <w:rPr>
          <w:rFonts w:cstheme="minorHAnsi"/>
        </w:rPr>
        <w:fldChar w:fldCharType="separate"/>
      </w:r>
      <w:r w:rsidR="002921FE" w:rsidRPr="002921FE">
        <w:rPr>
          <w:rFonts w:cstheme="minorHAnsi"/>
          <w:noProof/>
        </w:rPr>
        <w:t>(Statistics Botswana, 2017a)</w:t>
      </w:r>
      <w:r w:rsidR="002921FE">
        <w:rPr>
          <w:rFonts w:cstheme="minorHAnsi"/>
        </w:rPr>
        <w:fldChar w:fldCharType="end"/>
      </w:r>
      <w:r w:rsidRPr="00EC46D8">
        <w:rPr>
          <w:rFonts w:cstheme="minorHAnsi"/>
        </w:rPr>
        <w:t>. Botswana’s income distribution however, is highly skewed, as shown by a Gini Coefficient of 0.61, signifying highly unequal income distribution; and high levels of rural poverty. According to AFDB, OECD &amp; UNDP (2015) the population living below poverty accounted for 30.6 percent in 2002/03 and declined to 19.3 percent in 2009/10 while the population living under extreme poverty declined fr</w:t>
      </w:r>
      <w:r w:rsidR="00EC46D8">
        <w:rPr>
          <w:rFonts w:cstheme="minorHAnsi"/>
        </w:rPr>
        <w:t>om 23.4 percent to 6.5 percent.</w:t>
      </w:r>
    </w:p>
    <w:p w14:paraId="488E42E2" w14:textId="77777777" w:rsidR="00EC46D8" w:rsidRPr="00EC46D8" w:rsidRDefault="00EC46D8" w:rsidP="00D35FAE">
      <w:pPr>
        <w:pStyle w:val="ListParagraph"/>
        <w:ind w:left="465"/>
        <w:jc w:val="both"/>
        <w:rPr>
          <w:rFonts w:cstheme="minorHAnsi"/>
        </w:rPr>
      </w:pPr>
    </w:p>
    <w:p w14:paraId="14A8BF95" w14:textId="77777777" w:rsidR="00596425" w:rsidRPr="00EC46D8" w:rsidRDefault="00596425" w:rsidP="00596425">
      <w:pPr>
        <w:pStyle w:val="Heading2"/>
        <w:rPr>
          <w:rFonts w:asciiTheme="minorHAnsi" w:hAnsiTheme="minorHAnsi" w:cstheme="minorHAnsi"/>
          <w:sz w:val="24"/>
          <w:szCs w:val="22"/>
        </w:rPr>
      </w:pPr>
      <w:bookmarkStart w:id="5" w:name="_Toc17037573"/>
      <w:r w:rsidRPr="00EC46D8">
        <w:rPr>
          <w:rFonts w:asciiTheme="minorHAnsi" w:hAnsiTheme="minorHAnsi" w:cstheme="minorHAnsi"/>
          <w:sz w:val="24"/>
          <w:szCs w:val="22"/>
        </w:rPr>
        <w:t>2.1 General data and information</w:t>
      </w:r>
      <w:bookmarkEnd w:id="5"/>
    </w:p>
    <w:p w14:paraId="28CA64B0" w14:textId="77777777" w:rsidR="003E1815" w:rsidRPr="00EC46D8" w:rsidRDefault="00100792" w:rsidP="00EC46D8">
      <w:pPr>
        <w:ind w:left="450"/>
        <w:jc w:val="both"/>
        <w:rPr>
          <w:rFonts w:cstheme="minorHAnsi"/>
        </w:rPr>
      </w:pPr>
      <w:r w:rsidRPr="00EC46D8">
        <w:rPr>
          <w:rFonts w:cstheme="minorHAnsi"/>
        </w:rPr>
        <w:t xml:space="preserve">Land governance comprises the rules, processes and organizations through which decisions are made about access to land and its use, the manner in which these decisions are implemented and the ways that competing interests in land are managed. In </w:t>
      </w:r>
      <w:r w:rsidR="003E1815" w:rsidRPr="00EC46D8">
        <w:rPr>
          <w:rFonts w:cstheme="minorHAnsi"/>
        </w:rPr>
        <w:t>Botswana</w:t>
      </w:r>
      <w:r w:rsidRPr="00EC46D8">
        <w:rPr>
          <w:rFonts w:cstheme="minorHAnsi"/>
        </w:rPr>
        <w:t xml:space="preserve">, this takes place within a state of </w:t>
      </w:r>
      <w:r w:rsidR="00AB49CF">
        <w:rPr>
          <w:rFonts w:cstheme="minorHAnsi"/>
        </w:rPr>
        <w:t xml:space="preserve">diffusive </w:t>
      </w:r>
      <w:r w:rsidRPr="00EC46D8">
        <w:rPr>
          <w:rFonts w:cstheme="minorHAnsi"/>
        </w:rPr>
        <w:t xml:space="preserve">legal pluralism. </w:t>
      </w:r>
      <w:r w:rsidR="003E1815" w:rsidRPr="00EC46D8">
        <w:rPr>
          <w:rFonts w:cstheme="minorHAnsi"/>
        </w:rPr>
        <w:t>Approximately 63% of land is available for citizens, with the remaining 37% dedicated to game reserves, national parks and wildlife management areas. Land tenure is divided into:</w:t>
      </w:r>
    </w:p>
    <w:p w14:paraId="77857832" w14:textId="77777777" w:rsidR="003E1815" w:rsidRPr="00EC46D8" w:rsidRDefault="00A37DC0" w:rsidP="00EC46D8">
      <w:pPr>
        <w:pStyle w:val="ListParagraph"/>
        <w:numPr>
          <w:ilvl w:val="0"/>
          <w:numId w:val="6"/>
        </w:numPr>
        <w:jc w:val="both"/>
        <w:rPr>
          <w:rFonts w:cstheme="minorHAnsi"/>
        </w:rPr>
      </w:pPr>
      <w:r w:rsidRPr="00EC46D8">
        <w:rPr>
          <w:rFonts w:cstheme="minorHAnsi"/>
        </w:rPr>
        <w:t>Freehold</w:t>
      </w:r>
      <w:r w:rsidR="003E1815" w:rsidRPr="00EC46D8">
        <w:rPr>
          <w:rFonts w:cstheme="minorHAnsi"/>
        </w:rPr>
        <w:t xml:space="preserve"> land (</w:t>
      </w:r>
      <w:r w:rsidR="00E42702" w:rsidRPr="00EC46D8">
        <w:rPr>
          <w:rFonts w:cstheme="minorHAnsi"/>
        </w:rPr>
        <w:t>3</w:t>
      </w:r>
      <w:r w:rsidR="003E1815" w:rsidRPr="00EC46D8">
        <w:rPr>
          <w:rFonts w:cstheme="minorHAnsi"/>
        </w:rPr>
        <w:t>%)</w:t>
      </w:r>
    </w:p>
    <w:p w14:paraId="56610236" w14:textId="77777777" w:rsidR="003E1815" w:rsidRPr="00EC46D8" w:rsidRDefault="00A37DC0" w:rsidP="00EC46D8">
      <w:pPr>
        <w:pStyle w:val="ListParagraph"/>
        <w:numPr>
          <w:ilvl w:val="0"/>
          <w:numId w:val="6"/>
        </w:numPr>
        <w:jc w:val="both"/>
        <w:rPr>
          <w:rFonts w:cstheme="minorHAnsi"/>
        </w:rPr>
      </w:pPr>
      <w:r w:rsidRPr="00EC46D8">
        <w:rPr>
          <w:rFonts w:cstheme="minorHAnsi"/>
        </w:rPr>
        <w:t>State</w:t>
      </w:r>
      <w:r w:rsidR="003E1815" w:rsidRPr="00EC46D8">
        <w:rPr>
          <w:rFonts w:cstheme="minorHAnsi"/>
        </w:rPr>
        <w:t xml:space="preserve"> land (2</w:t>
      </w:r>
      <w:r w:rsidR="00E42702" w:rsidRPr="00EC46D8">
        <w:rPr>
          <w:rFonts w:cstheme="minorHAnsi"/>
        </w:rPr>
        <w:t>6</w:t>
      </w:r>
      <w:r w:rsidR="003E1815" w:rsidRPr="00EC46D8">
        <w:rPr>
          <w:rFonts w:cstheme="minorHAnsi"/>
        </w:rPr>
        <w:t>%)</w:t>
      </w:r>
    </w:p>
    <w:p w14:paraId="629EA8C2" w14:textId="77777777" w:rsidR="003E1815" w:rsidRPr="00EC46D8" w:rsidRDefault="00DF3F13" w:rsidP="00EC46D8">
      <w:pPr>
        <w:pStyle w:val="ListParagraph"/>
        <w:numPr>
          <w:ilvl w:val="0"/>
          <w:numId w:val="6"/>
        </w:numPr>
        <w:jc w:val="both"/>
        <w:rPr>
          <w:rFonts w:cstheme="minorHAnsi"/>
        </w:rPr>
      </w:pPr>
      <w:r w:rsidRPr="00EC46D8">
        <w:rPr>
          <w:rFonts w:cstheme="minorHAnsi"/>
        </w:rPr>
        <w:t xml:space="preserve"> </w:t>
      </w:r>
      <w:r w:rsidR="00A37DC0" w:rsidRPr="00EC46D8">
        <w:rPr>
          <w:rFonts w:cstheme="minorHAnsi"/>
        </w:rPr>
        <w:t>Tribal</w:t>
      </w:r>
      <w:r w:rsidRPr="00EC46D8">
        <w:rPr>
          <w:rFonts w:cstheme="minorHAnsi"/>
        </w:rPr>
        <w:t xml:space="preserve"> land (71%).</w:t>
      </w:r>
    </w:p>
    <w:p w14:paraId="7BBCFDD4" w14:textId="70B116E9" w:rsidR="00DF3F13" w:rsidRPr="00EC46D8" w:rsidRDefault="00DF3F13" w:rsidP="00EC46D8">
      <w:pPr>
        <w:ind w:left="407"/>
        <w:jc w:val="both"/>
        <w:rPr>
          <w:rFonts w:cstheme="minorHAnsi"/>
        </w:rPr>
      </w:pPr>
      <w:r w:rsidRPr="00EC46D8">
        <w:rPr>
          <w:rFonts w:cstheme="minorHAnsi"/>
        </w:rPr>
        <w:t>State land, most importantly urban land, is administered according to the</w:t>
      </w:r>
      <w:r w:rsidR="000E0323" w:rsidRPr="000E0323">
        <w:t xml:space="preserve"> </w:t>
      </w:r>
      <w:r w:rsidR="000E0323" w:rsidRPr="000E0323">
        <w:rPr>
          <w:rFonts w:cstheme="minorHAnsi"/>
        </w:rPr>
        <w:t>State Land Act (Chapter 32:01)</w:t>
      </w:r>
      <w:r w:rsidR="000E0323">
        <w:rPr>
          <w:rFonts w:cstheme="minorHAnsi"/>
        </w:rPr>
        <w:t xml:space="preserve"> b</w:t>
      </w:r>
      <w:r w:rsidRPr="00EC46D8">
        <w:rPr>
          <w:rFonts w:cstheme="minorHAnsi"/>
        </w:rPr>
        <w:t>y central government and local government councils. In urban areas, state land is allocated to citizens for residential purposes, as 99-y</w:t>
      </w:r>
      <w:r w:rsidR="00A37DC0">
        <w:rPr>
          <w:rFonts w:cstheme="minorHAnsi"/>
        </w:rPr>
        <w:t xml:space="preserve">ear fixed-period state grants </w:t>
      </w:r>
      <w:r w:rsidR="00A37DC0" w:rsidRPr="00EC46D8">
        <w:rPr>
          <w:rFonts w:cstheme="minorHAnsi"/>
        </w:rPr>
        <w:t>(</w:t>
      </w:r>
      <w:r w:rsidRPr="00EC46D8">
        <w:rPr>
          <w:rFonts w:cstheme="minorHAnsi"/>
        </w:rPr>
        <w:t xml:space="preserve">FPSGs) which are registered in the Deeds Registry. For business or industrial purposes grants are for 50 years. In low-income housing areas, land used to be allocated to eligible households in terms of a certificate of </w:t>
      </w:r>
      <w:r w:rsidR="00A37DC0" w:rsidRPr="00EC46D8">
        <w:rPr>
          <w:rFonts w:cstheme="minorHAnsi"/>
        </w:rPr>
        <w:t>rights (</w:t>
      </w:r>
      <w:r w:rsidRPr="00EC46D8">
        <w:rPr>
          <w:rFonts w:cstheme="minorHAnsi"/>
        </w:rPr>
        <w:t xml:space="preserve">COR), but this form of tenure on state land has been discontinued in </w:t>
      </w:r>
      <w:r w:rsidR="00EC46D8" w:rsidRPr="00EC46D8">
        <w:rPr>
          <w:rFonts w:cstheme="minorHAnsi"/>
        </w:rPr>
        <w:t>favor</w:t>
      </w:r>
      <w:r w:rsidRPr="00EC46D8">
        <w:rPr>
          <w:rFonts w:cstheme="minorHAnsi"/>
        </w:rPr>
        <w:t xml:space="preserve"> of the FPSG. State land is also occupied by the state as wildlife and forest reserves, research stations, roads, military purposes, large dams, etc. Decentralised land boards administer tribal land in terms of the </w:t>
      </w:r>
      <w:r w:rsidRPr="00EC46D8">
        <w:rPr>
          <w:rFonts w:cstheme="minorHAnsi"/>
          <w:i/>
          <w:iCs/>
        </w:rPr>
        <w:t>Tribal Land Act</w:t>
      </w:r>
      <w:r w:rsidRPr="00EC46D8">
        <w:rPr>
          <w:rFonts w:cstheme="minorHAnsi"/>
        </w:rPr>
        <w:t>. Tribal land is either</w:t>
      </w:r>
      <w:r w:rsidR="00E42702" w:rsidRPr="00EC46D8">
        <w:rPr>
          <w:rFonts w:cstheme="minorHAnsi"/>
        </w:rPr>
        <w:t xml:space="preserve"> h</w:t>
      </w:r>
      <w:r w:rsidRPr="00EC46D8">
        <w:rPr>
          <w:rFonts w:cstheme="minorHAnsi"/>
        </w:rPr>
        <w:t xml:space="preserve">eld by the land board itself or by eligible applicants as customary </w:t>
      </w:r>
      <w:r w:rsidR="00A37DC0" w:rsidRPr="00EC46D8">
        <w:rPr>
          <w:rFonts w:cstheme="minorHAnsi"/>
        </w:rPr>
        <w:t>grants or</w:t>
      </w:r>
      <w:r w:rsidRPr="00EC46D8">
        <w:rPr>
          <w:rFonts w:cstheme="minorHAnsi"/>
        </w:rPr>
        <w:t xml:space="preserve"> common law </w:t>
      </w:r>
      <w:r w:rsidR="00A37DC0" w:rsidRPr="00EC46D8">
        <w:rPr>
          <w:rFonts w:cstheme="minorHAnsi"/>
        </w:rPr>
        <w:t xml:space="preserve">leases. </w:t>
      </w:r>
      <w:r w:rsidRPr="00EC46D8">
        <w:rPr>
          <w:rFonts w:cstheme="minorHAnsi"/>
        </w:rPr>
        <w:t xml:space="preserve">Although a land board has the statutory right to refuse to allocate land, an application by government will normally be accommodated. </w:t>
      </w:r>
    </w:p>
    <w:p w14:paraId="1C62A8AD" w14:textId="77777777" w:rsidR="005D78FA" w:rsidRPr="00EC46D8" w:rsidRDefault="005D78FA" w:rsidP="00100792">
      <w:pPr>
        <w:ind w:left="450"/>
        <w:rPr>
          <w:rFonts w:cstheme="minorHAnsi"/>
        </w:rPr>
      </w:pPr>
      <w:r w:rsidRPr="00EC46D8">
        <w:rPr>
          <w:rFonts w:cstheme="minorHAnsi"/>
          <w:noProof/>
        </w:rPr>
        <w:lastRenderedPageBreak/>
        <w:drawing>
          <wp:inline distT="0" distB="0" distL="0" distR="0" wp14:anchorId="1E41C91B" wp14:editId="5CCCDBA9">
            <wp:extent cx="5380075" cy="4997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89912" cy="5006828"/>
                    </a:xfrm>
                    <a:prstGeom prst="rect">
                      <a:avLst/>
                    </a:prstGeom>
                  </pic:spPr>
                </pic:pic>
              </a:graphicData>
            </a:graphic>
          </wp:inline>
        </w:drawing>
      </w:r>
    </w:p>
    <w:p w14:paraId="0FEDB5AA" w14:textId="77777777" w:rsidR="005D78FA" w:rsidRDefault="005D78FA" w:rsidP="00EC46D8">
      <w:pPr>
        <w:ind w:left="450"/>
        <w:jc w:val="both"/>
        <w:rPr>
          <w:rFonts w:cstheme="minorHAnsi"/>
        </w:rPr>
      </w:pPr>
      <w:r w:rsidRPr="00EC46D8">
        <w:rPr>
          <w:rFonts w:cstheme="minorHAnsi"/>
          <w:b/>
        </w:rPr>
        <w:t>Figure 1.</w:t>
      </w:r>
      <w:r w:rsidRPr="00EC46D8">
        <w:rPr>
          <w:rFonts w:cstheme="minorHAnsi"/>
        </w:rPr>
        <w:t xml:space="preserve"> Land use zones in Botswana. Map of the two main land use zones: the Conservation Zones (green colours) consisting of protected</w:t>
      </w:r>
      <w:r w:rsidR="00EC46D8">
        <w:rPr>
          <w:rFonts w:cstheme="minorHAnsi"/>
        </w:rPr>
        <w:t xml:space="preserve"> </w:t>
      </w:r>
      <w:r w:rsidRPr="00EC46D8">
        <w:rPr>
          <w:rFonts w:cstheme="minorHAnsi"/>
        </w:rPr>
        <w:t>areas and Wildlife Management Areas, and the Agricultural Zones (brown colours) consisting of communal grazing land, farms used mainly for</w:t>
      </w:r>
      <w:r w:rsidR="00EC46D8">
        <w:rPr>
          <w:rFonts w:cstheme="minorHAnsi"/>
        </w:rPr>
        <w:t xml:space="preserve"> </w:t>
      </w:r>
      <w:r w:rsidRPr="00EC46D8">
        <w:rPr>
          <w:rFonts w:cstheme="minorHAnsi"/>
        </w:rPr>
        <w:t>livestock production and limited crop production, game ranches, and mining - and residential areas.doi:10.1371/journal.pone.0100202.g00</w:t>
      </w:r>
    </w:p>
    <w:p w14:paraId="2D5EF2CE" w14:textId="77777777" w:rsidR="00A37DC0" w:rsidRPr="00A37DC0" w:rsidRDefault="00A37DC0" w:rsidP="00A37DC0">
      <w:pPr>
        <w:ind w:left="450"/>
        <w:jc w:val="both"/>
        <w:rPr>
          <w:rFonts w:cstheme="minorHAnsi"/>
          <w:b/>
        </w:rPr>
      </w:pPr>
      <w:r w:rsidRPr="00A37DC0">
        <w:rPr>
          <w:rFonts w:cstheme="minorHAnsi"/>
          <w:b/>
        </w:rPr>
        <w:t>Total Holdings, Total Area Planted and Harvested</w:t>
      </w:r>
    </w:p>
    <w:p w14:paraId="2E959D95" w14:textId="77777777" w:rsidR="00A37DC0" w:rsidRDefault="00A37DC0" w:rsidP="00A37DC0">
      <w:pPr>
        <w:ind w:left="450"/>
        <w:jc w:val="both"/>
        <w:rPr>
          <w:rFonts w:cstheme="minorHAnsi"/>
        </w:rPr>
      </w:pPr>
      <w:r>
        <w:rPr>
          <w:rFonts w:cstheme="minorHAnsi"/>
        </w:rPr>
        <w:t>Table 2.</w:t>
      </w:r>
      <w:r w:rsidRPr="00A37DC0">
        <w:rPr>
          <w:rFonts w:cstheme="minorHAnsi"/>
        </w:rPr>
        <w:t>1 below presents total land holdings and land area, total crop holdings and area planted, total holdings harvested and total area harvested in 2015 and 2017 agricultural seasons.</w:t>
      </w:r>
    </w:p>
    <w:p w14:paraId="3CCB2150" w14:textId="77777777" w:rsidR="00A37DC0" w:rsidRDefault="00A37DC0" w:rsidP="00A37DC0">
      <w:pPr>
        <w:ind w:left="450"/>
        <w:jc w:val="both"/>
        <w:rPr>
          <w:rFonts w:cstheme="minorHAnsi"/>
        </w:rPr>
      </w:pPr>
    </w:p>
    <w:p w14:paraId="57C9DF24" w14:textId="77777777" w:rsidR="00A37DC0" w:rsidRDefault="00A37DC0" w:rsidP="00A37DC0">
      <w:pPr>
        <w:ind w:left="450"/>
        <w:jc w:val="both"/>
        <w:rPr>
          <w:rFonts w:cstheme="minorHAnsi"/>
        </w:rPr>
      </w:pPr>
    </w:p>
    <w:p w14:paraId="76824330" w14:textId="77777777" w:rsidR="00A37DC0" w:rsidRDefault="00A37DC0" w:rsidP="00A37DC0">
      <w:pPr>
        <w:ind w:left="450"/>
        <w:jc w:val="both"/>
        <w:rPr>
          <w:rFonts w:cstheme="minorHAnsi"/>
        </w:rPr>
      </w:pPr>
    </w:p>
    <w:p w14:paraId="7E5883D7" w14:textId="77777777" w:rsidR="00A37DC0" w:rsidRPr="00A37DC0" w:rsidRDefault="00A37DC0" w:rsidP="009D2C41">
      <w:pPr>
        <w:ind w:firstLine="720"/>
        <w:jc w:val="both"/>
        <w:rPr>
          <w:rFonts w:cstheme="minorHAnsi"/>
          <w:b/>
        </w:rPr>
      </w:pPr>
      <w:r w:rsidRPr="00A37DC0">
        <w:rPr>
          <w:rFonts w:cstheme="minorHAnsi"/>
          <w:b/>
        </w:rPr>
        <w:lastRenderedPageBreak/>
        <w:t>Table 2.1 Total Holdings Area Planted and Harvested from 2015 – 2017</w:t>
      </w:r>
    </w:p>
    <w:tbl>
      <w:tblPr>
        <w:tblStyle w:val="TableGrid"/>
        <w:tblW w:w="0" w:type="auto"/>
        <w:tblInd w:w="720" w:type="dxa"/>
        <w:tblLook w:val="04A0" w:firstRow="1" w:lastRow="0" w:firstColumn="1" w:lastColumn="0" w:noHBand="0" w:noVBand="1"/>
      </w:tblPr>
      <w:tblGrid>
        <w:gridCol w:w="3078"/>
        <w:gridCol w:w="1710"/>
        <w:gridCol w:w="2394"/>
      </w:tblGrid>
      <w:tr w:rsidR="00A37DC0" w:rsidRPr="00A37DC0" w14:paraId="7572BB37" w14:textId="77777777" w:rsidTr="00A37DC0">
        <w:tc>
          <w:tcPr>
            <w:tcW w:w="3078" w:type="dxa"/>
          </w:tcPr>
          <w:p w14:paraId="24C6D59B" w14:textId="77777777" w:rsidR="00A37DC0" w:rsidRPr="00A37DC0" w:rsidRDefault="00A37DC0" w:rsidP="00A37DC0">
            <w:pPr>
              <w:jc w:val="both"/>
              <w:rPr>
                <w:rFonts w:cstheme="minorHAnsi"/>
                <w:b/>
              </w:rPr>
            </w:pPr>
            <w:r w:rsidRPr="00A37DC0">
              <w:rPr>
                <w:rFonts w:cstheme="minorHAnsi"/>
                <w:b/>
              </w:rPr>
              <w:t>Indicators</w:t>
            </w:r>
          </w:p>
        </w:tc>
        <w:tc>
          <w:tcPr>
            <w:tcW w:w="1710" w:type="dxa"/>
          </w:tcPr>
          <w:p w14:paraId="7AFD5094" w14:textId="77777777" w:rsidR="00A37DC0" w:rsidRPr="00A37DC0" w:rsidRDefault="00A37DC0" w:rsidP="00A37DC0">
            <w:pPr>
              <w:jc w:val="both"/>
              <w:rPr>
                <w:rFonts w:cstheme="minorHAnsi"/>
                <w:b/>
              </w:rPr>
            </w:pPr>
            <w:r w:rsidRPr="00A37DC0">
              <w:rPr>
                <w:rFonts w:cstheme="minorHAnsi"/>
                <w:b/>
              </w:rPr>
              <w:t>2015</w:t>
            </w:r>
          </w:p>
        </w:tc>
        <w:tc>
          <w:tcPr>
            <w:tcW w:w="2394" w:type="dxa"/>
          </w:tcPr>
          <w:p w14:paraId="63094396" w14:textId="77777777" w:rsidR="00A37DC0" w:rsidRPr="00A37DC0" w:rsidRDefault="00A37DC0" w:rsidP="00A37DC0">
            <w:pPr>
              <w:jc w:val="both"/>
              <w:rPr>
                <w:rFonts w:cstheme="minorHAnsi"/>
                <w:b/>
              </w:rPr>
            </w:pPr>
            <w:r w:rsidRPr="00A37DC0">
              <w:rPr>
                <w:rFonts w:cstheme="minorHAnsi"/>
                <w:b/>
              </w:rPr>
              <w:t>2017</w:t>
            </w:r>
          </w:p>
        </w:tc>
      </w:tr>
      <w:tr w:rsidR="00A37DC0" w14:paraId="0CC0901B" w14:textId="77777777" w:rsidTr="00A37DC0">
        <w:tc>
          <w:tcPr>
            <w:tcW w:w="3078" w:type="dxa"/>
          </w:tcPr>
          <w:p w14:paraId="4D851222" w14:textId="77777777" w:rsidR="00A37DC0" w:rsidRDefault="00A37DC0" w:rsidP="00A37DC0">
            <w:pPr>
              <w:jc w:val="both"/>
              <w:rPr>
                <w:rFonts w:cstheme="minorHAnsi"/>
              </w:rPr>
            </w:pPr>
            <w:r>
              <w:rPr>
                <w:rFonts w:cstheme="minorHAnsi"/>
              </w:rPr>
              <w:t>Land Holdings</w:t>
            </w:r>
          </w:p>
        </w:tc>
        <w:tc>
          <w:tcPr>
            <w:tcW w:w="1710" w:type="dxa"/>
          </w:tcPr>
          <w:p w14:paraId="05158496" w14:textId="77777777" w:rsidR="00A37DC0" w:rsidRDefault="00A37DC0" w:rsidP="00A37DC0">
            <w:pPr>
              <w:jc w:val="both"/>
              <w:rPr>
                <w:rFonts w:cstheme="minorHAnsi"/>
              </w:rPr>
            </w:pPr>
            <w:r>
              <w:rPr>
                <w:rFonts w:cstheme="minorHAnsi"/>
              </w:rPr>
              <w:t>41,043</w:t>
            </w:r>
          </w:p>
        </w:tc>
        <w:tc>
          <w:tcPr>
            <w:tcW w:w="2394" w:type="dxa"/>
          </w:tcPr>
          <w:p w14:paraId="258C26FD" w14:textId="77777777" w:rsidR="00A37DC0" w:rsidRDefault="00A37DC0" w:rsidP="00A37DC0">
            <w:pPr>
              <w:jc w:val="both"/>
              <w:rPr>
                <w:rFonts w:cstheme="minorHAnsi"/>
              </w:rPr>
            </w:pPr>
            <w:r>
              <w:rPr>
                <w:rFonts w:cstheme="minorHAnsi"/>
              </w:rPr>
              <w:t>35,173</w:t>
            </w:r>
          </w:p>
        </w:tc>
      </w:tr>
      <w:tr w:rsidR="00A37DC0" w14:paraId="0A5D0A55" w14:textId="77777777" w:rsidTr="00A37DC0">
        <w:tc>
          <w:tcPr>
            <w:tcW w:w="3078" w:type="dxa"/>
          </w:tcPr>
          <w:p w14:paraId="52650744" w14:textId="77777777" w:rsidR="00A37DC0" w:rsidRDefault="00A37DC0" w:rsidP="00A37DC0">
            <w:pPr>
              <w:jc w:val="both"/>
              <w:rPr>
                <w:rFonts w:cstheme="minorHAnsi"/>
              </w:rPr>
            </w:pPr>
            <w:r>
              <w:rPr>
                <w:rFonts w:cstheme="minorHAnsi"/>
              </w:rPr>
              <w:t>Holdings: Planted</w:t>
            </w:r>
          </w:p>
        </w:tc>
        <w:tc>
          <w:tcPr>
            <w:tcW w:w="1710" w:type="dxa"/>
          </w:tcPr>
          <w:p w14:paraId="08D4A308" w14:textId="77777777" w:rsidR="00A37DC0" w:rsidRDefault="00A37DC0" w:rsidP="00A37DC0">
            <w:pPr>
              <w:jc w:val="both"/>
              <w:rPr>
                <w:rFonts w:cstheme="minorHAnsi"/>
              </w:rPr>
            </w:pPr>
            <w:r>
              <w:rPr>
                <w:rFonts w:cstheme="minorHAnsi"/>
              </w:rPr>
              <w:t>30,150</w:t>
            </w:r>
          </w:p>
        </w:tc>
        <w:tc>
          <w:tcPr>
            <w:tcW w:w="2394" w:type="dxa"/>
          </w:tcPr>
          <w:p w14:paraId="607F2FE3" w14:textId="77777777" w:rsidR="00A37DC0" w:rsidRDefault="00A37DC0" w:rsidP="00A37DC0">
            <w:pPr>
              <w:jc w:val="both"/>
              <w:rPr>
                <w:rFonts w:cstheme="minorHAnsi"/>
              </w:rPr>
            </w:pPr>
            <w:r>
              <w:rPr>
                <w:rFonts w:cstheme="minorHAnsi"/>
              </w:rPr>
              <w:t>33,399</w:t>
            </w:r>
          </w:p>
        </w:tc>
      </w:tr>
      <w:tr w:rsidR="00A37DC0" w14:paraId="41E4AE9F" w14:textId="77777777" w:rsidTr="00A37DC0">
        <w:tc>
          <w:tcPr>
            <w:tcW w:w="3078" w:type="dxa"/>
          </w:tcPr>
          <w:p w14:paraId="2E6223D0" w14:textId="77777777" w:rsidR="00A37DC0" w:rsidRDefault="00A37DC0" w:rsidP="00A37DC0">
            <w:pPr>
              <w:jc w:val="both"/>
              <w:rPr>
                <w:rFonts w:cstheme="minorHAnsi"/>
              </w:rPr>
            </w:pPr>
            <w:r>
              <w:rPr>
                <w:rFonts w:cstheme="minorHAnsi"/>
              </w:rPr>
              <w:t>Total Land Area (Ha)</w:t>
            </w:r>
          </w:p>
        </w:tc>
        <w:tc>
          <w:tcPr>
            <w:tcW w:w="1710" w:type="dxa"/>
          </w:tcPr>
          <w:p w14:paraId="0604C09A" w14:textId="77777777" w:rsidR="00A37DC0" w:rsidRDefault="00A37DC0" w:rsidP="00A37DC0">
            <w:pPr>
              <w:jc w:val="both"/>
              <w:rPr>
                <w:rFonts w:cstheme="minorHAnsi"/>
              </w:rPr>
            </w:pPr>
            <w:r>
              <w:rPr>
                <w:rFonts w:cstheme="minorHAnsi"/>
              </w:rPr>
              <w:t>204,965</w:t>
            </w:r>
          </w:p>
        </w:tc>
        <w:tc>
          <w:tcPr>
            <w:tcW w:w="2394" w:type="dxa"/>
          </w:tcPr>
          <w:p w14:paraId="7F5D85D8" w14:textId="77777777" w:rsidR="00A37DC0" w:rsidRDefault="00A37DC0" w:rsidP="00A37DC0">
            <w:pPr>
              <w:jc w:val="both"/>
              <w:rPr>
                <w:rFonts w:cstheme="minorHAnsi"/>
              </w:rPr>
            </w:pPr>
            <w:r>
              <w:rPr>
                <w:rFonts w:cstheme="minorHAnsi"/>
              </w:rPr>
              <w:t>135,315</w:t>
            </w:r>
          </w:p>
        </w:tc>
      </w:tr>
      <w:tr w:rsidR="00A37DC0" w14:paraId="00B67729" w14:textId="77777777" w:rsidTr="00A37DC0">
        <w:tc>
          <w:tcPr>
            <w:tcW w:w="3078" w:type="dxa"/>
          </w:tcPr>
          <w:p w14:paraId="7D0BED0A" w14:textId="77777777" w:rsidR="00A37DC0" w:rsidRDefault="00A37DC0" w:rsidP="00A37DC0">
            <w:pPr>
              <w:jc w:val="both"/>
              <w:rPr>
                <w:rFonts w:cstheme="minorHAnsi"/>
              </w:rPr>
            </w:pPr>
            <w:r>
              <w:rPr>
                <w:rFonts w:cstheme="minorHAnsi"/>
              </w:rPr>
              <w:t>Total Area Planted</w:t>
            </w:r>
          </w:p>
        </w:tc>
        <w:tc>
          <w:tcPr>
            <w:tcW w:w="1710" w:type="dxa"/>
          </w:tcPr>
          <w:p w14:paraId="4D918C52" w14:textId="77777777" w:rsidR="00A37DC0" w:rsidRDefault="00A37DC0" w:rsidP="00A37DC0">
            <w:pPr>
              <w:jc w:val="both"/>
              <w:rPr>
                <w:rFonts w:cstheme="minorHAnsi"/>
              </w:rPr>
            </w:pPr>
            <w:r>
              <w:rPr>
                <w:rFonts w:cstheme="minorHAnsi"/>
              </w:rPr>
              <w:t>123,251</w:t>
            </w:r>
          </w:p>
        </w:tc>
        <w:tc>
          <w:tcPr>
            <w:tcW w:w="2394" w:type="dxa"/>
          </w:tcPr>
          <w:p w14:paraId="63C11102" w14:textId="77777777" w:rsidR="00A37DC0" w:rsidRDefault="00A37DC0" w:rsidP="00A37DC0">
            <w:pPr>
              <w:jc w:val="both"/>
              <w:rPr>
                <w:rFonts w:cstheme="minorHAnsi"/>
              </w:rPr>
            </w:pPr>
            <w:r>
              <w:rPr>
                <w:rFonts w:cstheme="minorHAnsi"/>
              </w:rPr>
              <w:t>126,821</w:t>
            </w:r>
          </w:p>
        </w:tc>
      </w:tr>
      <w:tr w:rsidR="00A37DC0" w14:paraId="3198276F" w14:textId="77777777" w:rsidTr="00A37DC0">
        <w:tc>
          <w:tcPr>
            <w:tcW w:w="3078" w:type="dxa"/>
          </w:tcPr>
          <w:p w14:paraId="730615EA" w14:textId="77777777" w:rsidR="00A37DC0" w:rsidRDefault="00A37DC0" w:rsidP="00A37DC0">
            <w:pPr>
              <w:jc w:val="both"/>
              <w:rPr>
                <w:rFonts w:cstheme="minorHAnsi"/>
              </w:rPr>
            </w:pPr>
            <w:r>
              <w:rPr>
                <w:rFonts w:cstheme="minorHAnsi"/>
              </w:rPr>
              <w:t>Total Area Harvested (Ha)</w:t>
            </w:r>
          </w:p>
        </w:tc>
        <w:tc>
          <w:tcPr>
            <w:tcW w:w="1710" w:type="dxa"/>
          </w:tcPr>
          <w:p w14:paraId="4B83B0CA" w14:textId="77777777" w:rsidR="00A37DC0" w:rsidRDefault="00A37DC0" w:rsidP="00A37DC0">
            <w:pPr>
              <w:jc w:val="both"/>
              <w:rPr>
                <w:rFonts w:cstheme="minorHAnsi"/>
              </w:rPr>
            </w:pPr>
            <w:r>
              <w:rPr>
                <w:rFonts w:cstheme="minorHAnsi"/>
              </w:rPr>
              <w:t>32,641</w:t>
            </w:r>
          </w:p>
        </w:tc>
        <w:tc>
          <w:tcPr>
            <w:tcW w:w="2394" w:type="dxa"/>
          </w:tcPr>
          <w:p w14:paraId="1622014A" w14:textId="77777777" w:rsidR="00A37DC0" w:rsidRDefault="00A37DC0" w:rsidP="00A37DC0">
            <w:pPr>
              <w:jc w:val="both"/>
              <w:rPr>
                <w:rFonts w:cstheme="minorHAnsi"/>
              </w:rPr>
            </w:pPr>
            <w:r>
              <w:rPr>
                <w:rFonts w:cstheme="minorHAnsi"/>
              </w:rPr>
              <w:t>92,942</w:t>
            </w:r>
          </w:p>
        </w:tc>
      </w:tr>
      <w:tr w:rsidR="00A37DC0" w14:paraId="15834C2E" w14:textId="77777777" w:rsidTr="00A37DC0">
        <w:tc>
          <w:tcPr>
            <w:tcW w:w="3078" w:type="dxa"/>
          </w:tcPr>
          <w:p w14:paraId="352DA5F7" w14:textId="77777777" w:rsidR="00A37DC0" w:rsidRDefault="00A37DC0" w:rsidP="00A37DC0">
            <w:pPr>
              <w:jc w:val="both"/>
              <w:rPr>
                <w:rFonts w:cstheme="minorHAnsi"/>
              </w:rPr>
            </w:pPr>
            <w:r>
              <w:rPr>
                <w:rFonts w:cstheme="minorHAnsi"/>
              </w:rPr>
              <w:t>Fallow Land Area</w:t>
            </w:r>
          </w:p>
        </w:tc>
        <w:tc>
          <w:tcPr>
            <w:tcW w:w="1710" w:type="dxa"/>
          </w:tcPr>
          <w:p w14:paraId="3344CA00" w14:textId="77777777" w:rsidR="00A37DC0" w:rsidRDefault="00A37DC0" w:rsidP="00A37DC0">
            <w:pPr>
              <w:jc w:val="both"/>
              <w:rPr>
                <w:rFonts w:cstheme="minorHAnsi"/>
              </w:rPr>
            </w:pPr>
            <w:r>
              <w:rPr>
                <w:rFonts w:cstheme="minorHAnsi"/>
              </w:rPr>
              <w:t>81,714</w:t>
            </w:r>
          </w:p>
        </w:tc>
        <w:tc>
          <w:tcPr>
            <w:tcW w:w="2394" w:type="dxa"/>
          </w:tcPr>
          <w:p w14:paraId="71063099" w14:textId="77777777" w:rsidR="00A37DC0" w:rsidRDefault="00A37DC0" w:rsidP="00A37DC0">
            <w:pPr>
              <w:jc w:val="both"/>
              <w:rPr>
                <w:rFonts w:cstheme="minorHAnsi"/>
              </w:rPr>
            </w:pPr>
            <w:r>
              <w:rPr>
                <w:rFonts w:cstheme="minorHAnsi"/>
              </w:rPr>
              <w:t>8,494</w:t>
            </w:r>
          </w:p>
        </w:tc>
      </w:tr>
      <w:tr w:rsidR="00A37DC0" w14:paraId="6B4A0B14" w14:textId="77777777" w:rsidTr="00A37DC0">
        <w:tc>
          <w:tcPr>
            <w:tcW w:w="3078" w:type="dxa"/>
          </w:tcPr>
          <w:p w14:paraId="690E3815" w14:textId="77777777" w:rsidR="00A37DC0" w:rsidRDefault="00A37DC0" w:rsidP="00A37DC0">
            <w:pPr>
              <w:jc w:val="both"/>
              <w:rPr>
                <w:rFonts w:cstheme="minorHAnsi"/>
              </w:rPr>
            </w:pPr>
            <w:r>
              <w:rPr>
                <w:rFonts w:cstheme="minorHAnsi"/>
              </w:rPr>
              <w:t>Land Area not Planted</w:t>
            </w:r>
          </w:p>
        </w:tc>
        <w:tc>
          <w:tcPr>
            <w:tcW w:w="1710" w:type="dxa"/>
          </w:tcPr>
          <w:p w14:paraId="618A6062" w14:textId="77777777" w:rsidR="00A37DC0" w:rsidRDefault="00A37DC0" w:rsidP="00A37DC0">
            <w:pPr>
              <w:jc w:val="both"/>
              <w:rPr>
                <w:rFonts w:cstheme="minorHAnsi"/>
              </w:rPr>
            </w:pPr>
            <w:r>
              <w:rPr>
                <w:rFonts w:cstheme="minorHAnsi"/>
              </w:rPr>
              <w:t>39.9</w:t>
            </w:r>
          </w:p>
        </w:tc>
        <w:tc>
          <w:tcPr>
            <w:tcW w:w="2394" w:type="dxa"/>
          </w:tcPr>
          <w:p w14:paraId="14A078E1" w14:textId="77777777" w:rsidR="00A37DC0" w:rsidRDefault="00A37DC0" w:rsidP="00A37DC0">
            <w:pPr>
              <w:jc w:val="both"/>
              <w:rPr>
                <w:rFonts w:cstheme="minorHAnsi"/>
              </w:rPr>
            </w:pPr>
            <w:r>
              <w:rPr>
                <w:rFonts w:cstheme="minorHAnsi"/>
              </w:rPr>
              <w:t>6.3</w:t>
            </w:r>
          </w:p>
        </w:tc>
      </w:tr>
    </w:tbl>
    <w:p w14:paraId="1297F914" w14:textId="77777777" w:rsidR="00A37DC0" w:rsidRDefault="00A37DC0" w:rsidP="009D2C41">
      <w:pPr>
        <w:ind w:firstLine="720"/>
        <w:jc w:val="both"/>
        <w:rPr>
          <w:rFonts w:cstheme="minorHAnsi"/>
          <w:i/>
        </w:rPr>
      </w:pPr>
      <w:r>
        <w:rPr>
          <w:rFonts w:cstheme="minorHAnsi"/>
        </w:rPr>
        <w:t xml:space="preserve">Source: </w:t>
      </w:r>
      <w:r w:rsidRPr="00A37DC0">
        <w:rPr>
          <w:rFonts w:cstheme="minorHAnsi"/>
          <w:i/>
        </w:rPr>
        <w:t>Statistics Botswana (2017)</w:t>
      </w:r>
    </w:p>
    <w:p w14:paraId="6B3B1CA6" w14:textId="335B4A8C" w:rsidR="00A37DC0" w:rsidRPr="00A37DC0" w:rsidRDefault="00A37DC0" w:rsidP="009D2C41">
      <w:pPr>
        <w:ind w:left="720"/>
        <w:jc w:val="both"/>
        <w:rPr>
          <w:rFonts w:cstheme="minorHAnsi"/>
        </w:rPr>
      </w:pPr>
      <w:r w:rsidRPr="00A37DC0">
        <w:rPr>
          <w:rFonts w:cstheme="minorHAnsi"/>
        </w:rPr>
        <w:t>In 2017 annual agricultural survey, the number of farmers with land for planting showed a decrease from 41,043 in 2015 to</w:t>
      </w:r>
      <w:r>
        <w:rPr>
          <w:rFonts w:cstheme="minorHAnsi"/>
        </w:rPr>
        <w:t xml:space="preserve"> </w:t>
      </w:r>
      <w:r w:rsidRPr="00A37DC0">
        <w:rPr>
          <w:rFonts w:cstheme="minorHAnsi"/>
        </w:rPr>
        <w:t>35,173 in 2017. However, area planted increased from 123,251 ha in 2015 to 126,821 ha in 2017. Also there is an increase in crop production indicators which was attributed to the good rainfall recorded during the 2016/17 cropping season.</w:t>
      </w:r>
      <w:r w:rsidR="002921FE">
        <w:rPr>
          <w:rFonts w:cstheme="minorHAnsi"/>
        </w:rPr>
        <w:fldChar w:fldCharType="begin" w:fldLock="1"/>
      </w:r>
      <w:r w:rsidR="002921FE">
        <w:rPr>
          <w:rFonts w:cstheme="minorHAnsi"/>
        </w:rPr>
        <w:instrText>ADDIN CSL_CITATION {"citationItems":[{"id":"ITEM-1","itemData":{"ISBN":"9789996820731","id":"ITEM-1","issued":{"date-parts":[["2017"]]},"title":"STATISTICS BOTSWANA ANNUAL AGRICULTURAL SURVEY REPORT 2017","type":"book"},"uris":["http://www.mendeley.com/documents/?uuid=68fbe53e-8da4-4a08-97ef-47c4e68124ae"]}],"mendeley":{"formattedCitation":"(&lt;i&gt;STATISTICS BOTSWANA ANNUAL AGRICULTURAL SURVEY REPORT 2017&lt;/i&gt;, 2017)","plainTextFormattedCitation":"(STATISTICS BOTSWANA ANNUAL AGRICULTURAL SURVEY REPORT 2017, 2017)","previouslyFormattedCitation":"(&lt;i&gt;STATISTICS BOTSWANA ANNUAL AGRICULTURAL SURVEY REPORT 2017&lt;/i&gt;, 2017)"},"properties":{"noteIndex":0},"schema":"https://github.com/citation-style-language/schema/raw/master/csl-citation.json"}</w:instrText>
      </w:r>
      <w:r w:rsidR="002921FE">
        <w:rPr>
          <w:rFonts w:cstheme="minorHAnsi"/>
        </w:rPr>
        <w:fldChar w:fldCharType="separate"/>
      </w:r>
      <w:r w:rsidR="002921FE" w:rsidRPr="002921FE">
        <w:rPr>
          <w:rFonts w:cstheme="minorHAnsi"/>
          <w:noProof/>
        </w:rPr>
        <w:t>(</w:t>
      </w:r>
      <w:r w:rsidR="002921FE" w:rsidRPr="002921FE">
        <w:rPr>
          <w:rFonts w:cstheme="minorHAnsi"/>
          <w:i/>
          <w:noProof/>
        </w:rPr>
        <w:t>STATISTICS BOTSWANA ANNUAL AGRICULTURAL SURVEY REPORT 2017</w:t>
      </w:r>
      <w:r w:rsidR="002921FE" w:rsidRPr="002921FE">
        <w:rPr>
          <w:rFonts w:cstheme="minorHAnsi"/>
          <w:noProof/>
        </w:rPr>
        <w:t>, 2017)</w:t>
      </w:r>
      <w:r w:rsidR="002921FE">
        <w:rPr>
          <w:rFonts w:cstheme="minorHAnsi"/>
        </w:rPr>
        <w:fldChar w:fldCharType="end"/>
      </w:r>
    </w:p>
    <w:p w14:paraId="55C708D6" w14:textId="77777777" w:rsidR="00596425" w:rsidRPr="00EC46D8" w:rsidRDefault="00596425" w:rsidP="00596425">
      <w:pPr>
        <w:pStyle w:val="Heading2"/>
        <w:rPr>
          <w:rFonts w:asciiTheme="minorHAnsi" w:hAnsiTheme="minorHAnsi" w:cstheme="minorHAnsi"/>
          <w:sz w:val="24"/>
          <w:szCs w:val="22"/>
        </w:rPr>
      </w:pPr>
      <w:bookmarkStart w:id="6" w:name="_Toc17037574"/>
      <w:r w:rsidRPr="00EC46D8">
        <w:rPr>
          <w:rFonts w:asciiTheme="minorHAnsi" w:hAnsiTheme="minorHAnsi" w:cstheme="minorHAnsi"/>
          <w:sz w:val="24"/>
          <w:szCs w:val="22"/>
        </w:rPr>
        <w:t>2.2 Land Issues</w:t>
      </w:r>
      <w:bookmarkEnd w:id="6"/>
    </w:p>
    <w:p w14:paraId="4FAACF62" w14:textId="49423FA8" w:rsidR="00100792" w:rsidRDefault="002921FE" w:rsidP="005D78FA">
      <w:pPr>
        <w:ind w:left="465"/>
        <w:jc w:val="both"/>
        <w:rPr>
          <w:rFonts w:cstheme="minorHAnsi"/>
        </w:rPr>
      </w:pPr>
      <w:r>
        <w:rPr>
          <w:rFonts w:cstheme="minorHAnsi"/>
        </w:rPr>
        <w:t>More than f</w:t>
      </w:r>
      <w:r w:rsidR="00311DEC" w:rsidRPr="00EC46D8">
        <w:rPr>
          <w:rFonts w:cstheme="minorHAnsi"/>
        </w:rPr>
        <w:t>ive decades have passed since most African countries gained their Independence from European colonial powers but not much has been achieved in terms of realising a good number of the ideals of Independence</w:t>
      </w:r>
      <w:r w:rsidR="00D24581">
        <w:rPr>
          <w:rFonts w:cstheme="minorHAnsi"/>
        </w:rPr>
        <w:t xml:space="preserve"> </w:t>
      </w:r>
      <w:r>
        <w:rPr>
          <w:rFonts w:cstheme="minorHAnsi"/>
        </w:rPr>
        <w:fldChar w:fldCharType="begin" w:fldLock="1"/>
      </w:r>
      <w:r>
        <w:rPr>
          <w:rFonts w:cstheme="minorHAnsi"/>
        </w:rPr>
        <w:instrText>ADDIN CSL_CITATION {"citationItems":[{"id":"ITEM-1","itemData":{"author":[{"dropping-particle":"","family":"Kirubananthan","given":"Balaratnam","non-dropping-particle":"","parse-names":false,"suffix":""}],"id":"ITEM-1","issued":{"date-parts":[["2013"]]},"title":"Evaluating Land Governance Issues in Land Titling Programme ( a Case Study in Sri Lanka ) Evaluating Land Governance Issues in Land Titling Programme ( a Case Study in Sri Lanka )","type":"article-journal"},"uris":["http://www.mendeley.com/documents/?uuid=bf108518-618f-4072-8def-8463063f4aa2"]}],"mendeley":{"formattedCitation":"(Kirubananthan, 2013)","plainTextFormattedCitation":"(Kirubananthan, 2013)","previouslyFormattedCitation":"(Kirubananthan, 2013)"},"properties":{"noteIndex":0},"schema":"https://github.com/citation-style-language/schema/raw/master/csl-citation.json"}</w:instrText>
      </w:r>
      <w:r>
        <w:rPr>
          <w:rFonts w:cstheme="minorHAnsi"/>
        </w:rPr>
        <w:fldChar w:fldCharType="separate"/>
      </w:r>
      <w:r w:rsidRPr="002921FE">
        <w:rPr>
          <w:rFonts w:cstheme="minorHAnsi"/>
          <w:noProof/>
        </w:rPr>
        <w:t>(Kirubananthan, 2013)</w:t>
      </w:r>
      <w:r>
        <w:rPr>
          <w:rFonts w:cstheme="minorHAnsi"/>
        </w:rPr>
        <w:fldChar w:fldCharType="end"/>
      </w:r>
      <w:r w:rsidR="00311DEC" w:rsidRPr="00EC46D8">
        <w:rPr>
          <w:rFonts w:cstheme="minorHAnsi"/>
        </w:rPr>
        <w:t>. Yet by 201</w:t>
      </w:r>
      <w:r>
        <w:rPr>
          <w:rFonts w:cstheme="minorHAnsi"/>
        </w:rPr>
        <w:t>8</w:t>
      </w:r>
      <w:r w:rsidR="00311DEC" w:rsidRPr="00EC46D8">
        <w:rPr>
          <w:rFonts w:cstheme="minorHAnsi"/>
        </w:rPr>
        <w:t xml:space="preserve"> the land question is still highly contested and an emotive subject in much of Africa. It is ‘an example of historical injustices colliding with demands for contemporary </w:t>
      </w:r>
      <w:r w:rsidR="008C2A4C" w:rsidRPr="00EC46D8">
        <w:rPr>
          <w:rFonts w:cstheme="minorHAnsi"/>
        </w:rPr>
        <w:t>fairness’</w:t>
      </w:r>
      <w:r w:rsidR="008C2A4C">
        <w:rPr>
          <w:rFonts w:cstheme="minorHAnsi"/>
        </w:rPr>
        <w:t xml:space="preserve"> </w:t>
      </w:r>
      <w:r w:rsidR="008C2A4C" w:rsidRPr="00EC46D8">
        <w:rPr>
          <w:rFonts w:cstheme="minorHAnsi"/>
        </w:rPr>
        <w:t>(</w:t>
      </w:r>
      <w:r w:rsidR="00311DEC" w:rsidRPr="00EC46D8">
        <w:rPr>
          <w:rFonts w:cstheme="minorHAnsi"/>
        </w:rPr>
        <w:t>Gibson 2009:135). However, Botswana remains scantily covered in the literature. This, if not critically examined, may lead to a wrong conclusion that the country has no contentious land issues</w:t>
      </w:r>
      <w:r>
        <w:rPr>
          <w:rFonts w:cstheme="minorHAnsi"/>
        </w:rPr>
        <w:t xml:space="preserve">  </w:t>
      </w:r>
      <w:r>
        <w:rPr>
          <w:rFonts w:cstheme="minorHAnsi"/>
        </w:rPr>
        <w:fldChar w:fldCharType="begin" w:fldLock="1"/>
      </w:r>
      <w:r>
        <w:rPr>
          <w:rFonts w:cstheme="minorHAnsi"/>
        </w:rPr>
        <w:instrText>ADDIN CSL_CITATION {"citationItems":[{"id":"ITEM-1","itemData":{"abstract":"This paper assesses Botswana land policy of 2015 from a historical perspective. In July 2015 the Parliament of Botswana, after a lengthy debate, approved a new land policy for the country. It had fi rst been brought to the parliament in 2013 by Botswana's then Minister of Lands and Housing, Lebonamang Mokalake. He had brought in the proposed policy with the provision of land quotas for the communities living in the peri-urban areas. The legislators rejected the proposed land quota model arguing that it was discriminatory. Thus, the 2015 policy has no provision for the land quotas. It tries to confront the serious challenges facing land administration and management in Botswana. However, a closer look at the policy shows that it overlooked the main challenges confronting land management and administration in the country. We suggest that the policy needs serious revision for it to be inclusive and to effectively address the real problems on the ground.","author":[{"dropping-particle":"","family":"Isaacs","given":"Senwelo M","non-dropping-particle":"","parse-names":false,"suffix":""},{"dropping-particle":"","family":"Thura Manatsha","given":"Boga","non-dropping-particle":"","parse-names":false,"suffix":""}],"id":"ITEM-1","issued":{"date-parts":[["2015"]]},"page":"383-395","title":"A Special Issue on Humanities at UB and Botswana's 50 Years of Independence Will the Dreaded 'Yellow Monster' Stop Roaring Again?: An Appraisal of Botswana's 2015 Land Policy","type":"article-journal"},"uris":["http://www.mendeley.com/documents/?uuid=732586ad-638e-4548-96ba-2ca3e0d00ad4"]}],"mendeley":{"formattedCitation":"(Isaacs &amp; Thura Manatsha, 2015)","plainTextFormattedCitation":"(Isaacs &amp; Thura Manatsha, 2015)","previouslyFormattedCitation":"(Isaacs &amp; Thura Manatsha, 2015)"},"properties":{"noteIndex":0},"schema":"https://github.com/citation-style-language/schema/raw/master/csl-citation.json"}</w:instrText>
      </w:r>
      <w:r>
        <w:rPr>
          <w:rFonts w:cstheme="minorHAnsi"/>
        </w:rPr>
        <w:fldChar w:fldCharType="separate"/>
      </w:r>
      <w:r w:rsidRPr="002921FE">
        <w:rPr>
          <w:rFonts w:cstheme="minorHAnsi"/>
          <w:noProof/>
        </w:rPr>
        <w:t>(Isaacs &amp; Thura Manatsha, 2015)</w:t>
      </w:r>
      <w:r>
        <w:rPr>
          <w:rFonts w:cstheme="minorHAnsi"/>
        </w:rPr>
        <w:fldChar w:fldCharType="end"/>
      </w:r>
      <w:r w:rsidR="00311DEC" w:rsidRPr="00EC46D8">
        <w:rPr>
          <w:rFonts w:cstheme="minorHAnsi"/>
        </w:rPr>
        <w:t>. Since the country’s Independence in 1966 the government of Botswana has instituted legislative and policy reforms aimed at r</w:t>
      </w:r>
      <w:r w:rsidR="00DF3F13" w:rsidRPr="00EC46D8">
        <w:rPr>
          <w:rFonts w:cstheme="minorHAnsi"/>
        </w:rPr>
        <w:t>esolving land conﬂi</w:t>
      </w:r>
      <w:r w:rsidR="00311DEC" w:rsidRPr="00EC46D8">
        <w:rPr>
          <w:rFonts w:cstheme="minorHAnsi"/>
        </w:rPr>
        <w:t>cts, improving access to land and its management. However, some of these reforms have wittingly and unwittingly aided the grabbing of land from the poor by the elites and the state</w:t>
      </w:r>
      <w:r>
        <w:rPr>
          <w:rFonts w:cstheme="minorHAnsi"/>
        </w:rPr>
        <w:t xml:space="preserve"> </w:t>
      </w:r>
      <w:r w:rsidR="00D24581">
        <w:rPr>
          <w:rFonts w:cstheme="minorHAnsi"/>
        </w:rPr>
        <w:t xml:space="preserve"> </w:t>
      </w:r>
      <w:r w:rsidR="008C2A4C">
        <w:rPr>
          <w:rFonts w:cstheme="minorHAnsi"/>
        </w:rPr>
        <w:fldChar w:fldCharType="begin" w:fldLock="1"/>
      </w:r>
      <w:r w:rsidR="008C2A4C">
        <w:rPr>
          <w:rFonts w:cstheme="minorHAnsi"/>
        </w:rPr>
        <w:instrText>ADDIN CSL_CITATION {"citationItems":[{"id":"ITEM-1","itemData":{"DOI":"10.1080/03768350802316179","ISSN":"0376835X","abstract":"Land reforms in Botswana, unlike those in other southern African countries, were not undertaken with the primary objective of redistributing land, but rather with the three objectives of increasing agricultural productivity, conserving range resources and improving social equity in rural Botswana. While there was modest success with the first two goals, the same cannot be said for the third. As it turned out, the two agricultural land reform policies (the Tribal Land Grazing Policy and the National Policy on Agricultural Development) harmed many poor households living in communal areas. Poor people were excluded by constraints such as high development costs, ownership of only small herds or no cattle at all, and lack of human capital. Complementary programmes in the form of innovative loan products and cash grants are needed to compensate them and so help them participate in the land reform process. [ABSTRACT FROM AUTHOR]","author":[{"dropping-particle":"","family":"Malope","given":"Patrick","non-dropping-particle":"","parse-names":false,"suffix":""},{"dropping-particle":"","family":"Batisani","given":"Nnyaladzi","non-dropping-particle":"","parse-names":false,"suffix":""}],"container-title":"Development Southern Africa","id":"ITEM-1","issue":"4","issued":{"date-parts":[["2008"]]},"page":"383-397","title":"Land reforms that exclude the poor: The case of Botswana","type":"article-journal","volume":"25"},"uris":["http://www.mendeley.com/documents/?uuid=5b1158a1-2a6b-41ec-98e0-9fa6f1389677"]}],"mendeley":{"formattedCitation":"(Malope &amp; Batisani, 2008)","plainTextFormattedCitation":"(Malope &amp; Batisani, 2008)","previouslyFormattedCitation":"(Malope &amp; Batisani, 2008)"},"properties":{"noteIndex":0},"schema":"https://github.com/citation-style-language/schema/raw/master/csl-citation.json"}</w:instrText>
      </w:r>
      <w:r w:rsidR="008C2A4C">
        <w:rPr>
          <w:rFonts w:cstheme="minorHAnsi"/>
        </w:rPr>
        <w:fldChar w:fldCharType="separate"/>
      </w:r>
      <w:r w:rsidR="008C2A4C" w:rsidRPr="008C2A4C">
        <w:rPr>
          <w:rFonts w:cstheme="minorHAnsi"/>
          <w:noProof/>
        </w:rPr>
        <w:t>(Malope &amp; Batisani, 2008)</w:t>
      </w:r>
      <w:r w:rsidR="008C2A4C">
        <w:rPr>
          <w:rFonts w:cstheme="minorHAnsi"/>
        </w:rPr>
        <w:fldChar w:fldCharType="end"/>
      </w:r>
      <w:r w:rsidR="008C2A4C">
        <w:rPr>
          <w:rFonts w:cstheme="minorHAnsi"/>
        </w:rPr>
        <w:t>.</w:t>
      </w:r>
    </w:p>
    <w:p w14:paraId="384A3752" w14:textId="77777777" w:rsidR="008C2A4C" w:rsidRDefault="008C2A4C" w:rsidP="005D78FA">
      <w:pPr>
        <w:ind w:left="465"/>
        <w:jc w:val="both"/>
        <w:rPr>
          <w:rFonts w:cstheme="minorHAnsi"/>
        </w:rPr>
      </w:pPr>
    </w:p>
    <w:p w14:paraId="12391D95" w14:textId="77777777" w:rsidR="008C2A4C" w:rsidRDefault="008C2A4C" w:rsidP="005D78FA">
      <w:pPr>
        <w:ind w:left="465"/>
        <w:jc w:val="both"/>
        <w:rPr>
          <w:rFonts w:cstheme="minorHAnsi"/>
        </w:rPr>
      </w:pPr>
    </w:p>
    <w:p w14:paraId="343099F9" w14:textId="77777777" w:rsidR="008C2A4C" w:rsidRDefault="008C2A4C" w:rsidP="005D78FA">
      <w:pPr>
        <w:ind w:left="465"/>
        <w:jc w:val="both"/>
        <w:rPr>
          <w:rFonts w:cstheme="minorHAnsi"/>
        </w:rPr>
      </w:pPr>
    </w:p>
    <w:p w14:paraId="478FABD1" w14:textId="77777777" w:rsidR="008C2A4C" w:rsidRDefault="008C2A4C" w:rsidP="005D78FA">
      <w:pPr>
        <w:ind w:left="465"/>
        <w:jc w:val="both"/>
        <w:rPr>
          <w:rFonts w:cstheme="minorHAnsi"/>
        </w:rPr>
      </w:pPr>
    </w:p>
    <w:p w14:paraId="6DBF39E7" w14:textId="77777777" w:rsidR="008C2A4C" w:rsidRDefault="008C2A4C" w:rsidP="005D78FA">
      <w:pPr>
        <w:ind w:left="465"/>
        <w:jc w:val="both"/>
        <w:rPr>
          <w:rFonts w:cstheme="minorHAnsi"/>
        </w:rPr>
      </w:pPr>
    </w:p>
    <w:p w14:paraId="5C1D4FF9" w14:textId="77777777" w:rsidR="008C2A4C" w:rsidRDefault="008C2A4C" w:rsidP="005D78FA">
      <w:pPr>
        <w:ind w:left="465"/>
        <w:jc w:val="both"/>
        <w:rPr>
          <w:rFonts w:cstheme="minorHAnsi"/>
        </w:rPr>
      </w:pPr>
    </w:p>
    <w:p w14:paraId="6B91E370" w14:textId="77777777" w:rsidR="008C2A4C" w:rsidRDefault="008C2A4C" w:rsidP="005D78FA">
      <w:pPr>
        <w:ind w:left="465"/>
        <w:jc w:val="both"/>
        <w:rPr>
          <w:rFonts w:cstheme="minorHAnsi"/>
        </w:rPr>
      </w:pPr>
    </w:p>
    <w:p w14:paraId="56CF33AD" w14:textId="77777777" w:rsidR="008C2A4C" w:rsidRPr="00EC46D8" w:rsidRDefault="008C2A4C" w:rsidP="005D78FA">
      <w:pPr>
        <w:ind w:left="465"/>
        <w:jc w:val="both"/>
        <w:rPr>
          <w:rFonts w:cstheme="minorHAnsi"/>
        </w:rPr>
      </w:pPr>
    </w:p>
    <w:p w14:paraId="66E2D40A" w14:textId="77777777" w:rsidR="00DF3F13" w:rsidRPr="009D2C41" w:rsidRDefault="00DF3F13" w:rsidP="009D2C41">
      <w:pPr>
        <w:ind w:firstLine="465"/>
        <w:jc w:val="both"/>
        <w:rPr>
          <w:rFonts w:eastAsia="Arial Unicode MS" w:cstheme="minorHAnsi"/>
          <w:b/>
        </w:rPr>
      </w:pPr>
      <w:r w:rsidRPr="009D2C41">
        <w:rPr>
          <w:rFonts w:eastAsia="Arial Unicode MS" w:cstheme="minorHAnsi"/>
          <w:b/>
        </w:rPr>
        <w:lastRenderedPageBreak/>
        <w:t>Registered Appeals with Land Tribunal from 2005 to 2016</w:t>
      </w:r>
    </w:p>
    <w:p w14:paraId="26ED83FD" w14:textId="77777777" w:rsidR="00DF3F13" w:rsidRPr="00EC46D8" w:rsidRDefault="00DF3F13" w:rsidP="00DF3F13">
      <w:pPr>
        <w:jc w:val="both"/>
        <w:rPr>
          <w:rFonts w:eastAsia="Arial Unicode MS" w:cstheme="minorHAnsi"/>
        </w:rPr>
      </w:pPr>
      <w:r w:rsidRPr="00EC46D8">
        <w:rPr>
          <w:rFonts w:eastAsia="Arial Unicode MS" w:cstheme="minorHAnsi"/>
          <w:noProof/>
        </w:rPr>
        <w:drawing>
          <wp:inline distT="0" distB="0" distL="0" distR="0" wp14:anchorId="3A13CDD8" wp14:editId="24CC9D14">
            <wp:extent cx="5270500" cy="3132409"/>
            <wp:effectExtent l="0" t="0" r="0" b="0"/>
            <wp:docPr id="2"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2"/>
                    <a:stretch>
                      <a:fillRect/>
                    </a:stretch>
                  </pic:blipFill>
                  <pic:spPr>
                    <a:xfrm>
                      <a:off x="0" y="0"/>
                      <a:ext cx="5270500" cy="3132409"/>
                    </a:xfrm>
                    <a:prstGeom prst="rect">
                      <a:avLst/>
                    </a:prstGeom>
                  </pic:spPr>
                </pic:pic>
              </a:graphicData>
            </a:graphic>
          </wp:inline>
        </w:drawing>
      </w:r>
    </w:p>
    <w:p w14:paraId="00ED3A29" w14:textId="77777777" w:rsidR="00DF3F13" w:rsidRPr="00EC46D8" w:rsidRDefault="00DF3F13" w:rsidP="00DF3F13">
      <w:pPr>
        <w:jc w:val="both"/>
        <w:rPr>
          <w:rFonts w:eastAsia="Arial Unicode MS" w:cstheme="minorHAnsi"/>
        </w:rPr>
      </w:pPr>
      <w:r w:rsidRPr="00EC46D8">
        <w:rPr>
          <w:rFonts w:eastAsia="Arial Unicode MS" w:cstheme="minorHAnsi"/>
        </w:rPr>
        <w:t>Source:</w:t>
      </w:r>
      <w:r w:rsidR="00EC46D8" w:rsidRPr="00EC46D8">
        <w:t xml:space="preserve"> </w:t>
      </w:r>
      <w:r w:rsidR="00EC46D8" w:rsidRPr="00EC46D8">
        <w:rPr>
          <w:rFonts w:eastAsia="Arial Unicode MS" w:cstheme="minorHAnsi"/>
        </w:rPr>
        <w:t xml:space="preserve">Adapted from </w:t>
      </w:r>
      <w:r w:rsidR="00EC46D8">
        <w:rPr>
          <w:rFonts w:eastAsia="Arial Unicode MS" w:cstheme="minorHAnsi"/>
        </w:rPr>
        <w:t xml:space="preserve">Kalabamu </w:t>
      </w:r>
      <w:r w:rsidR="00EC46D8" w:rsidRPr="00EC46D8">
        <w:rPr>
          <w:rFonts w:eastAsia="Arial Unicode MS" w:cstheme="minorHAnsi"/>
        </w:rPr>
        <w:t>, (201</w:t>
      </w:r>
      <w:r w:rsidR="00EC46D8">
        <w:rPr>
          <w:rFonts w:eastAsia="Arial Unicode MS" w:cstheme="minorHAnsi"/>
        </w:rPr>
        <w:t>8</w:t>
      </w:r>
      <w:r w:rsidR="00EC46D8" w:rsidRPr="00EC46D8">
        <w:rPr>
          <w:rFonts w:eastAsia="Arial Unicode MS" w:cstheme="minorHAnsi"/>
        </w:rPr>
        <w:t>)</w:t>
      </w:r>
    </w:p>
    <w:p w14:paraId="27DCE1AE" w14:textId="0A9438D7" w:rsidR="00311DEC" w:rsidRPr="00EC46D8" w:rsidRDefault="00311DEC" w:rsidP="005D78FA">
      <w:pPr>
        <w:ind w:left="465"/>
        <w:jc w:val="both"/>
        <w:rPr>
          <w:rFonts w:cstheme="minorHAnsi"/>
        </w:rPr>
      </w:pPr>
      <w:r w:rsidRPr="00EC46D8">
        <w:rPr>
          <w:rFonts w:cstheme="minorHAnsi"/>
        </w:rPr>
        <w:t xml:space="preserve">Since 2012 there have been intensiﬁed calls by communities in the peri-urban areas for the government to introduce land quotas when allocating plots in the tribal land. President Ian Khama publicly supported these calls when addressing </w:t>
      </w:r>
      <w:r w:rsidRPr="008C2A4C">
        <w:rPr>
          <w:rFonts w:cstheme="minorHAnsi"/>
          <w:i/>
        </w:rPr>
        <w:t>kgotla</w:t>
      </w:r>
      <w:r w:rsidRPr="00EC46D8">
        <w:rPr>
          <w:rFonts w:cstheme="minorHAnsi"/>
        </w:rPr>
        <w:t xml:space="preserve"> m</w:t>
      </w:r>
      <w:r w:rsidR="009D2C41">
        <w:rPr>
          <w:rFonts w:cstheme="minorHAnsi"/>
        </w:rPr>
        <w:t>eetings across the country (</w:t>
      </w:r>
      <w:r w:rsidRPr="00EC46D8">
        <w:rPr>
          <w:rFonts w:cstheme="minorHAnsi"/>
        </w:rPr>
        <w:t>Botswana Daily News 12 April 2015 and Kayawe 14 April 2015). However, land quotas contradict the amended Tribal Land Act (TLA) and Botswana’s Constitution</w:t>
      </w:r>
      <w:r w:rsidR="002921FE">
        <w:rPr>
          <w:rFonts w:cstheme="minorHAnsi"/>
        </w:rPr>
        <w:fldChar w:fldCharType="begin" w:fldLock="1"/>
      </w:r>
      <w:r w:rsidR="002921FE">
        <w:rPr>
          <w:rFonts w:cstheme="minorHAnsi"/>
        </w:rPr>
        <w:instrText>ADDIN CSL_CITATION {"citationItems":[{"id":"ITEM-1","itemData":{"abstract":"This paper assesses Botswana land policy of 2015 from a historical perspective. In July 2015 the Parliament of Botswana, after a lengthy debate, approved a new land policy for the country. It had fi rst been brought to the parliament in 2013 by Botswana's then Minister of Lands and Housing, Lebonamang Mokalake. He had brought in the proposed policy with the provision of land quotas for the communities living in the peri-urban areas. The legislators rejected the proposed land quota model arguing that it was discriminatory. Thus, the 2015 policy has no provision for the land quotas. It tries to confront the serious challenges facing land administration and management in Botswana. However, a closer look at the policy shows that it overlooked the main challenges confronting land management and administration in the country. We suggest that the policy needs serious revision for it to be inclusive and to effectively address the real problems on the ground.","author":[{"dropping-particle":"","family":"Isaacs","given":"Senwelo M","non-dropping-particle":"","parse-names":false,"suffix":""},{"dropping-particle":"","family":"Thura Manatsha","given":"Boga","non-dropping-particle":"","parse-names":false,"suffix":""}],"id":"ITEM-1","issued":{"date-parts":[["2015"]]},"page":"383-395","title":"A Special Issue on Humanities at UB and Botswana's 50 Years of Independence Will the Dreaded 'Yellow Monster' Stop Roaring Again?: An Appraisal of Botswana's 2015 Land Policy","type":"article-journal"},"uris":["http://www.mendeley.com/documents/?uuid=732586ad-638e-4548-96ba-2ca3e0d00ad4"]}],"mendeley":{"formattedCitation":"(Isaacs &amp; Thura Manatsha, 2015)","plainTextFormattedCitation":"(Isaacs &amp; Thura Manatsha, 2015)","previouslyFormattedCitation":"(Isaacs &amp; Thura Manatsha, 2015)"},"properties":{"noteIndex":0},"schema":"https://github.com/citation-style-language/schema/raw/master/csl-citation.json"}</w:instrText>
      </w:r>
      <w:r w:rsidR="002921FE">
        <w:rPr>
          <w:rFonts w:cstheme="minorHAnsi"/>
        </w:rPr>
        <w:fldChar w:fldCharType="separate"/>
      </w:r>
      <w:r w:rsidR="002921FE" w:rsidRPr="002921FE">
        <w:rPr>
          <w:rFonts w:cstheme="minorHAnsi"/>
          <w:noProof/>
        </w:rPr>
        <w:t>(Isaacs &amp; Thura Manatsha, 2015)</w:t>
      </w:r>
      <w:r w:rsidR="002921FE">
        <w:rPr>
          <w:rFonts w:cstheme="minorHAnsi"/>
        </w:rPr>
        <w:fldChar w:fldCharType="end"/>
      </w:r>
      <w:r w:rsidR="002921FE">
        <w:rPr>
          <w:rFonts w:cstheme="minorHAnsi"/>
        </w:rPr>
        <w:t>.</w:t>
      </w:r>
      <w:r w:rsidR="00D24581">
        <w:rPr>
          <w:rFonts w:cstheme="minorHAnsi"/>
        </w:rPr>
        <w:t xml:space="preserve"> </w:t>
      </w:r>
      <w:r w:rsidR="002921FE">
        <w:rPr>
          <w:rFonts w:cstheme="minorHAnsi"/>
        </w:rPr>
        <w:t xml:space="preserve"> </w:t>
      </w:r>
    </w:p>
    <w:p w14:paraId="5FCA9F2F" w14:textId="1EED5F80" w:rsidR="00311DEC" w:rsidRPr="00EC46D8" w:rsidRDefault="00311DEC" w:rsidP="005D78FA">
      <w:pPr>
        <w:ind w:left="465"/>
        <w:jc w:val="both"/>
        <w:rPr>
          <w:rFonts w:cstheme="minorHAnsi"/>
        </w:rPr>
      </w:pPr>
      <w:r w:rsidRPr="00EC46D8">
        <w:rPr>
          <w:rFonts w:cstheme="minorHAnsi"/>
        </w:rPr>
        <w:t>There have also been continued mass evictions of squatters from informal settlements by the government</w:t>
      </w:r>
      <w:r w:rsidR="008C2A4C">
        <w:rPr>
          <w:rFonts w:cstheme="minorHAnsi"/>
        </w:rPr>
        <w:t xml:space="preserve"> </w:t>
      </w:r>
      <w:r w:rsidR="008C2A4C">
        <w:rPr>
          <w:rFonts w:cstheme="minorHAnsi"/>
        </w:rPr>
        <w:fldChar w:fldCharType="begin" w:fldLock="1"/>
      </w:r>
      <w:r w:rsidR="008C2A4C">
        <w:rPr>
          <w:rFonts w:cstheme="minorHAnsi"/>
        </w:rPr>
        <w:instrText>ADDIN CSL_CITATION {"citationItems":[{"id":"ITEM-1","itemData":{"author":[{"dropping-particle":"","family":"Molebatsi","given":"C","non-dropping-particle":"","parse-names":false,"suffix":""}],"container-title":"Demystifying the Mystery of Capital: Land Tenure and Poverty in Africa and the Caribbean","id":"ITEM-1","issued":{"date-parts":[["2004"]]},"page":"73-98","title":"Self-Allocation”, “Accommodation” and “Zero Tolerance” in Mogoditshabe and Old Naledi’","type":"chapter"},"uris":["http://www.mendeley.com/documents/?uuid=0203d819-26b7-4a25-8a3a-1c7f0c779edc"]}],"mendeley":{"formattedCitation":"(Molebatsi, 2004)","plainTextFormattedCitation":"(Molebatsi, 2004)"},"properties":{"noteIndex":0},"schema":"https://github.com/citation-style-language/schema/raw/master/csl-citation.json"}</w:instrText>
      </w:r>
      <w:r w:rsidR="008C2A4C">
        <w:rPr>
          <w:rFonts w:cstheme="minorHAnsi"/>
        </w:rPr>
        <w:fldChar w:fldCharType="separate"/>
      </w:r>
      <w:r w:rsidR="008C2A4C" w:rsidRPr="008C2A4C">
        <w:rPr>
          <w:rFonts w:cstheme="minorHAnsi"/>
          <w:noProof/>
        </w:rPr>
        <w:t>(Molebatsi, 2004)</w:t>
      </w:r>
      <w:r w:rsidR="008C2A4C">
        <w:rPr>
          <w:rFonts w:cstheme="minorHAnsi"/>
        </w:rPr>
        <w:fldChar w:fldCharType="end"/>
      </w:r>
      <w:r w:rsidRPr="00EC46D8">
        <w:rPr>
          <w:rFonts w:cstheme="minorHAnsi"/>
        </w:rPr>
        <w:t xml:space="preserve">. The rising numbers of people on waiting lists for land allocation throughout the country and the rampant illegal selling of tribal land greatly worried the government </w:t>
      </w:r>
      <w:r w:rsidR="002921FE">
        <w:rPr>
          <w:rFonts w:cstheme="minorHAnsi"/>
        </w:rPr>
        <w:fldChar w:fldCharType="begin" w:fldLock="1"/>
      </w:r>
      <w:r w:rsidR="002921FE">
        <w:rPr>
          <w:rFonts w:cstheme="minorHAnsi"/>
        </w:rPr>
        <w:instrText>ADDIN CSL_CITATION {"citationItems":[{"id":"ITEM-1","itemData":{"abstract":"This paper assesses Botswana land policy of 2015 from a historical perspective. In July 2015 the Parliament of Botswana, after a lengthy debate, approved a new land policy for the country. It had fi rst been brought to the parliament in 2013 by Botswana's then Minister of Lands and Housing, Lebonamang Mokalake. He had brought in the proposed policy with the provision of land quotas for the communities living in the peri-urban areas. The legislators rejected the proposed land quota model arguing that it was discriminatory. Thus, the 2015 policy has no provision for the land quotas. It tries to confront the serious challenges facing land administration and management in Botswana. However, a closer look at the policy shows that it overlooked the main challenges confronting land management and administration in the country. We suggest that the policy needs serious revision for it to be inclusive and to effectively address the real problems on the ground.","author":[{"dropping-particle":"","family":"Isaacs","given":"Senwelo M","non-dropping-particle":"","parse-names":false,"suffix":""},{"dropping-particle":"","family":"Thura Manatsha","given":"Boga","non-dropping-particle":"","parse-names":false,"suffix":""}],"id":"ITEM-1","issued":{"date-parts":[["2015"]]},"page":"383-395","title":"A Special Issue on Humanities at UB and Botswana's 50 Years of Independence Will the Dreaded 'Yellow Monster' Stop Roaring Again?: An Appraisal of Botswana's 2015 Land Policy","type":"article-journal"},"uris":["http://www.mendeley.com/documents/?uuid=732586ad-638e-4548-96ba-2ca3e0d00ad4"]}],"mendeley":{"formattedCitation":"(Isaacs &amp; Thura Manatsha, 2015)","plainTextFormattedCitation":"(Isaacs &amp; Thura Manatsha, 2015)","previouslyFormattedCitation":"(Isaacs &amp; Thura Manatsha, 2015)"},"properties":{"noteIndex":0},"schema":"https://github.com/citation-style-language/schema/raw/master/csl-citation.json"}</w:instrText>
      </w:r>
      <w:r w:rsidR="002921FE">
        <w:rPr>
          <w:rFonts w:cstheme="minorHAnsi"/>
        </w:rPr>
        <w:fldChar w:fldCharType="separate"/>
      </w:r>
      <w:r w:rsidR="002921FE" w:rsidRPr="002921FE">
        <w:rPr>
          <w:rFonts w:cstheme="minorHAnsi"/>
          <w:noProof/>
        </w:rPr>
        <w:t>(Isaacs &amp; Thura Manatsha, 2015)</w:t>
      </w:r>
      <w:r w:rsidR="002921FE">
        <w:rPr>
          <w:rFonts w:cstheme="minorHAnsi"/>
        </w:rPr>
        <w:fldChar w:fldCharType="end"/>
      </w:r>
      <w:r w:rsidRPr="00EC46D8">
        <w:rPr>
          <w:rFonts w:cstheme="minorHAnsi"/>
        </w:rPr>
        <w:t>.</w:t>
      </w:r>
    </w:p>
    <w:p w14:paraId="7B49C4A5" w14:textId="4DDA9BB5" w:rsidR="00311DEC" w:rsidRPr="00EC46D8" w:rsidRDefault="00311DEC" w:rsidP="005D78FA">
      <w:pPr>
        <w:ind w:left="465"/>
        <w:jc w:val="both"/>
        <w:rPr>
          <w:rFonts w:cstheme="minorHAnsi"/>
        </w:rPr>
      </w:pPr>
      <w:r w:rsidRPr="00EC46D8">
        <w:rPr>
          <w:rFonts w:cstheme="minorHAnsi"/>
        </w:rPr>
        <w:t>The 2015 land policy avers that land tenure debate should involve many stakeholders. It is vital that governments should ‘listen to and engage with different actors, and understand the diverse range of interests at stake, providing them with platform for discussion of policy option’ (European Task Force on Land Tenure 2004:18). Botswana’s land policy notes that there was ‘extensive nationwide c</w:t>
      </w:r>
      <w:r w:rsidR="00AB49CF">
        <w:rPr>
          <w:rFonts w:cstheme="minorHAnsi"/>
        </w:rPr>
        <w:t xml:space="preserve">onsultation </w:t>
      </w:r>
      <w:r w:rsidRPr="00EC46D8">
        <w:rPr>
          <w:rFonts w:cstheme="minorHAnsi"/>
        </w:rPr>
        <w:t>to reafﬁrm the validity of the proposed policy’ (Republic of Botswana 2015:2). The then ministers of Lands and Housing, Nonofho Molefhi (2008-2011) and Lebonamang Mokalake (2011</w:t>
      </w:r>
      <w:r w:rsidR="009D2C41">
        <w:rPr>
          <w:rFonts w:cstheme="minorHAnsi"/>
        </w:rPr>
        <w:t>-</w:t>
      </w:r>
      <w:r w:rsidRPr="00EC46D8">
        <w:rPr>
          <w:rFonts w:cstheme="minorHAnsi"/>
        </w:rPr>
        <w:t xml:space="preserve">2014), toured Botswana holding kgotla meetings ‘consulting’ Batswana about the proposed land policy.  </w:t>
      </w:r>
      <w:r w:rsidR="009D2C41" w:rsidRPr="00EC46D8">
        <w:rPr>
          <w:rFonts w:cstheme="minorHAnsi"/>
        </w:rPr>
        <w:t>These</w:t>
      </w:r>
      <w:r w:rsidRPr="00EC46D8">
        <w:rPr>
          <w:rFonts w:cstheme="minorHAnsi"/>
        </w:rPr>
        <w:t xml:space="preserve"> kgotla meetings were primarily to inform Batswana and not genuinely engage them. Immediately after the land policy was passed by parliament (in July 2015) the government received complaints from the Batswana that it claims to h</w:t>
      </w:r>
      <w:r w:rsidR="00E41699">
        <w:rPr>
          <w:rFonts w:cstheme="minorHAnsi"/>
        </w:rPr>
        <w:t xml:space="preserve">ave consulted (Mkhutshwa </w:t>
      </w:r>
      <w:r w:rsidRPr="00EC46D8">
        <w:rPr>
          <w:rFonts w:cstheme="minorHAnsi"/>
        </w:rPr>
        <w:t xml:space="preserve"> December 2015).</w:t>
      </w:r>
    </w:p>
    <w:p w14:paraId="5809EC1F" w14:textId="37D36F22" w:rsidR="00311DEC" w:rsidRPr="00EC46D8" w:rsidRDefault="00311DEC" w:rsidP="00DF3F13">
      <w:pPr>
        <w:ind w:left="465"/>
        <w:jc w:val="both"/>
        <w:rPr>
          <w:rFonts w:cstheme="minorHAnsi"/>
        </w:rPr>
      </w:pPr>
      <w:r w:rsidRPr="00EC46D8">
        <w:rPr>
          <w:rFonts w:cstheme="minorHAnsi"/>
        </w:rPr>
        <w:lastRenderedPageBreak/>
        <w:t>During the kgotla meetings the issues discussed were the proposed land quota model, the demoralisingly long waiting lists, the illegal selling of tribal land, the protection of vulnerable groups (women, orphans, people living with disabilities and the remote area dwellers), and the poor service delivery by the land boards. In 2013, 2014 and 2015 parliamentarians argued that the land quota model was unconstitutional and thus rejected it</w:t>
      </w:r>
      <w:r w:rsidR="002921FE">
        <w:rPr>
          <w:rFonts w:cstheme="minorHAnsi"/>
        </w:rPr>
        <w:fldChar w:fldCharType="begin" w:fldLock="1"/>
      </w:r>
      <w:r w:rsidR="002921FE">
        <w:rPr>
          <w:rFonts w:cstheme="minorHAnsi"/>
        </w:rPr>
        <w:instrText>ADDIN CSL_CITATION {"citationItems":[{"id":"ITEM-1","itemData":{"abstract":"This paper assesses Botswana land policy of 2015 from a historical perspective. In July 2015 the Parliament of Botswana, after a lengthy debate, approved a new land policy for the country. It had fi rst been brought to the parliament in 2013 by Botswana's then Minister of Lands and Housing, Lebonamang Mokalake. He had brought in the proposed policy with the provision of land quotas for the communities living in the peri-urban areas. The legislators rejected the proposed land quota model arguing that it was discriminatory. Thus, the 2015 policy has no provision for the land quotas. It tries to confront the serious challenges facing land administration and management in Botswana. However, a closer look at the policy shows that it overlooked the main challenges confronting land management and administration in the country. We suggest that the policy needs serious revision for it to be inclusive and to effectively address the real problems on the ground.","author":[{"dropping-particle":"","family":"Isaacs","given":"Senwelo M","non-dropping-particle":"","parse-names":false,"suffix":""},{"dropping-particle":"","family":"Thura Manatsha","given":"Boga","non-dropping-particle":"","parse-names":false,"suffix":""}],"id":"ITEM-1","issued":{"date-parts":[["2015"]]},"page":"383-395","title":"A Special Issue on Humanities at UB and Botswana's 50 Years of Independence Will the Dreaded 'Yellow Monster' Stop Roaring Again?: An Appraisal of Botswana's 2015 Land Policy","type":"article-journal"},"uris":["http://www.mendeley.com/documents/?uuid=732586ad-638e-4548-96ba-2ca3e0d00ad4"]}],"mendeley":{"formattedCitation":"(Isaacs &amp; Thura Manatsha, 2015)","plainTextFormattedCitation":"(Isaacs &amp; Thura Manatsha, 2015)","previouslyFormattedCitation":"(Isaacs &amp; Thura Manatsha, 2015)"},"properties":{"noteIndex":0},"schema":"https://github.com/citation-style-language/schema/raw/master/csl-citation.json"}</w:instrText>
      </w:r>
      <w:r w:rsidR="002921FE">
        <w:rPr>
          <w:rFonts w:cstheme="minorHAnsi"/>
        </w:rPr>
        <w:fldChar w:fldCharType="separate"/>
      </w:r>
      <w:r w:rsidR="002921FE" w:rsidRPr="002921FE">
        <w:rPr>
          <w:rFonts w:cstheme="minorHAnsi"/>
          <w:noProof/>
        </w:rPr>
        <w:t>(Isaacs &amp; Thura Manatsha, 2015)</w:t>
      </w:r>
      <w:r w:rsidR="002921FE">
        <w:rPr>
          <w:rFonts w:cstheme="minorHAnsi"/>
        </w:rPr>
        <w:fldChar w:fldCharType="end"/>
      </w:r>
      <w:r w:rsidRPr="00EC46D8">
        <w:rPr>
          <w:rFonts w:cstheme="minorHAnsi"/>
        </w:rPr>
        <w:t>. This position narrowly focused on the interpretation of the law. In this way it somehow, ‘overlooked’ social justice and equitable resource distribution</w:t>
      </w:r>
    </w:p>
    <w:p w14:paraId="0FB4369C" w14:textId="77777777" w:rsidR="00596425" w:rsidRPr="00EC46D8" w:rsidRDefault="00596425" w:rsidP="0002344F">
      <w:pPr>
        <w:pStyle w:val="Heading1"/>
        <w:numPr>
          <w:ilvl w:val="0"/>
          <w:numId w:val="1"/>
        </w:numPr>
        <w:rPr>
          <w:rFonts w:asciiTheme="minorHAnsi" w:hAnsiTheme="minorHAnsi" w:cstheme="minorHAnsi"/>
          <w:szCs w:val="22"/>
        </w:rPr>
      </w:pPr>
      <w:bookmarkStart w:id="7" w:name="_Toc17037575"/>
      <w:r w:rsidRPr="00EC46D8">
        <w:rPr>
          <w:rFonts w:asciiTheme="minorHAnsi" w:hAnsiTheme="minorHAnsi" w:cstheme="minorHAnsi"/>
          <w:szCs w:val="22"/>
        </w:rPr>
        <w:t>Land Governance Assessment</w:t>
      </w:r>
      <w:bookmarkEnd w:id="7"/>
    </w:p>
    <w:p w14:paraId="0F9FADE1" w14:textId="14BA6C6A" w:rsidR="0002344F" w:rsidRDefault="0002344F" w:rsidP="005D78FA">
      <w:pPr>
        <w:pStyle w:val="ListParagraph"/>
        <w:ind w:left="465"/>
        <w:jc w:val="both"/>
        <w:rPr>
          <w:rFonts w:cstheme="minorHAnsi"/>
        </w:rPr>
      </w:pPr>
      <w:r w:rsidRPr="00EC46D8">
        <w:rPr>
          <w:rFonts w:cstheme="minorHAnsi"/>
        </w:rPr>
        <w:t>Good land governance is vital for economic development and is often characterized by open, participatory societies, with transparent and accountable systems of governance. Good governance therefore, requires a political system that provides opportunities for all its citizens</w:t>
      </w:r>
      <w:r w:rsidR="002921FE">
        <w:rPr>
          <w:rFonts w:cstheme="minorHAnsi"/>
        </w:rPr>
        <w:t xml:space="preserve"> </w:t>
      </w:r>
      <w:r w:rsidR="002921FE">
        <w:rPr>
          <w:rFonts w:cstheme="minorHAnsi"/>
        </w:rPr>
        <w:fldChar w:fldCharType="begin" w:fldLock="1"/>
      </w:r>
      <w:r w:rsidR="002921FE">
        <w:rPr>
          <w:rFonts w:cstheme="minorHAnsi"/>
        </w:rPr>
        <w:instrText>ADDIN CSL_CITATION {"citationItems":[{"id":"ITEM-1","itemData":{"author":[{"dropping-particle":"","family":"Land","given":"Kristin","non-dropping-particle":"","parse-names":false,"suffix":""},{"dropping-particle":"","family":"Malatsi","given":"Bareng","non-dropping-particle":"","parse-names":false,"suffix":""},{"dropping-particle":"","family":"Lands","given":"Ministry","non-dropping-particle":"","parse-names":false,"suffix":""}],"id":"ITEM-1","issued":{"date-parts":[["2014"]]},"title":"IMPROVING LAND GOVERNANCE IN BOTSWANA – ACHIEVEMENTS AND LESSONS LEARNED Paper prepared for presentation at the “ 2014 WORLD BANK CONFERENCE ON LAND AND POVERTY ” The World Bank - Washington DC , March 24-27 , 2014 Copyright 2014 by author ( s ). All righ","type":"article-journal"},"uris":["http://www.mendeley.com/documents/?uuid=d62cf04a-9711-4946-903f-0ccbed029802"]}],"mendeley":{"formattedCitation":"(Land, Malatsi, &amp; Lands, 2014)","plainTextFormattedCitation":"(Land, Malatsi, &amp; Lands, 2014)","previouslyFormattedCitation":"(Land, Malatsi, &amp; Lands, 2014)"},"properties":{"noteIndex":0},"schema":"https://github.com/citation-style-language/schema/raw/master/csl-citation.json"}</w:instrText>
      </w:r>
      <w:r w:rsidR="002921FE">
        <w:rPr>
          <w:rFonts w:cstheme="minorHAnsi"/>
        </w:rPr>
        <w:fldChar w:fldCharType="separate"/>
      </w:r>
      <w:r w:rsidR="002921FE" w:rsidRPr="002921FE">
        <w:rPr>
          <w:rFonts w:cstheme="minorHAnsi"/>
          <w:noProof/>
        </w:rPr>
        <w:t>(Land, Malatsi, &amp; Lands, 2014)</w:t>
      </w:r>
      <w:r w:rsidR="002921FE">
        <w:rPr>
          <w:rFonts w:cstheme="minorHAnsi"/>
        </w:rPr>
        <w:fldChar w:fldCharType="end"/>
      </w:r>
      <w:r w:rsidR="002921FE">
        <w:rPr>
          <w:rFonts w:cstheme="minorHAnsi"/>
        </w:rPr>
        <w:t>.</w:t>
      </w:r>
      <w:r w:rsidRPr="00EC46D8">
        <w:rPr>
          <w:rFonts w:cstheme="minorHAnsi"/>
        </w:rPr>
        <w:t xml:space="preserve"> This may include: participation that ensures broad inputs in governance and development decision-making from all stakeholders; an effective system for the transfer of power and renewal of political leadership, competitive; free, fair and transparent elections; political, administrative and financial accountability; effective regulation, parliamentary oversight and auditing; transparency, predictability and availability of valid information about government decisions and performance, and public access to this information; ethical conduct of public affairs; effective public sector management with stable macroeconomic policy, effective resource mobilization and allocation systems; responsiveness to citizens</w:t>
      </w:r>
      <w:r w:rsidR="000C4258">
        <w:rPr>
          <w:rFonts w:cstheme="minorHAnsi"/>
        </w:rPr>
        <w:fldChar w:fldCharType="begin" w:fldLock="1"/>
      </w:r>
      <w:r w:rsidR="000C4258">
        <w:rPr>
          <w:rFonts w:cstheme="minorHAnsi"/>
        </w:rPr>
        <w:instrText>ADDIN CSL_CITATION {"citationItems":[{"id":"ITEM-1","itemData":{"ISBN":"9789991246413","author":[{"dropping-particle":"","family":"Kaunda","given":"J.M(The African Capacity Building Foundation","non-dropping-particle":"","parse-names":false,"suffix":""},{"dropping-particle":"","family":")","given":"(ACBF)","non-dropping-particle":"","parse-names":false,"suffix":""}],"id":"ITEM-1","issue":"Agr Ii","issued":{"date-parts":[["2008"]]},"title":"The Progress of Good Governance in Botswana 2008","type":"report"},"uris":["http://www.mendeley.com/documents/?uuid=9c779880-322e-4598-879b-57fcc2f56d19"]}],"mendeley":{"formattedCitation":"(Kaunda &amp; ), 2008)","manualFormatting":"(Kaunda , 2008)","plainTextFormattedCitation":"(Kaunda &amp; ), 2008)","previouslyFormattedCitation":"(Kaunda &amp; ), 2008)"},"properties":{"noteIndex":0},"schema":"https://github.com/citation-style-language/schema/raw/master/csl-citation.json"}</w:instrText>
      </w:r>
      <w:r w:rsidR="000C4258">
        <w:rPr>
          <w:rFonts w:cstheme="minorHAnsi"/>
        </w:rPr>
        <w:fldChar w:fldCharType="separate"/>
      </w:r>
      <w:r w:rsidR="000C4258" w:rsidRPr="000C4258">
        <w:rPr>
          <w:rFonts w:cstheme="minorHAnsi"/>
          <w:noProof/>
        </w:rPr>
        <w:t>(Kaunda</w:t>
      </w:r>
      <w:r w:rsidR="000C4258">
        <w:rPr>
          <w:rFonts w:cstheme="minorHAnsi"/>
          <w:noProof/>
        </w:rPr>
        <w:t xml:space="preserve"> </w:t>
      </w:r>
      <w:r w:rsidR="000C4258" w:rsidRPr="000C4258">
        <w:rPr>
          <w:rFonts w:cstheme="minorHAnsi"/>
          <w:noProof/>
        </w:rPr>
        <w:t>, 2008)</w:t>
      </w:r>
      <w:r w:rsidR="000C4258">
        <w:rPr>
          <w:rFonts w:cstheme="minorHAnsi"/>
        </w:rPr>
        <w:fldChar w:fldCharType="end"/>
      </w:r>
      <w:r w:rsidRPr="00EC46D8">
        <w:rPr>
          <w:rFonts w:cstheme="minorHAnsi"/>
        </w:rPr>
        <w:t>.</w:t>
      </w:r>
    </w:p>
    <w:p w14:paraId="7BDE54D8" w14:textId="09AFEC20" w:rsidR="0002344F" w:rsidRPr="00EC46D8" w:rsidRDefault="00A37DC0" w:rsidP="005D78FA">
      <w:pPr>
        <w:pStyle w:val="ListParagraph"/>
        <w:ind w:left="465"/>
        <w:jc w:val="both"/>
        <w:rPr>
          <w:rFonts w:cstheme="minorHAnsi"/>
        </w:rPr>
      </w:pPr>
      <w:r>
        <w:rPr>
          <w:rFonts w:cstheme="minorHAnsi"/>
        </w:rPr>
        <w:t>In assessing the Land Policy of 2015</w:t>
      </w:r>
      <w:r w:rsidR="002921FE">
        <w:rPr>
          <w:rFonts w:cstheme="minorHAnsi"/>
        </w:rPr>
        <w:t xml:space="preserve"> </w:t>
      </w:r>
      <w:r w:rsidR="002921FE">
        <w:rPr>
          <w:rFonts w:cstheme="minorHAnsi"/>
        </w:rPr>
        <w:fldChar w:fldCharType="begin" w:fldLock="1"/>
      </w:r>
      <w:r w:rsidR="002921FE">
        <w:rPr>
          <w:rFonts w:cstheme="minorHAnsi"/>
        </w:rPr>
        <w:instrText>ADDIN CSL_CITATION {"citationItems":[{"id":"ITEM-1","itemData":{"author":[{"dropping-particle":"","family":"Kalabamu","given":"Faustin","non-dropping-particle":"","parse-names":false,"suffix":""}],"id":"ITEM-1","issue":"February","issued":{"date-parts":[["2018"]]},"title":"Planning Legislation in Botswana and the Quest for Inclusive Human Settlements","type":"article-journal"},"uris":["http://www.mendeley.com/documents/?uuid=142caa9b-95ac-4dbe-8bb3-620b267b1a32"]}],"mendeley":{"formattedCitation":"(Kalabamu, 2018)","plainTextFormattedCitation":"(Kalabamu, 2018)","previouslyFormattedCitation":"(Kalabamu, 2018)"},"properties":{"noteIndex":0},"schema":"https://github.com/citation-style-language/schema/raw/master/csl-citation.json"}</w:instrText>
      </w:r>
      <w:r w:rsidR="002921FE">
        <w:rPr>
          <w:rFonts w:cstheme="minorHAnsi"/>
        </w:rPr>
        <w:fldChar w:fldCharType="separate"/>
      </w:r>
      <w:r w:rsidR="002921FE" w:rsidRPr="002921FE">
        <w:rPr>
          <w:rFonts w:cstheme="minorHAnsi"/>
          <w:noProof/>
        </w:rPr>
        <w:t>(Kalabamu, 2018)</w:t>
      </w:r>
      <w:r w:rsidR="002921FE">
        <w:rPr>
          <w:rFonts w:cstheme="minorHAnsi"/>
        </w:rPr>
        <w:fldChar w:fldCharType="end"/>
      </w:r>
      <w:r>
        <w:rPr>
          <w:rFonts w:cstheme="minorHAnsi"/>
        </w:rPr>
        <w:t xml:space="preserve"> identifies some key reforms and are critiqued .</w:t>
      </w:r>
      <w:r w:rsidR="0002344F" w:rsidRPr="00EC46D8">
        <w:rPr>
          <w:rFonts w:cstheme="minorHAnsi"/>
        </w:rPr>
        <w:t xml:space="preserve">Due to poor record-keeping, corruption and the demand for land especially in the urban areas, there has been an increase on </w:t>
      </w:r>
      <w:r w:rsidR="0081015D">
        <w:rPr>
          <w:rFonts w:cstheme="minorHAnsi"/>
        </w:rPr>
        <w:t xml:space="preserve">the number of </w:t>
      </w:r>
      <w:r w:rsidR="0002344F" w:rsidRPr="00EC46D8">
        <w:rPr>
          <w:rFonts w:cstheme="minorHAnsi"/>
        </w:rPr>
        <w:t xml:space="preserve">people on the waiting lists for land allocation in Botswana. For instance, in April 2015, the waiting list for Mogoditshane Sub Land Board stood at 143,000 and some of the applications applied as early as 1993 </w:t>
      </w:r>
      <w:r w:rsidR="000C4258">
        <w:rPr>
          <w:rFonts w:cstheme="minorHAnsi"/>
        </w:rPr>
        <w:fldChar w:fldCharType="begin" w:fldLock="1"/>
      </w:r>
      <w:r w:rsidR="000C4258">
        <w:rPr>
          <w:rFonts w:cstheme="minorHAnsi"/>
        </w:rPr>
        <w:instrText>ADDIN CSL_CITATION {"citationItems":[{"id":"ITEM-1","itemData":{"author":[{"dropping-particle":"","family":"Zorkin.N, Raphaka.T","given":"&amp; Nilson.K","non-dropping-particle":"","parse-names":false,"suffix":""}],"id":"ITEM-1","issued":{"date-parts":[["2017"]]},"page":"2-4","title":"Better Land Management In Botswana Through an Intergrated Electronic Land Management Sytem.","type":"article-journal"},"uris":["http://www.mendeley.com/documents/?uuid=88f2577c-c67c-42c9-b71c-dde0dc2100bf"]}],"mendeley":{"formattedCitation":"(Zorkin.N, Raphaka.T, 2017)","manualFormatting":"(Zorkin.N, Raphaka.T &amp;Nilsson.K, 2017)","plainTextFormattedCitation":"(Zorkin.N, Raphaka.T, 2017)","previouslyFormattedCitation":"(Zorkin.N, Raphaka.T, 2017)"},"properties":{"noteIndex":0},"schema":"https://github.com/citation-style-language/schema/raw/master/csl-citation.json"}</w:instrText>
      </w:r>
      <w:r w:rsidR="000C4258">
        <w:rPr>
          <w:rFonts w:cstheme="minorHAnsi"/>
        </w:rPr>
        <w:fldChar w:fldCharType="separate"/>
      </w:r>
      <w:r w:rsidR="000C4258" w:rsidRPr="000C4258">
        <w:rPr>
          <w:rFonts w:cstheme="minorHAnsi"/>
          <w:noProof/>
        </w:rPr>
        <w:t>(Zorkin.N, Raphaka.T</w:t>
      </w:r>
      <w:r w:rsidR="000C4258">
        <w:rPr>
          <w:rFonts w:cstheme="minorHAnsi"/>
          <w:noProof/>
        </w:rPr>
        <w:t xml:space="preserve"> &amp;Nilsson.K</w:t>
      </w:r>
      <w:r w:rsidR="000C4258" w:rsidRPr="000C4258">
        <w:rPr>
          <w:rFonts w:cstheme="minorHAnsi"/>
          <w:noProof/>
        </w:rPr>
        <w:t>, 2017)</w:t>
      </w:r>
      <w:r w:rsidR="000C4258">
        <w:rPr>
          <w:rFonts w:cstheme="minorHAnsi"/>
        </w:rPr>
        <w:fldChar w:fldCharType="end"/>
      </w:r>
      <w:r w:rsidR="0002344F" w:rsidRPr="00EC46D8">
        <w:rPr>
          <w:rFonts w:cstheme="minorHAnsi"/>
        </w:rPr>
        <w:t>.  In March 2016, the Minister of Lands and Housing informed parliament that countrywide, they were ‘1,062,158 applicants on the waiting list as maintained and published by various Land Boards and the Department of Lands</w:t>
      </w:r>
      <w:r w:rsidR="000C4258">
        <w:rPr>
          <w:rFonts w:cstheme="minorHAnsi"/>
        </w:rPr>
        <w:t xml:space="preserve"> </w:t>
      </w:r>
      <w:r w:rsidR="000C4258">
        <w:rPr>
          <w:rFonts w:cstheme="minorHAnsi"/>
        </w:rPr>
        <w:fldChar w:fldCharType="begin" w:fldLock="1"/>
      </w:r>
      <w:r w:rsidR="000C4258">
        <w:rPr>
          <w:rFonts w:cstheme="minorHAnsi"/>
        </w:rPr>
        <w:instrText>ADDIN CSL_CITATION {"citationItems":[{"id":"ITEM-1","itemData":{"author":[{"dropping-particle":"","family":"Zorkin.N, Raphaka.T","given":"&amp; Nilson.K","non-dropping-particle":"","parse-names":false,"suffix":""}],"id":"ITEM-1","issued":{"date-parts":[["2017"]]},"page":"2-4","title":"Better Land Management In Botswana Through an Intergrated Electronic Land Management Sytem.","type":"article-journal"},"uris":["http://www.mendeley.com/documents/?uuid=88f2577c-c67c-42c9-b71c-dde0dc2100bf"]}],"mendeley":{"formattedCitation":"(Zorkin.N, Raphaka.T, 2017)","manualFormatting":"(Zorkin.N, Raphaka.T &amp;Nillson, 2017)","plainTextFormattedCitation":"(Zorkin.N, Raphaka.T, 2017)","previouslyFormattedCitation":"(Zorkin.N, Raphaka.T, 2017)"},"properties":{"noteIndex":0},"schema":"https://github.com/citation-style-language/schema/raw/master/csl-citation.json"}</w:instrText>
      </w:r>
      <w:r w:rsidR="000C4258">
        <w:rPr>
          <w:rFonts w:cstheme="minorHAnsi"/>
        </w:rPr>
        <w:fldChar w:fldCharType="separate"/>
      </w:r>
      <w:r w:rsidR="000C4258" w:rsidRPr="000C4258">
        <w:rPr>
          <w:rFonts w:cstheme="minorHAnsi"/>
          <w:noProof/>
        </w:rPr>
        <w:t>(Zorkin.N, Raphaka.T</w:t>
      </w:r>
      <w:r w:rsidR="000C4258">
        <w:rPr>
          <w:rFonts w:cstheme="minorHAnsi"/>
          <w:noProof/>
        </w:rPr>
        <w:t xml:space="preserve"> &amp;Nillson</w:t>
      </w:r>
      <w:r w:rsidR="000C4258" w:rsidRPr="000C4258">
        <w:rPr>
          <w:rFonts w:cstheme="minorHAnsi"/>
          <w:noProof/>
        </w:rPr>
        <w:t>, 2017)</w:t>
      </w:r>
      <w:r w:rsidR="000C4258">
        <w:rPr>
          <w:rFonts w:cstheme="minorHAnsi"/>
        </w:rPr>
        <w:fldChar w:fldCharType="end"/>
      </w:r>
      <w:r w:rsidR="0002344F" w:rsidRPr="00EC46D8">
        <w:rPr>
          <w:rFonts w:cstheme="minorHAnsi"/>
        </w:rPr>
        <w:t>.  The delays in land allocation is attributable to limited private sector involvement due to lack of basic infrastructure, shortage of funds for the provision of services to available land, increase in development costs, encroachment of agricultural land, lengthy of the acquisition process through the process of expropriation as well as land speculation</w:t>
      </w:r>
      <w:r w:rsidR="002921FE">
        <w:rPr>
          <w:rFonts w:cstheme="minorHAnsi"/>
        </w:rPr>
        <w:t xml:space="preserve"> </w:t>
      </w:r>
      <w:r w:rsidR="002921FE">
        <w:rPr>
          <w:rFonts w:cstheme="minorHAnsi"/>
        </w:rPr>
        <w:fldChar w:fldCharType="begin" w:fldLock="1"/>
      </w:r>
      <w:r w:rsidR="000C4258">
        <w:rPr>
          <w:rFonts w:cstheme="minorHAnsi"/>
        </w:rPr>
        <w:instrText>ADDIN CSL_CITATION {"citationItems":[{"id":"ITEM-1","itemData":{"DOI":"10.20446/JEP-2414-3197-19-1-55","ISSN":"02582384","abstract":"Like other countries in the region, Botswana inherited a dual system of statutory and customary tenure at independence. Despite the contrasting characteristics of these two systems, it has developed a robust land administration, which has greatly contributed to good governance and economic progress. Its land tenure policy has been described as one of careful change, responding to particular needs with specific tenure innovations. Botswana continues to adapt its land administration, based on customary rights and values, to a rapidly urbanising economy and expanding land market. Its approach is of interest because it is finding solutions to problems that continue to elude its neighbours.","author":[{"dropping-particle":"","family":"Adams","given":"Martin","non-dropping-particle":"","parse-names":false,"suffix":""},{"dropping-particle":"","family":"Kalabamu","given":"Faustin","non-dropping-particle":"","parse-names":false,"suffix":""},{"dropping-particle":"","family":"White","given":"Richard H.","non-dropping-particle":"","parse-names":false,"suffix":""}],"container-title":"Journal fur Entwicklungspolitik","id":"ITEM-1","issue":"1","issued":{"date-parts":[["2003"]]},"page":"55-74","title":"Land tenure policy and practice in Botswana - Governance lessons for southern Africa","type":"article-journal","volume":"19"},"uris":["http://www.mendeley.com/documents/?uuid=2c8955c3-08e4-4c70-b429-94963019f739"]}],"mendeley":{"formattedCitation":"(Adams et al., 2003)","plainTextFormattedCitation":"(Adams et al., 2003)","previouslyFormattedCitation":"(Adams et al., 2003)"},"properties":{"noteIndex":0},"schema":"https://github.com/citation-style-language/schema/raw/master/csl-citation.json"}</w:instrText>
      </w:r>
      <w:r w:rsidR="002921FE">
        <w:rPr>
          <w:rFonts w:cstheme="minorHAnsi"/>
        </w:rPr>
        <w:fldChar w:fldCharType="separate"/>
      </w:r>
      <w:r w:rsidR="002921FE" w:rsidRPr="002921FE">
        <w:rPr>
          <w:rFonts w:cstheme="minorHAnsi"/>
          <w:noProof/>
        </w:rPr>
        <w:t>(Adams et al., 2003)</w:t>
      </w:r>
      <w:r w:rsidR="002921FE">
        <w:rPr>
          <w:rFonts w:cstheme="minorHAnsi"/>
        </w:rPr>
        <w:fldChar w:fldCharType="end"/>
      </w:r>
      <w:r w:rsidR="0002344F" w:rsidRPr="00EC46D8">
        <w:rPr>
          <w:rFonts w:cstheme="minorHAnsi"/>
        </w:rPr>
        <w:t>.</w:t>
      </w:r>
    </w:p>
    <w:p w14:paraId="1B69E6F2" w14:textId="2470E57C" w:rsidR="00256B5A" w:rsidRPr="00EC46D8" w:rsidRDefault="00256B5A" w:rsidP="005D78FA">
      <w:pPr>
        <w:pStyle w:val="ListParagraph"/>
        <w:ind w:left="465"/>
        <w:jc w:val="both"/>
        <w:rPr>
          <w:rFonts w:cstheme="minorHAnsi"/>
        </w:rPr>
      </w:pPr>
      <w:r w:rsidRPr="00EC46D8">
        <w:rPr>
          <w:rFonts w:cstheme="minorHAnsi"/>
        </w:rPr>
        <w:t xml:space="preserve">Botswana’s 2015 Land Policy in Perspective notes that land has multiple values for Batswana and it is at the </w:t>
      </w:r>
      <w:r w:rsidR="00A37DC0" w:rsidRPr="00EC46D8">
        <w:rPr>
          <w:rFonts w:cstheme="minorHAnsi"/>
        </w:rPr>
        <w:t>center</w:t>
      </w:r>
      <w:r w:rsidRPr="00EC46D8">
        <w:rPr>
          <w:rFonts w:cstheme="minorHAnsi"/>
        </w:rPr>
        <w:t xml:space="preserve"> of people’s identity (Republic of Botswana 2015). It acknowledges that these values have been rapidly changing since 1966. The policy claims to be a result of ‘extensive consultation’ (Republic of Botswana 2015:1) even though in Botswana the culture of genuine consultation is said to have long diminished (Makgala 2007). Botswana’s then ministers of Lands and Housing, Nonofho Molefhi (2008-2011) and Lebonamang Mokalake (2011</w:t>
      </w:r>
      <w:r w:rsidR="00EC46D8">
        <w:rPr>
          <w:rFonts w:cstheme="minorHAnsi"/>
        </w:rPr>
        <w:t xml:space="preserve"> -</w:t>
      </w:r>
      <w:r w:rsidRPr="00EC46D8">
        <w:rPr>
          <w:rFonts w:cstheme="minorHAnsi"/>
        </w:rPr>
        <w:t xml:space="preserve">2014), toured Botswana holding kgotla meetings ‘consulting’ Batswana about the proposed land policy. This paper contends that these kgotla meetings were primarily to inform Batswana and not genuinely engage them. Immediately </w:t>
      </w:r>
      <w:r w:rsidRPr="00EC46D8">
        <w:rPr>
          <w:rFonts w:cstheme="minorHAnsi"/>
        </w:rPr>
        <w:lastRenderedPageBreak/>
        <w:t xml:space="preserve">after the land policy was passed by parliament (in July 2015) the government received complaints from the Batswana that it claims to have consulted (Mkhutshwa  December 2015). </w:t>
      </w:r>
    </w:p>
    <w:p w14:paraId="48CD8AC9" w14:textId="77777777" w:rsidR="00256B5A" w:rsidRDefault="00256B5A" w:rsidP="005D78FA">
      <w:pPr>
        <w:pStyle w:val="ListParagraph"/>
        <w:ind w:left="465"/>
        <w:jc w:val="both"/>
        <w:rPr>
          <w:rFonts w:cstheme="minorHAnsi"/>
        </w:rPr>
      </w:pPr>
      <w:r w:rsidRPr="00EC46D8">
        <w:rPr>
          <w:rFonts w:cstheme="minorHAnsi"/>
        </w:rPr>
        <w:t>The land policy’s overall goal ‘is to protect and promote land rights of all land holders and promote sustainable human settlements’ (Republic of Botswana 2015:9). It lists the factors that may compromise this objective such as ‘market forces, gender [and] poverty’ but vows to address them (Republic of Botswana 2015:9).</w:t>
      </w:r>
    </w:p>
    <w:p w14:paraId="105215B1" w14:textId="77777777" w:rsidR="00DF3F13" w:rsidRPr="00EC46D8" w:rsidRDefault="00DF3F13" w:rsidP="005D78FA">
      <w:pPr>
        <w:pStyle w:val="ListParagraph"/>
        <w:ind w:left="465"/>
        <w:jc w:val="both"/>
        <w:rPr>
          <w:rFonts w:cstheme="minorHAnsi"/>
        </w:rPr>
      </w:pPr>
    </w:p>
    <w:p w14:paraId="3816E485" w14:textId="77777777" w:rsidR="00256B5A" w:rsidRPr="00EC46D8" w:rsidRDefault="00256B5A" w:rsidP="005D78FA">
      <w:pPr>
        <w:pStyle w:val="ListParagraph"/>
        <w:ind w:left="465"/>
        <w:jc w:val="both"/>
        <w:rPr>
          <w:rFonts w:cstheme="minorHAnsi"/>
          <w:b/>
        </w:rPr>
      </w:pPr>
      <w:r w:rsidRPr="00EC46D8">
        <w:rPr>
          <w:rFonts w:cstheme="minorHAnsi"/>
          <w:b/>
        </w:rPr>
        <w:t xml:space="preserve">The 2015 land policy’s overall objectives are to: </w:t>
      </w:r>
    </w:p>
    <w:p w14:paraId="61498527" w14:textId="77777777" w:rsidR="00DF3F13" w:rsidRPr="00EC46D8" w:rsidRDefault="00256B5A" w:rsidP="00DF3F13">
      <w:pPr>
        <w:pStyle w:val="ListParagraph"/>
        <w:numPr>
          <w:ilvl w:val="0"/>
          <w:numId w:val="7"/>
        </w:numPr>
        <w:ind w:left="900" w:hanging="180"/>
        <w:jc w:val="both"/>
        <w:rPr>
          <w:rFonts w:cstheme="minorHAnsi"/>
        </w:rPr>
      </w:pPr>
      <w:r w:rsidRPr="00EC46D8">
        <w:rPr>
          <w:rFonts w:cstheme="minorHAnsi"/>
        </w:rPr>
        <w:t>Protect and promote the lan</w:t>
      </w:r>
      <w:r w:rsidR="00DF3F13" w:rsidRPr="00EC46D8">
        <w:rPr>
          <w:rFonts w:cstheme="minorHAnsi"/>
        </w:rPr>
        <w:t xml:space="preserve">d rights of all land holders; </w:t>
      </w:r>
    </w:p>
    <w:p w14:paraId="5C8603E8" w14:textId="77777777" w:rsidR="00DF3F13" w:rsidRPr="00EC46D8" w:rsidRDefault="00256B5A" w:rsidP="00DF3F13">
      <w:pPr>
        <w:pStyle w:val="ListParagraph"/>
        <w:numPr>
          <w:ilvl w:val="0"/>
          <w:numId w:val="7"/>
        </w:numPr>
        <w:ind w:left="900" w:hanging="180"/>
        <w:jc w:val="both"/>
        <w:rPr>
          <w:rFonts w:cstheme="minorHAnsi"/>
        </w:rPr>
      </w:pPr>
      <w:r w:rsidRPr="00EC46D8">
        <w:rPr>
          <w:rFonts w:cstheme="minorHAnsi"/>
        </w:rPr>
        <w:t xml:space="preserve"> Ensure that all eligible citizens have the opportunity to</w:t>
      </w:r>
      <w:r w:rsidR="00DF3F13" w:rsidRPr="00EC46D8">
        <w:rPr>
          <w:rFonts w:cstheme="minorHAnsi"/>
        </w:rPr>
        <w:t xml:space="preserve"> access and use the land; </w:t>
      </w:r>
    </w:p>
    <w:p w14:paraId="1C50B3D9" w14:textId="77777777" w:rsidR="00DF3F13" w:rsidRPr="00EC46D8" w:rsidRDefault="00256B5A" w:rsidP="00DF3F13">
      <w:pPr>
        <w:pStyle w:val="ListParagraph"/>
        <w:numPr>
          <w:ilvl w:val="0"/>
          <w:numId w:val="7"/>
        </w:numPr>
        <w:ind w:left="900" w:hanging="180"/>
        <w:jc w:val="both"/>
        <w:rPr>
          <w:rFonts w:cstheme="minorHAnsi"/>
        </w:rPr>
      </w:pPr>
      <w:r w:rsidRPr="00EC46D8">
        <w:rPr>
          <w:rFonts w:cstheme="minorHAnsi"/>
        </w:rPr>
        <w:t>Encourage citizens r</w:t>
      </w:r>
      <w:r w:rsidR="00DF3F13" w:rsidRPr="00EC46D8">
        <w:rPr>
          <w:rFonts w:cstheme="minorHAnsi"/>
        </w:rPr>
        <w:t>etention of rights to land;</w:t>
      </w:r>
    </w:p>
    <w:p w14:paraId="5F105A21" w14:textId="77777777" w:rsidR="00DF3F13" w:rsidRPr="00EC46D8" w:rsidRDefault="00256B5A" w:rsidP="00DF3F13">
      <w:pPr>
        <w:pStyle w:val="ListParagraph"/>
        <w:numPr>
          <w:ilvl w:val="0"/>
          <w:numId w:val="7"/>
        </w:numPr>
        <w:ind w:left="900" w:hanging="180"/>
        <w:jc w:val="both"/>
        <w:rPr>
          <w:rFonts w:cstheme="minorHAnsi"/>
        </w:rPr>
      </w:pPr>
      <w:r w:rsidRPr="00EC46D8">
        <w:rPr>
          <w:rFonts w:cstheme="minorHAnsi"/>
        </w:rPr>
        <w:t>Promote equity in access to</w:t>
      </w:r>
      <w:r w:rsidR="00DF3F13" w:rsidRPr="00EC46D8">
        <w:rPr>
          <w:rFonts w:cstheme="minorHAnsi"/>
        </w:rPr>
        <w:t xml:space="preserve"> land and natural resources;</w:t>
      </w:r>
    </w:p>
    <w:p w14:paraId="115E9D13" w14:textId="48030F87" w:rsidR="00DF3F13" w:rsidRPr="00EC46D8" w:rsidRDefault="00256B5A" w:rsidP="00DF3F13">
      <w:pPr>
        <w:pStyle w:val="ListParagraph"/>
        <w:numPr>
          <w:ilvl w:val="0"/>
          <w:numId w:val="7"/>
        </w:numPr>
        <w:ind w:left="900" w:hanging="180"/>
        <w:jc w:val="both"/>
        <w:rPr>
          <w:rFonts w:cstheme="minorHAnsi"/>
        </w:rPr>
      </w:pPr>
      <w:r w:rsidRPr="00EC46D8">
        <w:rPr>
          <w:rFonts w:cstheme="minorHAnsi"/>
        </w:rPr>
        <w:t>Improve land management system on customary, state land a</w:t>
      </w:r>
      <w:r w:rsidR="00311DEC" w:rsidRPr="00EC46D8">
        <w:rPr>
          <w:rFonts w:cstheme="minorHAnsi"/>
        </w:rPr>
        <w:t xml:space="preserve">nd  freehold land to make it   </w:t>
      </w:r>
      <w:r w:rsidRPr="00EC46D8">
        <w:rPr>
          <w:rFonts w:cstheme="minorHAnsi"/>
        </w:rPr>
        <w:t>predictable, transparent, reliab</w:t>
      </w:r>
      <w:r w:rsidR="00DF3F13" w:rsidRPr="00EC46D8">
        <w:rPr>
          <w:rFonts w:cstheme="minorHAnsi"/>
        </w:rPr>
        <w:t xml:space="preserve">le, consistent and timeous; </w:t>
      </w:r>
    </w:p>
    <w:p w14:paraId="75BCA9C1" w14:textId="77777777" w:rsidR="00DF3F13" w:rsidRPr="00EC46D8" w:rsidRDefault="00DF3F13" w:rsidP="00DF3F13">
      <w:pPr>
        <w:pStyle w:val="ListParagraph"/>
        <w:numPr>
          <w:ilvl w:val="0"/>
          <w:numId w:val="7"/>
        </w:numPr>
        <w:ind w:left="900" w:hanging="180"/>
        <w:jc w:val="both"/>
        <w:rPr>
          <w:rFonts w:cstheme="minorHAnsi"/>
        </w:rPr>
      </w:pPr>
      <w:r w:rsidRPr="00EC46D8">
        <w:rPr>
          <w:rFonts w:cstheme="minorHAnsi"/>
        </w:rPr>
        <w:t>Establish an up-to-date, efﬁ</w:t>
      </w:r>
      <w:r w:rsidR="00256B5A" w:rsidRPr="00EC46D8">
        <w:rPr>
          <w:rFonts w:cstheme="minorHAnsi"/>
        </w:rPr>
        <w:t>cient and accessi</w:t>
      </w:r>
      <w:r w:rsidRPr="00EC46D8">
        <w:rPr>
          <w:rFonts w:cstheme="minorHAnsi"/>
        </w:rPr>
        <w:t xml:space="preserve">ble land information </w:t>
      </w:r>
      <w:r w:rsidR="00EC46D8" w:rsidRPr="00EC46D8">
        <w:rPr>
          <w:rFonts w:cstheme="minorHAnsi"/>
        </w:rPr>
        <w:t>center</w:t>
      </w:r>
      <w:r w:rsidRPr="00EC46D8">
        <w:rPr>
          <w:rFonts w:cstheme="minorHAnsi"/>
        </w:rPr>
        <w:t xml:space="preserve">; </w:t>
      </w:r>
    </w:p>
    <w:p w14:paraId="61C958BB" w14:textId="77777777" w:rsidR="00256B5A" w:rsidRPr="00EC46D8" w:rsidRDefault="00256B5A" w:rsidP="00DF3F13">
      <w:pPr>
        <w:pStyle w:val="ListParagraph"/>
        <w:numPr>
          <w:ilvl w:val="0"/>
          <w:numId w:val="7"/>
        </w:numPr>
        <w:ind w:left="990" w:hanging="270"/>
        <w:jc w:val="both"/>
        <w:rPr>
          <w:rFonts w:cstheme="minorHAnsi"/>
        </w:rPr>
      </w:pPr>
      <w:r w:rsidRPr="00EC46D8">
        <w:rPr>
          <w:rFonts w:cstheme="minorHAnsi"/>
        </w:rPr>
        <w:t>Promote compatible and best use of land, and other land resources (Republic of Botswana    2015:9).</w:t>
      </w:r>
    </w:p>
    <w:p w14:paraId="045DF573" w14:textId="77777777" w:rsidR="00256B5A" w:rsidRPr="00EC46D8" w:rsidRDefault="00256B5A" w:rsidP="00DF3F13">
      <w:pPr>
        <w:ind w:left="450"/>
        <w:jc w:val="both"/>
        <w:rPr>
          <w:rFonts w:cstheme="minorHAnsi"/>
        </w:rPr>
      </w:pPr>
      <w:r w:rsidRPr="00EC46D8">
        <w:rPr>
          <w:rFonts w:cstheme="minorHAnsi"/>
        </w:rPr>
        <w:t xml:space="preserve">The policy also aims to approach land management holistically, taking into account sustainable </w:t>
      </w:r>
      <w:r w:rsidR="00DF3F13" w:rsidRPr="00EC46D8">
        <w:rPr>
          <w:rFonts w:cstheme="minorHAnsi"/>
        </w:rPr>
        <w:t>development. Speciﬁ</w:t>
      </w:r>
      <w:r w:rsidRPr="00EC46D8">
        <w:rPr>
          <w:rFonts w:cstheme="minorHAnsi"/>
        </w:rPr>
        <w:t>cally, it says it will:</w:t>
      </w:r>
    </w:p>
    <w:p w14:paraId="239DE564" w14:textId="77777777" w:rsidR="00DF3F13" w:rsidRPr="00EC46D8" w:rsidRDefault="00256B5A" w:rsidP="00DF3F13">
      <w:pPr>
        <w:pStyle w:val="ListParagraph"/>
        <w:numPr>
          <w:ilvl w:val="0"/>
          <w:numId w:val="8"/>
        </w:numPr>
        <w:jc w:val="both"/>
        <w:rPr>
          <w:rFonts w:cstheme="minorHAnsi"/>
        </w:rPr>
      </w:pPr>
      <w:r w:rsidRPr="00EC46D8">
        <w:rPr>
          <w:rFonts w:cstheme="minorHAnsi"/>
        </w:rPr>
        <w:t>Guide all land operations for sustainable human settlements, land utilization and soc</w:t>
      </w:r>
      <w:r w:rsidR="00DF3F13" w:rsidRPr="00EC46D8">
        <w:rPr>
          <w:rFonts w:cstheme="minorHAnsi"/>
        </w:rPr>
        <w:t xml:space="preserve">io-economic    development; </w:t>
      </w:r>
    </w:p>
    <w:p w14:paraId="7B75F209" w14:textId="77777777" w:rsidR="00DF3F13" w:rsidRPr="00EC46D8" w:rsidRDefault="00256B5A" w:rsidP="00DF3F13">
      <w:pPr>
        <w:pStyle w:val="ListParagraph"/>
        <w:numPr>
          <w:ilvl w:val="0"/>
          <w:numId w:val="8"/>
        </w:numPr>
        <w:jc w:val="both"/>
        <w:rPr>
          <w:rFonts w:cstheme="minorHAnsi"/>
        </w:rPr>
      </w:pPr>
      <w:r w:rsidRPr="00EC46D8">
        <w:rPr>
          <w:rFonts w:cstheme="minorHAnsi"/>
        </w:rPr>
        <w:t>Promote access, equity, efﬁciency, land rights security and transparency in land managemen</w:t>
      </w:r>
      <w:r w:rsidR="00DF3F13" w:rsidRPr="00EC46D8">
        <w:rPr>
          <w:rFonts w:cstheme="minorHAnsi"/>
        </w:rPr>
        <w:t>t and   administration; and.</w:t>
      </w:r>
      <w:r w:rsidRPr="00EC46D8">
        <w:rPr>
          <w:rFonts w:cstheme="minorHAnsi"/>
        </w:rPr>
        <w:t xml:space="preserve"> </w:t>
      </w:r>
    </w:p>
    <w:p w14:paraId="76D332C3" w14:textId="77777777" w:rsidR="00256B5A" w:rsidRPr="00EC46D8" w:rsidRDefault="00256B5A" w:rsidP="00DF3F13">
      <w:pPr>
        <w:pStyle w:val="ListParagraph"/>
        <w:numPr>
          <w:ilvl w:val="0"/>
          <w:numId w:val="8"/>
        </w:numPr>
        <w:jc w:val="both"/>
        <w:rPr>
          <w:rFonts w:cstheme="minorHAnsi"/>
        </w:rPr>
      </w:pPr>
      <w:r w:rsidRPr="00EC46D8">
        <w:rPr>
          <w:rFonts w:cstheme="minorHAnsi"/>
        </w:rPr>
        <w:t xml:space="preserve">Be responsive to emerging opportunities and dynamics of planning and development in the country. </w:t>
      </w:r>
    </w:p>
    <w:p w14:paraId="1F4F4779" w14:textId="77777777" w:rsidR="00256B5A" w:rsidRPr="00EC46D8" w:rsidRDefault="00256B5A" w:rsidP="005D78FA">
      <w:pPr>
        <w:pStyle w:val="ListParagraph"/>
        <w:ind w:left="465"/>
        <w:jc w:val="both"/>
        <w:rPr>
          <w:rFonts w:cstheme="minorHAnsi"/>
        </w:rPr>
      </w:pPr>
      <w:r w:rsidRPr="00EC46D8">
        <w:rPr>
          <w:rFonts w:cstheme="minorHAnsi"/>
        </w:rPr>
        <w:t>The policy recognises the role that equitable access to land and its usage can play in addressing the socio-economic needs of all citizens. It guards this critical resource when it states that ‘Once secured, land rights need to be protected’ (Republic of Botswana 2015:11). It also recognises the link between the right to shelter and access to residential land. Shelter is an unconteste</w:t>
      </w:r>
      <w:r w:rsidR="00EC46D8">
        <w:rPr>
          <w:rFonts w:cstheme="minorHAnsi"/>
        </w:rPr>
        <w:t>d human right. The policy reafﬁ</w:t>
      </w:r>
      <w:r w:rsidRPr="00EC46D8">
        <w:rPr>
          <w:rFonts w:cstheme="minorHAnsi"/>
        </w:rPr>
        <w:t>rms that ‘(i) Every Motswana will be eligible for allocation of residential plot at an area of their choice’ (Republic of Botswana 2015:11). This is consistent with the TLA Section 10(1), the Constitution’s Sections 14(1) and 15(3),</w:t>
      </w:r>
    </w:p>
    <w:p w14:paraId="3F759E56" w14:textId="77777777" w:rsidR="00256B5A" w:rsidRPr="00EC46D8" w:rsidRDefault="00311DEC" w:rsidP="005D78FA">
      <w:pPr>
        <w:pStyle w:val="ListParagraph"/>
        <w:ind w:left="465"/>
        <w:jc w:val="both"/>
        <w:rPr>
          <w:rFonts w:cstheme="minorHAnsi"/>
        </w:rPr>
      </w:pPr>
      <w:r w:rsidRPr="00EC46D8">
        <w:rPr>
          <w:rFonts w:cstheme="minorHAnsi"/>
        </w:rPr>
        <w:t>The policy recognises the role that equitable access to land and its usage can play in addressing the socio-economic needs of all citizens. It guards this critical resource when it states that ‘Once secured, land rights need to be protected’ (Republic of Botswana 2015:11). It also recognises the link between the right to shelter and access to residential land. Shelter is an unconteste</w:t>
      </w:r>
      <w:r w:rsidR="00A37DC0">
        <w:rPr>
          <w:rFonts w:cstheme="minorHAnsi"/>
        </w:rPr>
        <w:t>d human right. The policy reafﬁ</w:t>
      </w:r>
      <w:r w:rsidRPr="00EC46D8">
        <w:rPr>
          <w:rFonts w:cstheme="minorHAnsi"/>
        </w:rPr>
        <w:t>rms that ‘(i) Every Motswana will be eligible for allocation of residential plot at an area of their choice’ (Republic of Botswana 2015:11). This is consistent with the TLA Section 10(1), the Constitution’s Sections 14(1) and 1</w:t>
      </w:r>
      <w:r w:rsidR="00DF3F13" w:rsidRPr="00EC46D8">
        <w:rPr>
          <w:rFonts w:cstheme="minorHAnsi"/>
        </w:rPr>
        <w:t>5(3), and Botswana’s ‘Vision 203</w:t>
      </w:r>
      <w:r w:rsidRPr="00EC46D8">
        <w:rPr>
          <w:rFonts w:cstheme="minorHAnsi"/>
        </w:rPr>
        <w:t>6’.</w:t>
      </w:r>
    </w:p>
    <w:p w14:paraId="1E48179F" w14:textId="77777777" w:rsidR="00311DEC" w:rsidRPr="00EC46D8" w:rsidRDefault="00311DEC" w:rsidP="005D78FA">
      <w:pPr>
        <w:pStyle w:val="ListParagraph"/>
        <w:ind w:left="465"/>
        <w:jc w:val="both"/>
        <w:rPr>
          <w:rFonts w:cstheme="minorHAnsi"/>
        </w:rPr>
      </w:pPr>
    </w:p>
    <w:p w14:paraId="4EBEE216" w14:textId="77777777" w:rsidR="00311DEC" w:rsidRDefault="00311DEC" w:rsidP="00256B5A">
      <w:pPr>
        <w:pStyle w:val="ListParagraph"/>
        <w:ind w:left="465"/>
        <w:rPr>
          <w:rFonts w:cstheme="minorHAnsi"/>
          <w:b/>
        </w:rPr>
      </w:pPr>
      <w:r w:rsidRPr="00EC46D8">
        <w:rPr>
          <w:rFonts w:cstheme="minorHAnsi"/>
          <w:b/>
        </w:rPr>
        <w:lastRenderedPageBreak/>
        <w:t>Tribal/Customary Land</w:t>
      </w:r>
    </w:p>
    <w:p w14:paraId="0BF45018" w14:textId="77777777" w:rsidR="00EC46D8" w:rsidRPr="00EC46D8" w:rsidRDefault="00EC46D8" w:rsidP="00256B5A">
      <w:pPr>
        <w:pStyle w:val="ListParagraph"/>
        <w:ind w:left="465"/>
        <w:rPr>
          <w:rFonts w:cstheme="minorHAnsi"/>
          <w:b/>
        </w:rPr>
      </w:pPr>
    </w:p>
    <w:p w14:paraId="36B163FD" w14:textId="77777777" w:rsidR="00311DEC" w:rsidRPr="00EC46D8" w:rsidRDefault="00DF3F13" w:rsidP="005D78FA">
      <w:pPr>
        <w:pStyle w:val="ListParagraph"/>
        <w:ind w:left="465"/>
        <w:jc w:val="both"/>
        <w:rPr>
          <w:rFonts w:cstheme="minorHAnsi"/>
        </w:rPr>
      </w:pPr>
      <w:r w:rsidRPr="00EC46D8">
        <w:rPr>
          <w:rFonts w:cstheme="minorHAnsi"/>
        </w:rPr>
        <w:t>T</w:t>
      </w:r>
      <w:r w:rsidR="00311DEC" w:rsidRPr="00EC46D8">
        <w:rPr>
          <w:rFonts w:cstheme="minorHAnsi"/>
        </w:rPr>
        <w:t>he policy notes that customary land grants cannot be used to secure loans/funds in banks since they are not registered (Republic of Botswana 2015). Having only user rights limits one’s economic opportunities. Tribal land rights can be cancelled by the state anytime. ‘Adequate’ compensation is made only for the developments on the land. To en</w:t>
      </w:r>
      <w:r w:rsidR="00735617" w:rsidRPr="00EC46D8">
        <w:rPr>
          <w:rFonts w:cstheme="minorHAnsi"/>
        </w:rPr>
        <w:t>sure that customary land certiﬁ</w:t>
      </w:r>
      <w:r w:rsidR="00311DEC" w:rsidRPr="00EC46D8">
        <w:rPr>
          <w:rFonts w:cstheme="minorHAnsi"/>
        </w:rPr>
        <w:t>cate holders have security, the policy indicates that ‘(i) Tribal land will be planned and surveyed before allocation to facilitate re</w:t>
      </w:r>
      <w:r w:rsidRPr="00EC46D8">
        <w:rPr>
          <w:rFonts w:cstheme="minorHAnsi"/>
        </w:rPr>
        <w:t>gistration; and (ii) The certiﬁ</w:t>
      </w:r>
      <w:r w:rsidR="00311DEC" w:rsidRPr="00EC46D8">
        <w:rPr>
          <w:rFonts w:cstheme="minorHAnsi"/>
        </w:rPr>
        <w:t>cate of customary grant will be registrable under the Deeds Registry Act, without the need to convert to common law land right’ (Republic of Botswana 2015:10). These will limit the repossession of land from the poor under the pretext of public interests. It will also transform many livelihoods as registered land c</w:t>
      </w:r>
      <w:r w:rsidRPr="00EC46D8">
        <w:rPr>
          <w:rFonts w:cstheme="minorHAnsi"/>
        </w:rPr>
        <w:t>ould be used as collateral in ﬁ</w:t>
      </w:r>
      <w:r w:rsidR="00311DEC" w:rsidRPr="00EC46D8">
        <w:rPr>
          <w:rFonts w:cstheme="minorHAnsi"/>
        </w:rPr>
        <w:t>nancial institutions.</w:t>
      </w:r>
    </w:p>
    <w:p w14:paraId="4E55AE63" w14:textId="77777777" w:rsidR="00311DEC" w:rsidRPr="00EC46D8" w:rsidRDefault="00311DEC" w:rsidP="005D78FA">
      <w:pPr>
        <w:pStyle w:val="ListParagraph"/>
        <w:ind w:left="465"/>
        <w:jc w:val="both"/>
        <w:rPr>
          <w:rFonts w:cstheme="minorHAnsi"/>
        </w:rPr>
      </w:pPr>
      <w:r w:rsidRPr="00EC46D8">
        <w:rPr>
          <w:rFonts w:cstheme="minorHAnsi"/>
        </w:rPr>
        <w:t xml:space="preserve">De Soto (2000) argues that secure land tenure is one of the major ways of overcoming poverty since secure land can be used as collateral in banks. Land without security of tenure is dead capital (De Soto 2000). This paper argues that in Botswana secure land tenure would also address the illegal ‘selling’ of tribal land. The policy states that to facilitate land registration, the Ministry of Lands and Housing (MLH) will establish a land information </w:t>
      </w:r>
      <w:r w:rsidR="00EC46D8" w:rsidRPr="00EC46D8">
        <w:rPr>
          <w:rFonts w:cstheme="minorHAnsi"/>
        </w:rPr>
        <w:t>center</w:t>
      </w:r>
      <w:r w:rsidRPr="00EC46D8">
        <w:rPr>
          <w:rFonts w:cstheme="minorHAnsi"/>
        </w:rPr>
        <w:t xml:space="preserve">. ‘The land information systems will be integrated to provide inter-operability as per e-government programmes’ (Republic of Botswana 2015:21). This sounds progressive. The government must fast-track the conversion of tribal land grants into secure land rights for </w:t>
      </w:r>
      <w:r w:rsidR="00EC46D8">
        <w:rPr>
          <w:rFonts w:cstheme="minorHAnsi"/>
        </w:rPr>
        <w:t>the beneﬁ</w:t>
      </w:r>
      <w:r w:rsidRPr="00EC46D8">
        <w:rPr>
          <w:rFonts w:cstheme="minorHAnsi"/>
        </w:rPr>
        <w:t>t of all.</w:t>
      </w:r>
    </w:p>
    <w:p w14:paraId="480FDEC3" w14:textId="77777777" w:rsidR="00311DEC" w:rsidRPr="00EC46D8" w:rsidRDefault="00311DEC" w:rsidP="00256B5A">
      <w:pPr>
        <w:pStyle w:val="ListParagraph"/>
        <w:ind w:left="465"/>
        <w:rPr>
          <w:rFonts w:cstheme="minorHAnsi"/>
        </w:rPr>
      </w:pPr>
    </w:p>
    <w:p w14:paraId="23E1ADAB" w14:textId="77777777" w:rsidR="00311DEC" w:rsidRDefault="00311DEC" w:rsidP="00256B5A">
      <w:pPr>
        <w:pStyle w:val="ListParagraph"/>
        <w:ind w:left="465"/>
        <w:rPr>
          <w:rFonts w:cstheme="minorHAnsi"/>
          <w:b/>
        </w:rPr>
      </w:pPr>
      <w:r w:rsidRPr="00EC46D8">
        <w:rPr>
          <w:rFonts w:cstheme="minorHAnsi"/>
          <w:b/>
        </w:rPr>
        <w:t xml:space="preserve">Access to residential land </w:t>
      </w:r>
    </w:p>
    <w:p w14:paraId="23D02FE5" w14:textId="77777777" w:rsidR="00EC46D8" w:rsidRPr="00EC46D8" w:rsidRDefault="00EC46D8" w:rsidP="00256B5A">
      <w:pPr>
        <w:pStyle w:val="ListParagraph"/>
        <w:ind w:left="465"/>
        <w:rPr>
          <w:rFonts w:cstheme="minorHAnsi"/>
          <w:b/>
        </w:rPr>
      </w:pPr>
    </w:p>
    <w:p w14:paraId="04CA3591" w14:textId="77777777" w:rsidR="00311DEC" w:rsidRPr="00EC46D8" w:rsidRDefault="00311DEC" w:rsidP="005D78FA">
      <w:pPr>
        <w:pStyle w:val="ListParagraph"/>
        <w:ind w:left="465"/>
        <w:jc w:val="both"/>
        <w:rPr>
          <w:rFonts w:cstheme="minorHAnsi"/>
        </w:rPr>
      </w:pPr>
      <w:r w:rsidRPr="00EC46D8">
        <w:rPr>
          <w:rFonts w:cstheme="minorHAnsi"/>
        </w:rPr>
        <w:t>The policy underscores that access to residential land is directly linked to the right to shelter, hence the right of every citiz</w:t>
      </w:r>
      <w:r w:rsidR="00EC46D8">
        <w:rPr>
          <w:rFonts w:cstheme="minorHAnsi"/>
        </w:rPr>
        <w:t>en to be allocated land is reaffi</w:t>
      </w:r>
      <w:r w:rsidRPr="00EC46D8">
        <w:rPr>
          <w:rFonts w:cstheme="minorHAnsi"/>
        </w:rPr>
        <w:t>rmed (Republic of Botswana 2015). It outlaws multiple ownership of land in the same category (e.g. residential or arable land acquired directly from a land authority). Legally, those who beneﬁted before July 2015 cannot be required to surrender other portions of land they acquired under the same category. Many Batswana acquired multiple residential plots in one land board’s jurisdiction. It happened due to poor record-keeping, corruption and the demand for land in the black market, especially in the peri-urban areas (Republic of Botswana 2001).</w:t>
      </w:r>
    </w:p>
    <w:p w14:paraId="5C75B931" w14:textId="3877930C" w:rsidR="00311DEC" w:rsidRPr="00EC46D8" w:rsidRDefault="00311DEC" w:rsidP="005D78FA">
      <w:pPr>
        <w:pStyle w:val="ListParagraph"/>
        <w:ind w:left="465"/>
        <w:jc w:val="both"/>
        <w:rPr>
          <w:rFonts w:cstheme="minorHAnsi"/>
        </w:rPr>
      </w:pPr>
      <w:r w:rsidRPr="00EC46D8">
        <w:rPr>
          <w:rFonts w:cstheme="minorHAnsi"/>
        </w:rPr>
        <w:t xml:space="preserve">The policy </w:t>
      </w:r>
      <w:r w:rsidR="00BC40DC">
        <w:rPr>
          <w:rFonts w:cstheme="minorHAnsi"/>
        </w:rPr>
        <w:t xml:space="preserve">states </w:t>
      </w:r>
      <w:r w:rsidRPr="00EC46D8">
        <w:rPr>
          <w:rFonts w:cstheme="minorHAnsi"/>
        </w:rPr>
        <w:t>that additional plots will be acquired ‘through the private market, inheritance or other legitimate channels’ (Republic of Botswana 2015:12).</w:t>
      </w:r>
    </w:p>
    <w:p w14:paraId="2B4E6B83" w14:textId="555C213A" w:rsidR="00311DEC" w:rsidRPr="00EC46D8" w:rsidRDefault="00311DEC" w:rsidP="005D78FA">
      <w:pPr>
        <w:pStyle w:val="ListParagraph"/>
        <w:ind w:left="465"/>
        <w:jc w:val="both"/>
        <w:rPr>
          <w:rFonts w:cstheme="minorHAnsi"/>
        </w:rPr>
      </w:pPr>
      <w:r w:rsidRPr="00EC46D8">
        <w:rPr>
          <w:rFonts w:cstheme="minorHAnsi"/>
        </w:rPr>
        <w:t>The policy encourages Batswana to voluntarily return their land to the land boards should they fail to develop it within ﬁve years. Those who do so will be given priority when the</w:t>
      </w:r>
      <w:r w:rsidR="00BC40DC">
        <w:rPr>
          <w:rFonts w:cstheme="minorHAnsi"/>
        </w:rPr>
        <w:t>y</w:t>
      </w:r>
      <w:r w:rsidRPr="00EC46D8">
        <w:rPr>
          <w:rFonts w:cstheme="minorHAnsi"/>
        </w:rPr>
        <w:t xml:space="preserve"> are ready to develop or if the land is available (Republic of Botswana 2015:17). It is hoped that this will address speculation and illegal selling of land.</w:t>
      </w:r>
    </w:p>
    <w:p w14:paraId="7A7F4AD7" w14:textId="77777777" w:rsidR="00311DEC" w:rsidRPr="00EC46D8" w:rsidRDefault="00311DEC" w:rsidP="005D78FA">
      <w:pPr>
        <w:pStyle w:val="ListParagraph"/>
        <w:ind w:left="465"/>
        <w:jc w:val="both"/>
        <w:rPr>
          <w:rFonts w:cstheme="minorHAnsi"/>
        </w:rPr>
      </w:pPr>
      <w:r w:rsidRPr="00EC46D8">
        <w:rPr>
          <w:rFonts w:cstheme="minorHAnsi"/>
        </w:rPr>
        <w:t xml:space="preserve">The policy states that in places where eligible applicants exceed the available plots, the land authority ‘will determine the appropriate </w:t>
      </w:r>
      <w:r w:rsidR="00EC46D8">
        <w:rPr>
          <w:rFonts w:cstheme="minorHAnsi"/>
        </w:rPr>
        <w:t>method for allocation e.g. rafﬂe, ﬁ</w:t>
      </w:r>
      <w:r w:rsidRPr="00EC46D8">
        <w:rPr>
          <w:rFonts w:cstheme="minorHAnsi"/>
        </w:rPr>
        <w:t xml:space="preserve">rst come ﬁrst served, waiting list’ (Republic of Botswana 2015:12). The use of a rafﬂe caused upheaval in Tlokweng in 2012/13 after the Tlokweng Land Board had decided to use it to determine the allocation of 285 plots at Maratanang ward. The land board had received over 20,000 applications. Some 17 </w:t>
      </w:r>
      <w:r w:rsidRPr="00EC46D8">
        <w:rPr>
          <w:rFonts w:cstheme="minorHAnsi"/>
        </w:rPr>
        <w:lastRenderedPageBreak/>
        <w:t>Batlokwa challenged this decision in court arguing that it disadvantaged them as they were initially promised plots by the Tlokweng Land Board on the basis of being the ‘locals’ (Botswana Daily News 7 March 2013 and Manatsha and Morapedi 2014). The case was ﬁnally settled out-of-court in November 2014. The High Court made an agreement of the two parties a court order, which stated that the Tlokweng Land Board will allocate plots to each of the 17 applicants provided they qualify in terms of the TLA (Mokwape 5 November 2014).</w:t>
      </w:r>
    </w:p>
    <w:p w14:paraId="00671A89" w14:textId="07699F97" w:rsidR="00311DEC" w:rsidRDefault="00311DEC" w:rsidP="005D78FA">
      <w:pPr>
        <w:pStyle w:val="ListParagraph"/>
        <w:ind w:left="465"/>
        <w:jc w:val="both"/>
        <w:rPr>
          <w:rFonts w:cstheme="minorHAnsi"/>
        </w:rPr>
      </w:pPr>
      <w:r w:rsidRPr="00EC46D8">
        <w:rPr>
          <w:rFonts w:cstheme="minorHAnsi"/>
        </w:rPr>
        <w:t>The waiting lists, if managed well, are a better option. The TLA (section 9(2)), however, empowers the land board ‘to do anything and enter into any transaction which in its opinion is calculated to facilitate the proper discharge of any function conferred or imposed upon it under this Act or any other law, or which is incidental or conducive thereto’ (Republic of Botswan</w:t>
      </w:r>
      <w:r w:rsidR="00AB49CF">
        <w:rPr>
          <w:rFonts w:cstheme="minorHAnsi"/>
        </w:rPr>
        <w:t>a 1994). Despite this, the report</w:t>
      </w:r>
      <w:r w:rsidRPr="00EC46D8">
        <w:rPr>
          <w:rFonts w:cstheme="minorHAnsi"/>
        </w:rPr>
        <w:t xml:space="preserve"> cautions that any method deemed ‘appropriate’ by any land board in allocating land should be subjected to rigour and scrutiny to avoid litigations and social unrest </w:t>
      </w:r>
      <w:r w:rsidR="000C4258">
        <w:rPr>
          <w:rFonts w:cstheme="minorHAnsi"/>
        </w:rPr>
        <w:t xml:space="preserve">as happened in Tlokweng and Odi </w:t>
      </w:r>
      <w:r w:rsidR="00A37DC0">
        <w:rPr>
          <w:rFonts w:cstheme="minorHAnsi"/>
        </w:rPr>
        <w:t>(Kalabamu,2016).</w:t>
      </w:r>
    </w:p>
    <w:p w14:paraId="0E71BA23" w14:textId="77777777" w:rsidR="00EC46D8" w:rsidRDefault="00EC46D8" w:rsidP="005D78FA">
      <w:pPr>
        <w:pStyle w:val="ListParagraph"/>
        <w:ind w:left="465"/>
        <w:jc w:val="both"/>
        <w:rPr>
          <w:rFonts w:cstheme="minorHAnsi"/>
        </w:rPr>
      </w:pPr>
    </w:p>
    <w:p w14:paraId="3BFE8551" w14:textId="77777777" w:rsidR="00EC46D8" w:rsidRDefault="00EC46D8" w:rsidP="005D78FA">
      <w:pPr>
        <w:pStyle w:val="ListParagraph"/>
        <w:ind w:left="465"/>
        <w:jc w:val="both"/>
        <w:rPr>
          <w:rFonts w:cstheme="minorHAnsi"/>
        </w:rPr>
      </w:pPr>
    </w:p>
    <w:p w14:paraId="2E4D49E7" w14:textId="77777777" w:rsidR="00311DEC" w:rsidRDefault="00EC46D8" w:rsidP="00311DEC">
      <w:pPr>
        <w:pStyle w:val="ListParagraph"/>
        <w:ind w:left="465"/>
        <w:rPr>
          <w:rFonts w:cstheme="minorHAnsi"/>
          <w:b/>
        </w:rPr>
      </w:pPr>
      <w:r>
        <w:rPr>
          <w:rFonts w:cstheme="minorHAnsi"/>
          <w:b/>
        </w:rPr>
        <w:t>The one spouse, one plot policy</w:t>
      </w:r>
    </w:p>
    <w:p w14:paraId="6618E7ED" w14:textId="77777777" w:rsidR="00EC46D8" w:rsidRPr="00EC46D8" w:rsidRDefault="00EC46D8" w:rsidP="00311DEC">
      <w:pPr>
        <w:pStyle w:val="ListParagraph"/>
        <w:ind w:left="465"/>
        <w:rPr>
          <w:rFonts w:cstheme="minorHAnsi"/>
          <w:b/>
        </w:rPr>
      </w:pPr>
    </w:p>
    <w:p w14:paraId="64865419" w14:textId="5591FFB4" w:rsidR="00311DEC" w:rsidRPr="00EC46D8" w:rsidRDefault="00311DEC" w:rsidP="005D78FA">
      <w:pPr>
        <w:pStyle w:val="ListParagraph"/>
        <w:ind w:left="465"/>
        <w:jc w:val="both"/>
        <w:rPr>
          <w:rFonts w:cstheme="minorHAnsi"/>
        </w:rPr>
      </w:pPr>
      <w:r w:rsidRPr="00EC46D8">
        <w:rPr>
          <w:rFonts w:cstheme="minorHAnsi"/>
        </w:rPr>
        <w:t xml:space="preserve">The land policy makes the controversial pronouncement that ‘Since only one spouse can apply for a plot, the surviving spouse must as of right inherit their land allocations’ </w:t>
      </w:r>
      <w:r w:rsidR="000C4258">
        <w:rPr>
          <w:rFonts w:cstheme="minorHAnsi"/>
        </w:rPr>
        <w:fldChar w:fldCharType="begin" w:fldLock="1"/>
      </w:r>
      <w:r w:rsidR="000C4258">
        <w:rPr>
          <w:rFonts w:cstheme="minorHAnsi"/>
        </w:rPr>
        <w:instrText>ADDIN CSL_CITATION {"citationItems":[{"id":"ITEM-1","itemData":{"author":[{"dropping-particle":"","family":"Republic of Botswana","given":"Republic of","non-dropping-particle":"","parse-names":false,"suffix":""}],"id":"ITEM-1","issued":{"date-parts":[["2015"]]},"page":"12","title":"Botswana land policy 2015","type":"legislation"},"uris":["http://www.mendeley.com/documents/?uuid=3a9b899e-e77a-47a0-af99-42bfecd17e41"]}],"mendeley":{"formattedCitation":"(Republic of Botswana, 2015)","manualFormatting":"(Republic of Botswana, 2015:15)","plainTextFormattedCitation":"(Republic of Botswana, 2015)","previouslyFormattedCitation":"(Republic of Botswana, 2015)"},"properties":{"noteIndex":0},"schema":"https://github.com/citation-style-language/schema/raw/master/csl-citation.json"}</w:instrText>
      </w:r>
      <w:r w:rsidR="000C4258">
        <w:rPr>
          <w:rFonts w:cstheme="minorHAnsi"/>
        </w:rPr>
        <w:fldChar w:fldCharType="separate"/>
      </w:r>
      <w:r w:rsidR="000C4258" w:rsidRPr="000C4258">
        <w:rPr>
          <w:rFonts w:cstheme="minorHAnsi"/>
          <w:noProof/>
        </w:rPr>
        <w:t>(</w:t>
      </w:r>
      <w:r w:rsidR="000C4258">
        <w:rPr>
          <w:rFonts w:cstheme="minorHAnsi"/>
          <w:noProof/>
        </w:rPr>
        <w:t xml:space="preserve">Republic of </w:t>
      </w:r>
      <w:r w:rsidR="000C4258" w:rsidRPr="000C4258">
        <w:rPr>
          <w:rFonts w:cstheme="minorHAnsi"/>
          <w:noProof/>
        </w:rPr>
        <w:t>Botswana, 2015</w:t>
      </w:r>
      <w:r w:rsidR="000C4258">
        <w:rPr>
          <w:rFonts w:cstheme="minorHAnsi"/>
          <w:noProof/>
        </w:rPr>
        <w:t>:15</w:t>
      </w:r>
      <w:r w:rsidR="000C4258" w:rsidRPr="000C4258">
        <w:rPr>
          <w:rFonts w:cstheme="minorHAnsi"/>
          <w:noProof/>
        </w:rPr>
        <w:t>)</w:t>
      </w:r>
      <w:r w:rsidR="000C4258">
        <w:rPr>
          <w:rFonts w:cstheme="minorHAnsi"/>
        </w:rPr>
        <w:fldChar w:fldCharType="end"/>
      </w:r>
      <w:r w:rsidRPr="00EC46D8">
        <w:rPr>
          <w:rFonts w:cstheme="minorHAnsi"/>
        </w:rPr>
        <w:t>.  This violates individual’s right to own land as stipulated in the TLA. The Constitution also grants citizens the right ‘to reside anywhere in the country’ (The Constitution of Botswana Section 14(1)). It is discriminatory for the land policy to deny Batswana the right to acquire ‘free’ land on the basis of marriage. This also fails to acknowledge that Botswana has a high rate of divorce cases. In 1994 there were only 394 divorce cases registered with the High Court in Lobatse. In 2011 and 2012 the ﬁgure stood at 2,089 (Echo 11 September 2015).</w:t>
      </w:r>
    </w:p>
    <w:p w14:paraId="10553D98" w14:textId="2F940343" w:rsidR="00311DEC" w:rsidRDefault="00311DEC" w:rsidP="005D78FA">
      <w:pPr>
        <w:pStyle w:val="ListParagraph"/>
        <w:ind w:left="465"/>
        <w:jc w:val="both"/>
        <w:rPr>
          <w:rFonts w:cstheme="minorHAnsi"/>
        </w:rPr>
      </w:pPr>
      <w:r w:rsidRPr="00EC46D8">
        <w:rPr>
          <w:rFonts w:cstheme="minorHAnsi"/>
        </w:rPr>
        <w:t xml:space="preserve">The land policy obligatorily and explicitly states that ‘Every Motswana will be eligible for allocation of residential plot’ </w:t>
      </w:r>
      <w:r w:rsidR="000C4258">
        <w:rPr>
          <w:rFonts w:cstheme="minorHAnsi"/>
        </w:rPr>
        <w:fldChar w:fldCharType="begin" w:fldLock="1"/>
      </w:r>
      <w:r w:rsidR="000C4258">
        <w:rPr>
          <w:rFonts w:cstheme="minorHAnsi"/>
        </w:rPr>
        <w:instrText>ADDIN CSL_CITATION {"citationItems":[{"id":"ITEM-1","itemData":{"author":[{"dropping-particle":"","family":"Republic of Botswana","given":"Republic of","non-dropping-particle":"","parse-names":false,"suffix":""}],"id":"ITEM-1","issued":{"date-parts":[["2015"]]},"page":"12","title":"Botswana land policy 2015","type":"legislation"},"uris":["http://www.mendeley.com/documents/?uuid=3a9b899e-e77a-47a0-af99-42bfecd17e41"]}],"mendeley":{"formattedCitation":"(Republic of Botswana, 2015)","manualFormatting":"(Republic of Botswana, 2015:11)","plainTextFormattedCitation":"(Republic of Botswana, 2015)","previouslyFormattedCitation":"(Republic of Botswana, 2015)"},"properties":{"noteIndex":0},"schema":"https://github.com/citation-style-language/schema/raw/master/csl-citation.json"}</w:instrText>
      </w:r>
      <w:r w:rsidR="000C4258">
        <w:rPr>
          <w:rFonts w:cstheme="minorHAnsi"/>
        </w:rPr>
        <w:fldChar w:fldCharType="separate"/>
      </w:r>
      <w:r w:rsidR="000C4258" w:rsidRPr="000C4258">
        <w:rPr>
          <w:rFonts w:cstheme="minorHAnsi"/>
          <w:noProof/>
        </w:rPr>
        <w:t>(Republic of Botswana, 2015</w:t>
      </w:r>
      <w:r w:rsidR="000C4258">
        <w:rPr>
          <w:rFonts w:cstheme="minorHAnsi"/>
          <w:noProof/>
        </w:rPr>
        <w:t>:11</w:t>
      </w:r>
      <w:r w:rsidR="000C4258" w:rsidRPr="000C4258">
        <w:rPr>
          <w:rFonts w:cstheme="minorHAnsi"/>
          <w:noProof/>
        </w:rPr>
        <w:t>)</w:t>
      </w:r>
      <w:r w:rsidR="000C4258">
        <w:rPr>
          <w:rFonts w:cstheme="minorHAnsi"/>
        </w:rPr>
        <w:fldChar w:fldCharType="end"/>
      </w:r>
      <w:r w:rsidRPr="00EC46D8">
        <w:rPr>
          <w:rFonts w:cstheme="minorHAnsi"/>
        </w:rPr>
        <w:t>. Therefore, it is inconsistent that matrimony makes this unachievable. The policy also commits to promote ‘equity in access to land’</w:t>
      </w:r>
      <w:r w:rsidR="000C4258">
        <w:rPr>
          <w:rFonts w:cstheme="minorHAnsi"/>
        </w:rPr>
        <w:fldChar w:fldCharType="begin" w:fldLock="1"/>
      </w:r>
      <w:r w:rsidR="000C4258">
        <w:rPr>
          <w:rFonts w:cstheme="minorHAnsi"/>
        </w:rPr>
        <w:instrText>ADDIN CSL_CITATION {"citationItems":[{"id":"ITEM-1","itemData":{"author":[{"dropping-particle":"","family":"Republic of Botswana","given":"Republic of","non-dropping-particle":"","parse-names":false,"suffix":""}],"id":"ITEM-1","issued":{"date-parts":[["2015"]]},"page":"12","title":"Botswana land policy 2015","type":"legislation"},"uris":["http://www.mendeley.com/documents/?uuid=3a9b899e-e77a-47a0-af99-42bfecd17e41"]}],"mendeley":{"formattedCitation":"(Republic of Botswana, 2015)","manualFormatting":"(Republic of Botswana, 2015:9)","plainTextFormattedCitation":"(Republic of Botswana, 2015)","previouslyFormattedCitation":"(Republic of Botswana, 2015)"},"properties":{"noteIndex":0},"schema":"https://github.com/citation-style-language/schema/raw/master/csl-citation.json"}</w:instrText>
      </w:r>
      <w:r w:rsidR="000C4258">
        <w:rPr>
          <w:rFonts w:cstheme="minorHAnsi"/>
        </w:rPr>
        <w:fldChar w:fldCharType="separate"/>
      </w:r>
      <w:r w:rsidR="000C4258" w:rsidRPr="000C4258">
        <w:rPr>
          <w:rFonts w:cstheme="minorHAnsi"/>
          <w:noProof/>
        </w:rPr>
        <w:t>(Republic of Botswana, 2015</w:t>
      </w:r>
      <w:r w:rsidR="000C4258">
        <w:rPr>
          <w:rFonts w:cstheme="minorHAnsi"/>
          <w:noProof/>
        </w:rPr>
        <w:t>:9</w:t>
      </w:r>
      <w:r w:rsidR="000C4258" w:rsidRPr="000C4258">
        <w:rPr>
          <w:rFonts w:cstheme="minorHAnsi"/>
          <w:noProof/>
        </w:rPr>
        <w:t>)</w:t>
      </w:r>
      <w:r w:rsidR="000C4258">
        <w:rPr>
          <w:rFonts w:cstheme="minorHAnsi"/>
        </w:rPr>
        <w:fldChar w:fldCharType="end"/>
      </w:r>
      <w:r w:rsidR="000C4258">
        <w:rPr>
          <w:rFonts w:cstheme="minorHAnsi"/>
        </w:rPr>
        <w:t>.</w:t>
      </w:r>
      <w:r w:rsidRPr="00EC46D8">
        <w:rPr>
          <w:rFonts w:cstheme="minorHAnsi"/>
        </w:rPr>
        <w:t>The policy does not specify the type of marriage (in Botswana there is marriage in community of property, marriage out of community of property, traditional marriage and even polygamy).</w:t>
      </w:r>
    </w:p>
    <w:p w14:paraId="3128A305" w14:textId="77777777" w:rsidR="00EC46D8" w:rsidRPr="00EC46D8" w:rsidRDefault="00EC46D8" w:rsidP="005D78FA">
      <w:pPr>
        <w:pStyle w:val="ListParagraph"/>
        <w:ind w:left="465"/>
        <w:jc w:val="both"/>
        <w:rPr>
          <w:rFonts w:cstheme="minorHAnsi"/>
        </w:rPr>
      </w:pPr>
    </w:p>
    <w:p w14:paraId="7F02D67F" w14:textId="77777777" w:rsidR="00311DEC" w:rsidRDefault="00311DEC" w:rsidP="00311DEC">
      <w:pPr>
        <w:pStyle w:val="ListParagraph"/>
        <w:ind w:left="465"/>
        <w:rPr>
          <w:rFonts w:cstheme="minorHAnsi"/>
          <w:b/>
        </w:rPr>
      </w:pPr>
      <w:r w:rsidRPr="00EC46D8">
        <w:rPr>
          <w:rFonts w:cstheme="minorHAnsi"/>
          <w:b/>
        </w:rPr>
        <w:t xml:space="preserve">Access to arable land </w:t>
      </w:r>
    </w:p>
    <w:p w14:paraId="2AEBC49E" w14:textId="77777777" w:rsidR="00EC46D8" w:rsidRPr="00EC46D8" w:rsidRDefault="00EC46D8" w:rsidP="00311DEC">
      <w:pPr>
        <w:pStyle w:val="ListParagraph"/>
        <w:ind w:left="465"/>
        <w:rPr>
          <w:rFonts w:cstheme="minorHAnsi"/>
          <w:b/>
        </w:rPr>
      </w:pPr>
    </w:p>
    <w:p w14:paraId="31E2AC41" w14:textId="77777777" w:rsidR="00311DEC" w:rsidRPr="00EC46D8" w:rsidRDefault="00311DEC" w:rsidP="005D78FA">
      <w:pPr>
        <w:pStyle w:val="ListParagraph"/>
        <w:ind w:left="465"/>
        <w:jc w:val="both"/>
        <w:rPr>
          <w:rFonts w:cstheme="minorHAnsi"/>
        </w:rPr>
      </w:pPr>
      <w:r w:rsidRPr="00EC46D8">
        <w:rPr>
          <w:rFonts w:cstheme="minorHAnsi"/>
        </w:rPr>
        <w:t xml:space="preserve">The policy stresses the vitality of arable farming as a ‘source of food, income and employment for many Batswana’ (Republic of Botswana 2015:13). It recognises the shortage of arable land and proposes that mechanisms will be devised to ensure that arable land is ‘used efﬁciently and effectively’ (Republic of Botswana 2015:13). In 1985 the Commission on Land Tenure stated that ‘many people in rural areas have no other means of earning a living except from the land’ (Republic of Botswana 1985:14). To ‘efﬁciently and effectively’ utilise arable land, the land policy proposes to limit ownership to one agricultural holding per eligible citizen. Subsequent plots will be allocated </w:t>
      </w:r>
      <w:r w:rsidRPr="00EC46D8">
        <w:rPr>
          <w:rFonts w:cstheme="minorHAnsi"/>
        </w:rPr>
        <w:lastRenderedPageBreak/>
        <w:t>on certain conditions. Like with residential plots, ‘additional plots may be acquired through private market, inheritance’ or other legal means (Republic of Botswana 2015:13).</w:t>
      </w:r>
    </w:p>
    <w:p w14:paraId="4A55CFCD" w14:textId="77777777" w:rsidR="000C4258" w:rsidRDefault="00311DEC" w:rsidP="000C4258">
      <w:pPr>
        <w:pStyle w:val="ListParagraph"/>
        <w:ind w:left="465"/>
        <w:jc w:val="both"/>
        <w:rPr>
          <w:rFonts w:cstheme="minorHAnsi"/>
        </w:rPr>
      </w:pPr>
      <w:r w:rsidRPr="00EC46D8">
        <w:rPr>
          <w:rFonts w:cstheme="minorHAnsi"/>
        </w:rPr>
        <w:t>To this end, both the Deeds Registry Act and the Tribal Land Act were amended and approved by Parliament in July, 2017  In an attempt to scale-up utilization of agricultural land across the country, Government has proposed that arable fields within ISPAAD clusters be merged and realigned for ease of infrastructural development.</w:t>
      </w:r>
    </w:p>
    <w:p w14:paraId="2195DEA3" w14:textId="5911C4B6" w:rsidR="005543DD" w:rsidRPr="00EC46D8" w:rsidRDefault="005D78FA" w:rsidP="000C4258">
      <w:pPr>
        <w:pStyle w:val="ListParagraph"/>
        <w:ind w:left="465"/>
        <w:jc w:val="both"/>
        <w:rPr>
          <w:rFonts w:cstheme="minorHAnsi"/>
        </w:rPr>
      </w:pPr>
      <w:r w:rsidRPr="00EC46D8">
        <w:rPr>
          <w:rFonts w:cstheme="minorHAnsi"/>
        </w:rPr>
        <w:tab/>
      </w:r>
    </w:p>
    <w:p w14:paraId="0D8AE33E" w14:textId="31EA9C9F" w:rsidR="005543DD" w:rsidRPr="00EC46D8" w:rsidRDefault="005543DD" w:rsidP="005D78FA">
      <w:pPr>
        <w:pStyle w:val="ListParagraph"/>
        <w:ind w:left="465"/>
        <w:jc w:val="both"/>
        <w:rPr>
          <w:rFonts w:cstheme="minorHAnsi"/>
        </w:rPr>
      </w:pPr>
      <w:r w:rsidRPr="00EC46D8">
        <w:rPr>
          <w:rFonts w:cstheme="minorHAnsi"/>
        </w:rPr>
        <w:t>Considering the value of arable land (</w:t>
      </w:r>
      <w:r w:rsidRPr="00EC46D8">
        <w:rPr>
          <w:rFonts w:cstheme="minorHAnsi"/>
          <w:i/>
        </w:rPr>
        <w:t>masimo</w:t>
      </w:r>
      <w:r w:rsidRPr="00EC46D8">
        <w:rPr>
          <w:rFonts w:cstheme="minorHAnsi"/>
        </w:rPr>
        <w:t xml:space="preserve">) the government should stop repossessing it. Those who are unable to utilise their </w:t>
      </w:r>
      <w:r w:rsidRPr="00EC46D8">
        <w:rPr>
          <w:rFonts w:cstheme="minorHAnsi"/>
          <w:i/>
        </w:rPr>
        <w:t>masimo</w:t>
      </w:r>
      <w:r w:rsidRPr="00EC46D8">
        <w:rPr>
          <w:rFonts w:cstheme="minorHAnsi"/>
        </w:rPr>
        <w:t xml:space="preserve"> should be encouraged to lease them. The government has been repossessing the unused masimo since 2010</w:t>
      </w:r>
      <w:r w:rsidR="000C4258">
        <w:rPr>
          <w:rFonts w:cstheme="minorHAnsi"/>
        </w:rPr>
        <w:t xml:space="preserve"> </w:t>
      </w:r>
      <w:r w:rsidR="000C4258">
        <w:rPr>
          <w:rFonts w:cstheme="minorHAnsi"/>
        </w:rPr>
        <w:fldChar w:fldCharType="begin" w:fldLock="1"/>
      </w:r>
      <w:r w:rsidR="000C4258">
        <w:rPr>
          <w:rFonts w:cstheme="minorHAnsi"/>
        </w:rPr>
        <w:instrText>ADDIN CSL_CITATION {"citationItems":[{"id":"ITEM-1","itemData":{"abstract":"This paper assesses Botswana land policy of 2015 from a historical perspective. In July 2015 the Parliament of Botswana, after a lengthy debate, approved a new land policy for the country. It had fi rst been brought to the parliament in 2013 by Botswana's then Minister of Lands and Housing, Lebonamang Mokalake. He had brought in the proposed policy with the provision of land quotas for the communities living in the peri-urban areas. The legislators rejected the proposed land quota model arguing that it was discriminatory. Thus, the 2015 policy has no provision for the land quotas. It tries to confront the serious challenges facing land administration and management in Botswana. However, a closer look at the policy shows that it overlooked the main challenges confronting land management and administration in the country. We suggest that the policy needs serious revision for it to be inclusive and to effectively address the real problems on the ground.","author":[{"dropping-particle":"","family":"Isaacs","given":"Senwelo M","non-dropping-particle":"","parse-names":false,"suffix":""},{"dropping-particle":"","family":"Thura Manatsha","given":"Boga","non-dropping-particle":"","parse-names":false,"suffix":""}],"id":"ITEM-1","issued":{"date-parts":[["2015"]]},"page":"383-395","title":"A Special Issue on Humanities at UB and Botswana's 50 Years of Independence Will the Dreaded 'Yellow Monster' Stop Roaring Again?: An Appraisal of Botswana's 2015 Land Policy","type":"article-journal"},"uris":["http://www.mendeley.com/documents/?uuid=732586ad-638e-4548-96ba-2ca3e0d00ad4"]}],"mendeley":{"formattedCitation":"(Isaacs &amp; Thura Manatsha, 2015)","plainTextFormattedCitation":"(Isaacs &amp; Thura Manatsha, 2015)","previouslyFormattedCitation":"(Isaacs &amp; Thura Manatsha, 2015)"},"properties":{"noteIndex":0},"schema":"https://github.com/citation-style-language/schema/raw/master/csl-citation.json"}</w:instrText>
      </w:r>
      <w:r w:rsidR="000C4258">
        <w:rPr>
          <w:rFonts w:cstheme="minorHAnsi"/>
        </w:rPr>
        <w:fldChar w:fldCharType="separate"/>
      </w:r>
      <w:r w:rsidR="000C4258" w:rsidRPr="000C4258">
        <w:rPr>
          <w:rFonts w:cstheme="minorHAnsi"/>
          <w:noProof/>
        </w:rPr>
        <w:t>(Isaacs &amp; Thura Manatsha, 2015)</w:t>
      </w:r>
      <w:r w:rsidR="000C4258">
        <w:rPr>
          <w:rFonts w:cstheme="minorHAnsi"/>
        </w:rPr>
        <w:fldChar w:fldCharType="end"/>
      </w:r>
      <w:r w:rsidRPr="00EC46D8">
        <w:rPr>
          <w:rFonts w:cstheme="minorHAnsi"/>
        </w:rPr>
        <w:t xml:space="preserve">. The land policy further reemphasises the importance of scaling up integrated farming. It also notes that </w:t>
      </w:r>
      <w:r w:rsidRPr="00EC46D8">
        <w:rPr>
          <w:rFonts w:cstheme="minorHAnsi"/>
          <w:i/>
        </w:rPr>
        <w:t>masimo</w:t>
      </w:r>
      <w:r w:rsidRPr="00EC46D8">
        <w:rPr>
          <w:rFonts w:cstheme="minorHAnsi"/>
        </w:rPr>
        <w:t xml:space="preserve"> found ‘on fertile land will be protected through zoning. Once zoned, change of land use will not be allowed’ (Republic of Botswana 2015:13). The TLA (section 17(1)) empowers the land board to ‘determine and deﬁne land use zones within the tribal </w:t>
      </w:r>
      <w:r w:rsidR="00E9034F" w:rsidRPr="00EC46D8">
        <w:rPr>
          <w:rFonts w:cstheme="minorHAnsi"/>
        </w:rPr>
        <w:t>area and</w:t>
      </w:r>
      <w:r w:rsidRPr="00EC46D8">
        <w:rPr>
          <w:rFonts w:cstheme="minorHAnsi"/>
        </w:rPr>
        <w:t xml:space="preserve"> may from time to time make amendments thereto’. Is the policy ﬁrmly pronouncing that once </w:t>
      </w:r>
      <w:r w:rsidRPr="00EC46D8">
        <w:rPr>
          <w:rFonts w:cstheme="minorHAnsi"/>
          <w:i/>
        </w:rPr>
        <w:t>masimo</w:t>
      </w:r>
      <w:r w:rsidRPr="00EC46D8">
        <w:rPr>
          <w:rFonts w:cstheme="minorHAnsi"/>
        </w:rPr>
        <w:t xml:space="preserve"> have been zoned, the land boards cannot turn around and demand the same in the future for other developments? Many Batswana have lost their </w:t>
      </w:r>
      <w:r w:rsidRPr="00EC46D8">
        <w:rPr>
          <w:rFonts w:cstheme="minorHAnsi"/>
          <w:i/>
        </w:rPr>
        <w:t>masimo</w:t>
      </w:r>
      <w:r w:rsidRPr="00EC46D8">
        <w:rPr>
          <w:rFonts w:cstheme="minorHAnsi"/>
        </w:rPr>
        <w:t xml:space="preserve"> due to village expansions </w:t>
      </w:r>
      <w:r w:rsidR="000C4258">
        <w:rPr>
          <w:rFonts w:cstheme="minorHAnsi"/>
        </w:rPr>
        <w:fldChar w:fldCharType="begin" w:fldLock="1"/>
      </w:r>
      <w:r w:rsidR="000C4258">
        <w:rPr>
          <w:rFonts w:cstheme="minorHAnsi"/>
        </w:rPr>
        <w:instrText>ADDIN CSL_CITATION {"citationItems":[{"id":"ITEM-1","itemData":{"abstract":"This paper assesses Botswana land policy of 2015 from a historical perspective. In July 2015 the Parliament of Botswana, after a lengthy debate, approved a new land policy for the country. It had fi rst been brought to the parliament in 2013 by Botswana's then Minister of Lands and Housing, Lebonamang Mokalake. He had brought in the proposed policy with the provision of land quotas for the communities living in the peri-urban areas. The legislators rejected the proposed land quota model arguing that it was discriminatory. Thus, the 2015 policy has no provision for the land quotas. It tries to confront the serious challenges facing land administration and management in Botswana. However, a closer look at the policy shows that it overlooked the main challenges confronting land management and administration in the country. We suggest that the policy needs serious revision for it to be inclusive and to effectively address the real problems on the ground.","author":[{"dropping-particle":"","family":"Isaacs","given":"Senwelo M","non-dropping-particle":"","parse-names":false,"suffix":""},{"dropping-particle":"","family":"Thura Manatsha","given":"Boga","non-dropping-particle":"","parse-names":false,"suffix":""}],"id":"ITEM-1","issued":{"date-parts":[["2015"]]},"page":"383-395","title":"A Special Issue on Humanities at UB and Botswana's 50 Years of Independence Will the Dreaded 'Yellow Monster' Stop Roaring Again?: An Appraisal of Botswana's 2015 Land Policy","type":"article-journal"},"uris":["http://www.mendeley.com/documents/?uuid=732586ad-638e-4548-96ba-2ca3e0d00ad4"]}],"mendeley":{"formattedCitation":"(Isaacs &amp; Thura Manatsha, 2015)","plainTextFormattedCitation":"(Isaacs &amp; Thura Manatsha, 2015)","previouslyFormattedCitation":"(Isaacs &amp; Thura Manatsha, 2015)"},"properties":{"noteIndex":0},"schema":"https://github.com/citation-style-language/schema/raw/master/csl-citation.json"}</w:instrText>
      </w:r>
      <w:r w:rsidR="000C4258">
        <w:rPr>
          <w:rFonts w:cstheme="minorHAnsi"/>
        </w:rPr>
        <w:fldChar w:fldCharType="separate"/>
      </w:r>
      <w:r w:rsidR="000C4258" w:rsidRPr="000C4258">
        <w:rPr>
          <w:rFonts w:cstheme="minorHAnsi"/>
          <w:noProof/>
        </w:rPr>
        <w:t>(Isaacs &amp; Thura Manatsha, 2015)</w:t>
      </w:r>
      <w:r w:rsidR="000C4258">
        <w:rPr>
          <w:rFonts w:cstheme="minorHAnsi"/>
        </w:rPr>
        <w:fldChar w:fldCharType="end"/>
      </w:r>
      <w:r w:rsidRPr="00EC46D8">
        <w:rPr>
          <w:rFonts w:cstheme="minorHAnsi"/>
        </w:rPr>
        <w:t>. Attaining food security should be at the core of the agricultural sector.</w:t>
      </w:r>
    </w:p>
    <w:p w14:paraId="243C74B4" w14:textId="77777777" w:rsidR="005543DD" w:rsidRPr="00EC46D8" w:rsidRDefault="005543DD" w:rsidP="005D78FA">
      <w:pPr>
        <w:pStyle w:val="ListParagraph"/>
        <w:ind w:left="465"/>
        <w:jc w:val="both"/>
        <w:rPr>
          <w:rFonts w:cstheme="minorHAnsi"/>
        </w:rPr>
      </w:pPr>
    </w:p>
    <w:p w14:paraId="3E55D331" w14:textId="77777777" w:rsidR="005543DD" w:rsidRDefault="005543DD" w:rsidP="00311DEC">
      <w:pPr>
        <w:pStyle w:val="ListParagraph"/>
        <w:ind w:left="465"/>
        <w:rPr>
          <w:rFonts w:cstheme="minorHAnsi"/>
          <w:b/>
        </w:rPr>
      </w:pPr>
      <w:r w:rsidRPr="00EC46D8">
        <w:rPr>
          <w:rFonts w:cstheme="minorHAnsi"/>
          <w:b/>
        </w:rPr>
        <w:t>Communal land</w:t>
      </w:r>
    </w:p>
    <w:p w14:paraId="7D93C24F" w14:textId="77777777" w:rsidR="00EC46D8" w:rsidRPr="00EC46D8" w:rsidRDefault="00EC46D8" w:rsidP="00311DEC">
      <w:pPr>
        <w:pStyle w:val="ListParagraph"/>
        <w:ind w:left="465"/>
        <w:rPr>
          <w:rFonts w:cstheme="minorHAnsi"/>
          <w:b/>
        </w:rPr>
      </w:pPr>
    </w:p>
    <w:p w14:paraId="289243CA" w14:textId="6E66AEAE" w:rsidR="005543DD" w:rsidRPr="00EC46D8" w:rsidRDefault="005D78FA" w:rsidP="005D78FA">
      <w:pPr>
        <w:pStyle w:val="ListParagraph"/>
        <w:ind w:left="465"/>
        <w:jc w:val="both"/>
        <w:rPr>
          <w:rFonts w:cstheme="minorHAnsi"/>
        </w:rPr>
      </w:pPr>
      <w:r w:rsidRPr="00EC46D8">
        <w:rPr>
          <w:rFonts w:cstheme="minorHAnsi"/>
        </w:rPr>
        <w:t>The</w:t>
      </w:r>
      <w:r w:rsidR="005543DD" w:rsidRPr="00EC46D8">
        <w:rPr>
          <w:rFonts w:cstheme="minorHAnsi"/>
        </w:rPr>
        <w:t xml:space="preserve"> land policy still states that the ‘non-exclusivity of rights’ results in the mismanagement of communal land in Botswana (Republic of Botswana 2015:14). This needs proper </w:t>
      </w:r>
      <w:r w:rsidR="00A37DC0">
        <w:rPr>
          <w:rFonts w:cstheme="minorHAnsi"/>
        </w:rPr>
        <w:t>contextualisation</w:t>
      </w:r>
      <w:r w:rsidR="005543DD" w:rsidRPr="00EC46D8">
        <w:rPr>
          <w:rFonts w:cstheme="minorHAnsi"/>
        </w:rPr>
        <w:t>. It is unconvincing for the land policy to propose that the fencing of communal grazing areas will address the degradation (Republic of Botswana 2015). Instead, it could cause serious social problems as happened with the TGLP and the NPAD studied by Happy Fidzani (1998)</w:t>
      </w:r>
      <w:r w:rsidR="000C4258">
        <w:rPr>
          <w:rFonts w:cstheme="minorHAnsi"/>
        </w:rPr>
        <w:fldChar w:fldCharType="begin" w:fldLock="1"/>
      </w:r>
      <w:r w:rsidR="000C4258">
        <w:rPr>
          <w:rFonts w:cstheme="minorHAnsi"/>
        </w:rPr>
        <w:instrText>ADDIN CSL_CITATION {"citationItems":[{"id":"ITEM-1","itemData":{"author":[{"dropping-particle":"","family":"Bornegrim","given":"L","non-dropping-particle":"","parse-names":false,"suffix":""},{"dropping-particle":"","family":"Collin","given":"L","non-dropping-particle":"","parse-names":false,"suffix":""}],"container-title":"Faculty of Engineering and Sustainable Development","id":"ITEM-1","issue":"June","issued":{"date-parts":[["2010"]]},"title":"Administration of Tribal Land in Botswana","type":"article-journal","volume":"Bachelor's"},"uris":["http://www.mendeley.com/documents/?uuid=2a31fac4-eddb-4646-bcd8-8f4103c24931"]}],"mendeley":{"formattedCitation":"(Bornegrim &amp; Collin, 2010)","plainTextFormattedCitation":"(Bornegrim &amp; Collin, 2010)","previouslyFormattedCitation":"(Bornegrim &amp; Collin, 2010)"},"properties":{"noteIndex":0},"schema":"https://github.com/citation-style-language/schema/raw/master/csl-citation.json"}</w:instrText>
      </w:r>
      <w:r w:rsidR="000C4258">
        <w:rPr>
          <w:rFonts w:cstheme="minorHAnsi"/>
        </w:rPr>
        <w:fldChar w:fldCharType="separate"/>
      </w:r>
      <w:r w:rsidR="000C4258" w:rsidRPr="000C4258">
        <w:rPr>
          <w:rFonts w:cstheme="minorHAnsi"/>
          <w:noProof/>
        </w:rPr>
        <w:t>(Bornegrim &amp; Collin, 2010)</w:t>
      </w:r>
      <w:r w:rsidR="000C4258">
        <w:rPr>
          <w:rFonts w:cstheme="minorHAnsi"/>
        </w:rPr>
        <w:fldChar w:fldCharType="end"/>
      </w:r>
      <w:r w:rsidR="005543DD" w:rsidRPr="00EC46D8">
        <w:rPr>
          <w:rFonts w:cstheme="minorHAnsi"/>
        </w:rPr>
        <w:t>.</w:t>
      </w:r>
    </w:p>
    <w:p w14:paraId="0E3F763A" w14:textId="77777777" w:rsidR="005543DD" w:rsidRPr="00EC46D8" w:rsidRDefault="005543DD" w:rsidP="005D78FA">
      <w:pPr>
        <w:pStyle w:val="ListParagraph"/>
        <w:ind w:left="465"/>
        <w:jc w:val="both"/>
        <w:rPr>
          <w:rFonts w:cstheme="minorHAnsi"/>
        </w:rPr>
      </w:pPr>
    </w:p>
    <w:p w14:paraId="33A73A61" w14:textId="7F4EC672" w:rsidR="005543DD" w:rsidRPr="00EC46D8" w:rsidRDefault="005543DD" w:rsidP="005D78FA">
      <w:pPr>
        <w:pStyle w:val="ListParagraph"/>
        <w:ind w:left="465"/>
        <w:jc w:val="both"/>
        <w:rPr>
          <w:rFonts w:cstheme="minorHAnsi"/>
        </w:rPr>
      </w:pPr>
      <w:r w:rsidRPr="00EC46D8">
        <w:rPr>
          <w:rFonts w:cstheme="minorHAnsi"/>
        </w:rPr>
        <w:t>It is also ill-advised for the land policy to assume that a syndicate system will achieve equitable resource allocation (Republic of Botswana 2015).  The land policy’s announcement that ‘Preference will be given to syndicates in areas where grazing resources are limited’ (Republic of Botswana 2015:14) is vague. What about non-syndicate members? The land policy overlooks the fact that ‘tradi</w:t>
      </w:r>
      <w:r w:rsidR="00A37DC0">
        <w:rPr>
          <w:rFonts w:cstheme="minorHAnsi"/>
        </w:rPr>
        <w:t xml:space="preserve">tional right of a tribesman to </w:t>
      </w:r>
      <w:r w:rsidRPr="00EC46D8">
        <w:rPr>
          <w:rFonts w:cstheme="minorHAnsi"/>
        </w:rPr>
        <w:t>a piece of land to plough, and to use the communal grazing lands ensures that every person may acquire the means to exist’ (Republic of Botswana 1985:3). The land policy must protect everyone.</w:t>
      </w:r>
    </w:p>
    <w:p w14:paraId="317774A1" w14:textId="77777777" w:rsidR="005543DD" w:rsidRPr="00EC46D8" w:rsidRDefault="005543DD" w:rsidP="00311DEC">
      <w:pPr>
        <w:pStyle w:val="ListParagraph"/>
        <w:ind w:left="465"/>
        <w:rPr>
          <w:rFonts w:cstheme="minorHAnsi"/>
        </w:rPr>
      </w:pPr>
    </w:p>
    <w:p w14:paraId="4EC212B6" w14:textId="77777777" w:rsidR="005543DD" w:rsidRPr="00EC46D8" w:rsidRDefault="005543DD" w:rsidP="00311DEC">
      <w:pPr>
        <w:pStyle w:val="ListParagraph"/>
        <w:ind w:left="465"/>
        <w:rPr>
          <w:rFonts w:cstheme="minorHAnsi"/>
          <w:b/>
        </w:rPr>
      </w:pPr>
      <w:r w:rsidRPr="00EC46D8">
        <w:rPr>
          <w:rFonts w:cstheme="minorHAnsi"/>
          <w:b/>
        </w:rPr>
        <w:t xml:space="preserve">Communal grazing lands and dual grazing rights </w:t>
      </w:r>
    </w:p>
    <w:p w14:paraId="0654C23D" w14:textId="77777777" w:rsidR="005543DD" w:rsidRPr="00EC46D8" w:rsidRDefault="005543DD" w:rsidP="00311DEC">
      <w:pPr>
        <w:pStyle w:val="ListParagraph"/>
        <w:ind w:left="465"/>
        <w:rPr>
          <w:rFonts w:cstheme="minorHAnsi"/>
        </w:rPr>
      </w:pPr>
    </w:p>
    <w:p w14:paraId="7CAC43C5" w14:textId="14A65222" w:rsidR="005543DD" w:rsidRPr="00EC46D8" w:rsidRDefault="005543DD" w:rsidP="005D78FA">
      <w:pPr>
        <w:pStyle w:val="ListParagraph"/>
        <w:ind w:left="465"/>
        <w:jc w:val="both"/>
        <w:rPr>
          <w:rFonts w:cstheme="minorHAnsi"/>
        </w:rPr>
      </w:pPr>
      <w:r w:rsidRPr="00EC46D8">
        <w:rPr>
          <w:rFonts w:cstheme="minorHAnsi"/>
        </w:rPr>
        <w:t xml:space="preserve">The land policy promises to ‘discourage the practice of dual grazing rights’ (Republic of Botswana 2015:14). This is progressive although it is unclear how it will be achieved. The policy states that the ‘Acquisition of an exclusive farm or ranch, through whatever means, will exclude the holder of the farm or ranch from competing for access to communal grazing land elsewhere in the country’ </w:t>
      </w:r>
      <w:r w:rsidRPr="00EC46D8">
        <w:rPr>
          <w:rFonts w:cstheme="minorHAnsi"/>
        </w:rPr>
        <w:lastRenderedPageBreak/>
        <w:t>(Republic of Botswana 2015:14). This is hard to enforce from a legal, political, institutional and social perspective. Most cattle barons are the politically powerful and economically strong elite. In many instances, it has been hard for the land boards to deal with them fairly in cases whereby they contravene the law</w:t>
      </w:r>
      <w:r w:rsidR="000C4258">
        <w:rPr>
          <w:rFonts w:cstheme="minorHAnsi"/>
        </w:rPr>
        <w:t xml:space="preserve"> </w:t>
      </w:r>
      <w:r w:rsidR="000C4258">
        <w:rPr>
          <w:rFonts w:cstheme="minorHAnsi"/>
        </w:rPr>
        <w:fldChar w:fldCharType="begin" w:fldLock="1"/>
      </w:r>
      <w:r w:rsidR="000C4258">
        <w:rPr>
          <w:rFonts w:cstheme="minorHAnsi"/>
        </w:rPr>
        <w:instrText>ADDIN CSL_CITATION {"citationItems":[{"id":"ITEM-1","itemData":{"DOI":"10.15027/29810","ISSN":"1341-0903","author":[{"dropping-particle":"","family":"Manatsha","given":"Boga","non-dropping-particle":"","parse-names":false,"suffix":""},{"dropping-particle":"","family":"Maharjan","given":"Keshav","non-dropping-particle":"","parse-names":false,"suffix":""}],"container-title":"Journal of International Development and Cooperation","id":"ITEM-1","issue":"2","issued":{"date-parts":[["2010"]]},"page":"129-152","title":"The Land Question and Colonial Legacy in North-Eastern Botswana","type":"article-journal","volume":"16"},"uris":["http://www.mendeley.com/documents/?uuid=263d9021-8425-429c-a33f-de55b3e0918d"]}],"mendeley":{"formattedCitation":"(Manatsha &amp; Maharjan, 2010)","plainTextFormattedCitation":"(Manatsha &amp; Maharjan, 2010)","previouslyFormattedCitation":"(Manatsha &amp; Maharjan, 2010)"},"properties":{"noteIndex":0},"schema":"https://github.com/citation-style-language/schema/raw/master/csl-citation.json"}</w:instrText>
      </w:r>
      <w:r w:rsidR="000C4258">
        <w:rPr>
          <w:rFonts w:cstheme="minorHAnsi"/>
        </w:rPr>
        <w:fldChar w:fldCharType="separate"/>
      </w:r>
      <w:r w:rsidR="000C4258" w:rsidRPr="000C4258">
        <w:rPr>
          <w:rFonts w:cstheme="minorHAnsi"/>
          <w:noProof/>
        </w:rPr>
        <w:t>(Manatsha &amp; Maharjan, 2010)</w:t>
      </w:r>
      <w:r w:rsidR="000C4258">
        <w:rPr>
          <w:rFonts w:cstheme="minorHAnsi"/>
        </w:rPr>
        <w:fldChar w:fldCharType="end"/>
      </w:r>
      <w:r w:rsidR="000C4258">
        <w:rPr>
          <w:rFonts w:cstheme="minorHAnsi"/>
        </w:rPr>
        <w:t xml:space="preserve">. </w:t>
      </w:r>
      <w:r w:rsidRPr="00EC46D8">
        <w:rPr>
          <w:rFonts w:cstheme="minorHAnsi"/>
        </w:rPr>
        <w:t>When the TGLP and the NPAD were implemented, the objective was to control overgrazing in communal lands by giving cattle barons ‘exclusive rights’ (Fidzani 1998). But these cattle barons continue to freely graze in communal lands. How will the policy address this?</w:t>
      </w:r>
    </w:p>
    <w:p w14:paraId="58207728" w14:textId="71A21618" w:rsidR="005543DD" w:rsidRPr="000C4258" w:rsidRDefault="005543DD" w:rsidP="000C4258">
      <w:pPr>
        <w:pStyle w:val="ListParagraph"/>
        <w:ind w:left="465"/>
        <w:jc w:val="both"/>
        <w:rPr>
          <w:rFonts w:cstheme="minorHAnsi"/>
        </w:rPr>
      </w:pPr>
      <w:r w:rsidRPr="00EC46D8">
        <w:rPr>
          <w:rFonts w:cstheme="minorHAnsi"/>
        </w:rPr>
        <w:t xml:space="preserve">Why is the policy emphasizing the continuation of ‘exclusive grazing rights’? What is the value of this? The land policy unequivocally states that ownership of a farm/ranch, acquired ‘through whatever means’, will automatically exclude one from grazing in communal land </w:t>
      </w:r>
      <w:r w:rsidR="000C4258">
        <w:rPr>
          <w:rFonts w:cstheme="minorHAnsi"/>
        </w:rPr>
        <w:fldChar w:fldCharType="begin" w:fldLock="1"/>
      </w:r>
      <w:r w:rsidR="000C4258">
        <w:rPr>
          <w:rFonts w:cstheme="minorHAnsi"/>
        </w:rPr>
        <w:instrText>ADDIN CSL_CITATION {"citationItems":[{"id":"ITEM-1","itemData":{"author":[{"dropping-particle":"","family":"Republic of Botswana","given":"Republic of","non-dropping-particle":"","parse-names":false,"suffix":""}],"id":"ITEM-1","issued":{"date-parts":[["2015"]]},"page":"12","title":"Botswana land policy 2015","type":"legislation"},"uris":["http://www.mendeley.com/documents/?uuid=3a9b899e-e77a-47a0-af99-42bfecd17e41"]}],"mendeley":{"formattedCitation":"(Republic of Botswana, 2015)","manualFormatting":"(Republic of Botswana, 2015:14)","plainTextFormattedCitation":"(Republic of Botswana, 2015)","previouslyFormattedCitation":"(Republic of Botswana, 2015)"},"properties":{"noteIndex":0},"schema":"https://github.com/citation-style-language/schema/raw/master/csl-citation.json"}</w:instrText>
      </w:r>
      <w:r w:rsidR="000C4258">
        <w:rPr>
          <w:rFonts w:cstheme="minorHAnsi"/>
        </w:rPr>
        <w:fldChar w:fldCharType="separate"/>
      </w:r>
      <w:r w:rsidR="000C4258" w:rsidRPr="000C4258">
        <w:rPr>
          <w:rFonts w:cstheme="minorHAnsi"/>
          <w:noProof/>
        </w:rPr>
        <w:t>(Republic of Botswana, 2015</w:t>
      </w:r>
      <w:r w:rsidR="000C4258">
        <w:rPr>
          <w:rFonts w:cstheme="minorHAnsi"/>
          <w:noProof/>
        </w:rPr>
        <w:t>:14</w:t>
      </w:r>
      <w:r w:rsidR="000C4258" w:rsidRPr="000C4258">
        <w:rPr>
          <w:rFonts w:cstheme="minorHAnsi"/>
          <w:noProof/>
        </w:rPr>
        <w:t>)</w:t>
      </w:r>
      <w:r w:rsidR="000C4258">
        <w:rPr>
          <w:rFonts w:cstheme="minorHAnsi"/>
        </w:rPr>
        <w:fldChar w:fldCharType="end"/>
      </w:r>
      <w:r w:rsidR="000C4258">
        <w:rPr>
          <w:rFonts w:cstheme="minorHAnsi"/>
        </w:rPr>
        <w:t>.</w:t>
      </w:r>
      <w:r w:rsidRPr="000C4258">
        <w:rPr>
          <w:rFonts w:cstheme="minorHAnsi"/>
        </w:rPr>
        <w:t>But this exclusionary clause may also be interpreted as unconstitutional, especially by those who acquired their farms through the market. They may argue that the TLA still grants them rights, as citizens, to freely access the communal lands too.</w:t>
      </w:r>
    </w:p>
    <w:p w14:paraId="70881637" w14:textId="77777777" w:rsidR="005543DD" w:rsidRPr="00EC46D8" w:rsidRDefault="005543DD" w:rsidP="00311DEC">
      <w:pPr>
        <w:pStyle w:val="ListParagraph"/>
        <w:ind w:left="465"/>
        <w:rPr>
          <w:rFonts w:cstheme="minorHAnsi"/>
        </w:rPr>
      </w:pPr>
    </w:p>
    <w:p w14:paraId="2FC93045" w14:textId="77777777" w:rsidR="005543DD" w:rsidRDefault="005543DD" w:rsidP="00311DEC">
      <w:pPr>
        <w:pStyle w:val="ListParagraph"/>
        <w:ind w:left="465"/>
        <w:rPr>
          <w:rFonts w:cstheme="minorHAnsi"/>
          <w:b/>
        </w:rPr>
      </w:pPr>
      <w:r w:rsidRPr="00EC46D8">
        <w:rPr>
          <w:rFonts w:cstheme="minorHAnsi"/>
          <w:b/>
        </w:rPr>
        <w:t>Commercial Agricultural Land</w:t>
      </w:r>
    </w:p>
    <w:p w14:paraId="544D9D4F" w14:textId="77777777" w:rsidR="00EC46D8" w:rsidRPr="00EC46D8" w:rsidRDefault="00EC46D8" w:rsidP="00311DEC">
      <w:pPr>
        <w:pStyle w:val="ListParagraph"/>
        <w:ind w:left="465"/>
        <w:rPr>
          <w:rFonts w:cstheme="minorHAnsi"/>
          <w:b/>
        </w:rPr>
      </w:pPr>
    </w:p>
    <w:p w14:paraId="4098BC29" w14:textId="77777777" w:rsidR="005543DD" w:rsidRPr="00EC46D8" w:rsidRDefault="005543DD" w:rsidP="005D78FA">
      <w:pPr>
        <w:pStyle w:val="ListParagraph"/>
        <w:ind w:left="465"/>
        <w:jc w:val="both"/>
        <w:rPr>
          <w:rFonts w:cstheme="minorHAnsi"/>
        </w:rPr>
      </w:pPr>
      <w:r w:rsidRPr="00EC46D8">
        <w:rPr>
          <w:rFonts w:cstheme="minorHAnsi"/>
        </w:rPr>
        <w:t xml:space="preserve"> This section discusses the interventions that the land policy proposes on the management of commercial agricultural land. The land policy provides for the repossession of the idle/disused and mismanaged commercial agricultural land (Republic of Botswana 2015). The on-going Land Administration Procedures Capacity and Systems will give the government the status of all the land across the country.</w:t>
      </w:r>
    </w:p>
    <w:p w14:paraId="3E775047" w14:textId="77777777" w:rsidR="005543DD" w:rsidRPr="00EC46D8" w:rsidRDefault="005543DD" w:rsidP="005D78FA">
      <w:pPr>
        <w:pStyle w:val="ListParagraph"/>
        <w:ind w:left="465"/>
        <w:jc w:val="both"/>
        <w:rPr>
          <w:rFonts w:cstheme="minorHAnsi"/>
        </w:rPr>
      </w:pPr>
      <w:r w:rsidRPr="00EC46D8">
        <w:rPr>
          <w:rFonts w:cstheme="minorHAnsi"/>
        </w:rPr>
        <w:t>The land policy does not indicate the amount of idle land owned by absentee landlords. It also does not specify how it will address absentee landlordism, especially the land acquired during the colonial period by white settlers and colonial syndicates. If there was political will on the part of the ruling party’s government it could use the Acquisition of Property Act and the Constitution to acquire the land held by absentee landlords.</w:t>
      </w:r>
    </w:p>
    <w:p w14:paraId="024F9667" w14:textId="77777777" w:rsidR="005543DD" w:rsidRPr="00EC46D8" w:rsidRDefault="005543DD" w:rsidP="00311DEC">
      <w:pPr>
        <w:pStyle w:val="ListParagraph"/>
        <w:ind w:left="465"/>
        <w:rPr>
          <w:rFonts w:cstheme="minorHAnsi"/>
        </w:rPr>
      </w:pPr>
    </w:p>
    <w:p w14:paraId="4249A264" w14:textId="77777777" w:rsidR="005543DD" w:rsidRPr="00EC46D8" w:rsidRDefault="005543DD" w:rsidP="00311DEC">
      <w:pPr>
        <w:pStyle w:val="ListParagraph"/>
        <w:ind w:left="465"/>
        <w:rPr>
          <w:rFonts w:cstheme="minorHAnsi"/>
          <w:b/>
        </w:rPr>
      </w:pPr>
      <w:r w:rsidRPr="00EC46D8">
        <w:rPr>
          <w:rFonts w:cstheme="minorHAnsi"/>
          <w:b/>
        </w:rPr>
        <w:t xml:space="preserve">Commercial, Industrial, Civic and Community Land </w:t>
      </w:r>
    </w:p>
    <w:p w14:paraId="1DE7C048" w14:textId="77777777" w:rsidR="005543DD" w:rsidRPr="00EC46D8" w:rsidRDefault="005543DD" w:rsidP="00311DEC">
      <w:pPr>
        <w:pStyle w:val="ListParagraph"/>
        <w:ind w:left="465"/>
        <w:rPr>
          <w:rFonts w:cstheme="minorHAnsi"/>
        </w:rPr>
      </w:pPr>
    </w:p>
    <w:p w14:paraId="5EC84E7D" w14:textId="639C90EE" w:rsidR="005543DD" w:rsidRPr="00EC46D8" w:rsidRDefault="005543DD" w:rsidP="005D78FA">
      <w:pPr>
        <w:pStyle w:val="ListParagraph"/>
        <w:ind w:left="465"/>
        <w:jc w:val="both"/>
        <w:rPr>
          <w:rFonts w:cstheme="minorHAnsi"/>
        </w:rPr>
      </w:pPr>
      <w:r w:rsidRPr="00EC46D8">
        <w:rPr>
          <w:rFonts w:cstheme="minorHAnsi"/>
        </w:rPr>
        <w:t xml:space="preserve">The land policy rejects the allocation of ‘commercial, industrial and civic and community plots on the basis of waiting list as this hampers economic usage of land’ </w:t>
      </w:r>
      <w:r w:rsidR="000C4258">
        <w:rPr>
          <w:rFonts w:cstheme="minorHAnsi"/>
        </w:rPr>
        <w:fldChar w:fldCharType="begin" w:fldLock="1"/>
      </w:r>
      <w:r w:rsidR="000C4258">
        <w:rPr>
          <w:rFonts w:cstheme="minorHAnsi"/>
        </w:rPr>
        <w:instrText>ADDIN CSL_CITATION {"citationItems":[{"id":"ITEM-1","itemData":{"author":[{"dropping-particle":"","family":"Republic of Botswana","given":"Republic of","non-dropping-particle":"","parse-names":false,"suffix":""}],"id":"ITEM-1","issued":{"date-parts":[["2015"]]},"page":"12","title":"Botswana land policy 2015","type":"legislation"},"uris":["http://www.mendeley.com/documents/?uuid=3a9b899e-e77a-47a0-af99-42bfecd17e41"]}],"mendeley":{"formattedCitation":"(Republic of Botswana, 2015)","manualFormatting":"(Republic of Botswana, 2015)","plainTextFormattedCitation":"(Republic of Botswana, 2015)","previouslyFormattedCitation":"(Republic of Botswana, 2015)"},"properties":{"noteIndex":0},"schema":"https://github.com/citation-style-language/schema/raw/master/csl-citation.json"}</w:instrText>
      </w:r>
      <w:r w:rsidR="000C4258">
        <w:rPr>
          <w:rFonts w:cstheme="minorHAnsi"/>
        </w:rPr>
        <w:fldChar w:fldCharType="separate"/>
      </w:r>
      <w:r w:rsidR="000C4258" w:rsidRPr="000C4258">
        <w:rPr>
          <w:rFonts w:cstheme="minorHAnsi"/>
          <w:noProof/>
        </w:rPr>
        <w:t>(</w:t>
      </w:r>
      <w:r w:rsidR="000C4258">
        <w:rPr>
          <w:rFonts w:cstheme="minorHAnsi"/>
          <w:noProof/>
        </w:rPr>
        <w:t xml:space="preserve">Republic of </w:t>
      </w:r>
      <w:r w:rsidR="000C4258" w:rsidRPr="000C4258">
        <w:rPr>
          <w:rFonts w:cstheme="minorHAnsi"/>
          <w:noProof/>
        </w:rPr>
        <w:t>Botswana, 2015)</w:t>
      </w:r>
      <w:r w:rsidR="000C4258">
        <w:rPr>
          <w:rFonts w:cstheme="minorHAnsi"/>
        </w:rPr>
        <w:fldChar w:fldCharType="end"/>
      </w:r>
      <w:r w:rsidRPr="00EC46D8">
        <w:rPr>
          <w:rFonts w:cstheme="minorHAnsi"/>
        </w:rPr>
        <w:t xml:space="preserve">. It contends that allocating this land using waiting list has ‘resulted in wide spread speculation on land’. To address this, the policy pronounces that ‘Access to land for investment will be through open competitive public tender’ </w:t>
      </w:r>
      <w:r w:rsidR="000C4258">
        <w:rPr>
          <w:rFonts w:cstheme="minorHAnsi"/>
        </w:rPr>
        <w:fldChar w:fldCharType="begin" w:fldLock="1"/>
      </w:r>
      <w:r w:rsidR="000C4258">
        <w:rPr>
          <w:rFonts w:cstheme="minorHAnsi"/>
        </w:rPr>
        <w:instrText>ADDIN CSL_CITATION {"citationItems":[{"id":"ITEM-1","itemData":{"author":[{"dropping-particle":"","family":"Republic of Botswana","given":"Republic of","non-dropping-particle":"","parse-names":false,"suffix":""}],"id":"ITEM-1","issued":{"date-parts":[["2015"]]},"page":"12","title":"Botswana land policy 2015","type":"legislation"},"uris":["http://www.mendeley.com/documents/?uuid=3a9b899e-e77a-47a0-af99-42bfecd17e41"]}],"mendeley":{"formattedCitation":"(Republic of Botswana, 2015)","manualFormatting":"(Republic of Botswana, 2015:12)","plainTextFormattedCitation":"(Republic of Botswana, 2015)","previouslyFormattedCitation":"(Republic of Botswana, 2015)"},"properties":{"noteIndex":0},"schema":"https://github.com/citation-style-language/schema/raw/master/csl-citation.json"}</w:instrText>
      </w:r>
      <w:r w:rsidR="000C4258">
        <w:rPr>
          <w:rFonts w:cstheme="minorHAnsi"/>
        </w:rPr>
        <w:fldChar w:fldCharType="separate"/>
      </w:r>
      <w:r w:rsidR="000C4258" w:rsidRPr="000C4258">
        <w:rPr>
          <w:rFonts w:cstheme="minorHAnsi"/>
          <w:noProof/>
        </w:rPr>
        <w:t>(</w:t>
      </w:r>
      <w:r w:rsidR="000C4258">
        <w:rPr>
          <w:rFonts w:cstheme="minorHAnsi"/>
          <w:noProof/>
        </w:rPr>
        <w:t xml:space="preserve">Republic of </w:t>
      </w:r>
      <w:r w:rsidR="000C4258" w:rsidRPr="000C4258">
        <w:rPr>
          <w:rFonts w:cstheme="minorHAnsi"/>
          <w:noProof/>
        </w:rPr>
        <w:t>Botswana, 2015</w:t>
      </w:r>
      <w:r w:rsidR="000C4258">
        <w:rPr>
          <w:rFonts w:cstheme="minorHAnsi"/>
          <w:noProof/>
        </w:rPr>
        <w:t>:12</w:t>
      </w:r>
      <w:r w:rsidR="000C4258" w:rsidRPr="000C4258">
        <w:rPr>
          <w:rFonts w:cstheme="minorHAnsi"/>
          <w:noProof/>
        </w:rPr>
        <w:t>)</w:t>
      </w:r>
      <w:r w:rsidR="000C4258">
        <w:rPr>
          <w:rFonts w:cstheme="minorHAnsi"/>
        </w:rPr>
        <w:fldChar w:fldCharType="end"/>
      </w:r>
      <w:r w:rsidR="000C4258">
        <w:rPr>
          <w:rFonts w:cstheme="minorHAnsi"/>
        </w:rPr>
        <w:t>.</w:t>
      </w:r>
    </w:p>
    <w:p w14:paraId="4578046D" w14:textId="77777777" w:rsidR="005543DD" w:rsidRPr="00EC46D8" w:rsidRDefault="005543DD" w:rsidP="005D78FA">
      <w:pPr>
        <w:ind w:left="465"/>
        <w:jc w:val="both"/>
        <w:rPr>
          <w:rFonts w:cstheme="minorHAnsi"/>
        </w:rPr>
      </w:pPr>
      <w:r w:rsidRPr="00EC46D8">
        <w:rPr>
          <w:rFonts w:cstheme="minorHAnsi"/>
        </w:rPr>
        <w:t xml:space="preserve">The policy states that the land under this category will be planned and surveyed prior to allocation. The policy underscores citizen empowerment, and states that local commercial </w:t>
      </w:r>
      <w:r w:rsidR="00EC46D8" w:rsidRPr="00EC46D8">
        <w:rPr>
          <w:rFonts w:cstheme="minorHAnsi"/>
        </w:rPr>
        <w:t>centers</w:t>
      </w:r>
      <w:r w:rsidRPr="00EC46D8">
        <w:rPr>
          <w:rFonts w:cstheme="minorHAnsi"/>
        </w:rPr>
        <w:t xml:space="preserve"> will be created and preference ‘will be given to citizen consortia’ (Republic of Botswana 2015:12). Competitive tendering appears progressive, yet it runs the risk of alienating those who may not possess the technical expertise to develop tender documents which also come with costs. Based on the feasibility of business proposals, the paper suggests that commercial and industrial land can still be allocated without subjecting it to the strenuous tender process.</w:t>
      </w:r>
    </w:p>
    <w:p w14:paraId="284E9C78" w14:textId="77777777" w:rsidR="005543DD" w:rsidRPr="00EC46D8" w:rsidRDefault="005543DD" w:rsidP="005543DD">
      <w:pPr>
        <w:ind w:left="465"/>
        <w:rPr>
          <w:rFonts w:cstheme="minorHAnsi"/>
          <w:b/>
        </w:rPr>
      </w:pPr>
      <w:r w:rsidRPr="00EC46D8">
        <w:rPr>
          <w:rFonts w:cstheme="minorHAnsi"/>
          <w:b/>
        </w:rPr>
        <w:lastRenderedPageBreak/>
        <w:t xml:space="preserve">Alienation of Land Rights </w:t>
      </w:r>
    </w:p>
    <w:p w14:paraId="6AD57D62" w14:textId="28278C5C" w:rsidR="005543DD" w:rsidRPr="00EC46D8" w:rsidRDefault="005543DD" w:rsidP="005D78FA">
      <w:pPr>
        <w:ind w:left="465"/>
        <w:jc w:val="both"/>
        <w:rPr>
          <w:rFonts w:cstheme="minorHAnsi"/>
        </w:rPr>
      </w:pPr>
      <w:r w:rsidRPr="00EC46D8">
        <w:rPr>
          <w:rFonts w:cstheme="minorHAnsi"/>
        </w:rPr>
        <w:t>The TLA and the policy on allocation of state land forbid the ‘alienation of undeveloped plots without the consent of Land Authority’</w:t>
      </w:r>
      <w:r w:rsidR="000C4258">
        <w:rPr>
          <w:rFonts w:cstheme="minorHAnsi"/>
        </w:rPr>
        <w:fldChar w:fldCharType="begin" w:fldLock="1"/>
      </w:r>
      <w:r w:rsidR="000C4258">
        <w:rPr>
          <w:rFonts w:cstheme="minorHAnsi"/>
        </w:rPr>
        <w:instrText>ADDIN CSL_CITATION {"citationItems":[{"id":"ITEM-1","itemData":{"author":[{"dropping-particle":"","family":"Republic of Botswana","given":"Republic of","non-dropping-particle":"","parse-names":false,"suffix":""}],"id":"ITEM-1","issued":{"date-parts":[["2015"]]},"page":"12","title":"Botswana land policy 2015","type":"legislation"},"uris":["http://www.mendeley.com/documents/?uuid=3a9b899e-e77a-47a0-af99-42bfecd17e41"]}],"mendeley":{"formattedCitation":"(Republic of Botswana, 2015)","manualFormatting":"(Republic of Botswana, 2015:16)","plainTextFormattedCitation":"(Republic of Botswana, 2015)","previouslyFormattedCitation":"(Republic of Botswana, 2015)"},"properties":{"noteIndex":0},"schema":"https://github.com/citation-style-language/schema/raw/master/csl-citation.json"}</w:instrText>
      </w:r>
      <w:r w:rsidR="000C4258">
        <w:rPr>
          <w:rFonts w:cstheme="minorHAnsi"/>
        </w:rPr>
        <w:fldChar w:fldCharType="separate"/>
      </w:r>
      <w:r w:rsidR="000C4258" w:rsidRPr="000C4258">
        <w:rPr>
          <w:rFonts w:cstheme="minorHAnsi"/>
          <w:noProof/>
        </w:rPr>
        <w:t>(</w:t>
      </w:r>
      <w:r w:rsidR="000C4258">
        <w:rPr>
          <w:rFonts w:cstheme="minorHAnsi"/>
          <w:noProof/>
        </w:rPr>
        <w:t xml:space="preserve">Republic of </w:t>
      </w:r>
      <w:r w:rsidR="000C4258" w:rsidRPr="000C4258">
        <w:rPr>
          <w:rFonts w:cstheme="minorHAnsi"/>
          <w:noProof/>
        </w:rPr>
        <w:t>Botswana, 2015</w:t>
      </w:r>
      <w:r w:rsidR="000C4258">
        <w:rPr>
          <w:rFonts w:cstheme="minorHAnsi"/>
          <w:noProof/>
        </w:rPr>
        <w:t>:16</w:t>
      </w:r>
      <w:r w:rsidR="000C4258" w:rsidRPr="000C4258">
        <w:rPr>
          <w:rFonts w:cstheme="minorHAnsi"/>
          <w:noProof/>
        </w:rPr>
        <w:t>)</w:t>
      </w:r>
      <w:r w:rsidR="000C4258">
        <w:rPr>
          <w:rFonts w:cstheme="minorHAnsi"/>
        </w:rPr>
        <w:fldChar w:fldCharType="end"/>
      </w:r>
      <w:r w:rsidRPr="00EC46D8">
        <w:rPr>
          <w:rFonts w:cstheme="minorHAnsi"/>
        </w:rPr>
        <w:t>. The land policy aims to discourage the selling of undeveloped plots and speculation.</w:t>
      </w:r>
    </w:p>
    <w:p w14:paraId="1B3817FB" w14:textId="77777777" w:rsidR="005543DD" w:rsidRPr="00EC46D8" w:rsidRDefault="005543DD" w:rsidP="005D78FA">
      <w:pPr>
        <w:ind w:left="465"/>
        <w:jc w:val="both"/>
        <w:rPr>
          <w:rFonts w:cstheme="minorHAnsi"/>
        </w:rPr>
      </w:pPr>
      <w:r w:rsidRPr="00EC46D8">
        <w:rPr>
          <w:rFonts w:cstheme="minorHAnsi"/>
        </w:rPr>
        <w:t>In the peri-urban areas many young people have sold their only residential plots with the hope to reapply or inherit from their parents. The policy’s announcement above (iii) will discourage this practice. However, the TLA does not mention one-man-one plot anywhere. The pronouncement (vi) above restricts those eligible to reapply for land in the ‘same locality’ after alienating their land rights. This undermines citizens’ ‘right to reside in any part of Botswana’ as stipulated in the The repossession of the undeveloped plots pronounced in (vi) above must seriously take into account extenuating circumstances such as unrelenting poverty and rife unemployment</w:t>
      </w:r>
      <w:r w:rsidR="00A37DC0">
        <w:rPr>
          <w:rFonts w:cstheme="minorHAnsi"/>
        </w:rPr>
        <w:t xml:space="preserve">, especially amongst the youth </w:t>
      </w:r>
      <w:r w:rsidRPr="00EC46D8">
        <w:rPr>
          <w:rFonts w:cstheme="minorHAnsi"/>
        </w:rPr>
        <w:t>Constitution (section 14(1).</w:t>
      </w:r>
    </w:p>
    <w:p w14:paraId="51FCC9EE" w14:textId="77777777" w:rsidR="005543DD" w:rsidRPr="00EC46D8" w:rsidRDefault="005543DD" w:rsidP="005543DD">
      <w:pPr>
        <w:ind w:left="465"/>
        <w:rPr>
          <w:rFonts w:cstheme="minorHAnsi"/>
          <w:b/>
        </w:rPr>
      </w:pPr>
      <w:r w:rsidRPr="00EC46D8">
        <w:rPr>
          <w:rFonts w:cstheme="minorHAnsi"/>
          <w:b/>
        </w:rPr>
        <w:t xml:space="preserve">Cancellation of Land Rights </w:t>
      </w:r>
    </w:p>
    <w:p w14:paraId="27293565" w14:textId="1581A970" w:rsidR="005543DD" w:rsidRPr="00EC46D8" w:rsidRDefault="005543DD" w:rsidP="005D78FA">
      <w:pPr>
        <w:ind w:left="465"/>
        <w:jc w:val="both"/>
        <w:rPr>
          <w:rFonts w:cstheme="minorHAnsi"/>
        </w:rPr>
      </w:pPr>
      <w:r w:rsidRPr="00EC46D8">
        <w:rPr>
          <w:rFonts w:cstheme="minorHAnsi"/>
        </w:rPr>
        <w:t xml:space="preserve">The president and the land boards have the legal powers to repossess tribal and state land ‘for public purposes’ and ‘adequate compensation is paid’ (Republic of Botswana 2015:17). Nonetheless, in most instances, ‘public purposes’ are highly contested by the dispossessed. Consultations with the affected must be genuine and transparent. The repossession of </w:t>
      </w:r>
      <w:r w:rsidRPr="000C4258">
        <w:rPr>
          <w:rFonts w:cstheme="minorHAnsi"/>
          <w:i/>
        </w:rPr>
        <w:t>masimo</w:t>
      </w:r>
      <w:r w:rsidRPr="00EC46D8">
        <w:rPr>
          <w:rFonts w:cstheme="minorHAnsi"/>
        </w:rPr>
        <w:t xml:space="preserve"> has left many landless. This is done for infrastructural development and villages’ expansion. </w:t>
      </w:r>
      <w:r w:rsidR="00A37DC0">
        <w:rPr>
          <w:rFonts w:cstheme="minorHAnsi"/>
        </w:rPr>
        <w:t>The affected are unable to benefi</w:t>
      </w:r>
      <w:r w:rsidRPr="00EC46D8">
        <w:rPr>
          <w:rFonts w:cstheme="minorHAnsi"/>
        </w:rPr>
        <w:t>t from the government sponsored schemes (Manatsha 2011a). When cancelling land rights, the main concern is also ‘adequate compensation’. The government only compensates for the developments made on the land not for the land itself. Most Batswana lack ‘the wherewithal to substantially develop their land especially arable land’ (Manatsha 2011a), hence they get very low compensation. In November 2010 President Ian Khama stated that his ‘Government has revised compensation rates for acquisition of tribal land, which should encourage more plot holders to release their land’ (Republic of Botswana 2010b). The TLA (section 33(3)) states that anyone dissatisﬁed with the compensation can approach the courts of law (Republic of Botswana 1994). The poor and weak lack the knowledge and resources to take the court route. The cancellation of land rights must be fair.</w:t>
      </w:r>
    </w:p>
    <w:p w14:paraId="72F22FD1" w14:textId="77777777" w:rsidR="00E42702" w:rsidRPr="00EC46D8" w:rsidRDefault="00E42702" w:rsidP="00E42702">
      <w:pPr>
        <w:ind w:left="465"/>
        <w:jc w:val="both"/>
        <w:rPr>
          <w:rFonts w:cstheme="minorHAnsi"/>
        </w:rPr>
      </w:pPr>
      <w:r w:rsidRPr="00EC46D8">
        <w:rPr>
          <w:rFonts w:cstheme="minorHAnsi"/>
          <w:b/>
        </w:rPr>
        <w:t>Land tenure systems and women</w:t>
      </w:r>
      <w:r w:rsidRPr="00EC46D8">
        <w:rPr>
          <w:rFonts w:cstheme="minorHAnsi"/>
          <w:b/>
        </w:rPr>
        <w:cr/>
      </w:r>
      <w:r w:rsidRPr="00EC46D8">
        <w:rPr>
          <w:rFonts w:cstheme="minorHAnsi"/>
        </w:rPr>
        <w:t xml:space="preserve"> In Africa, women have been disadvantaged when it comes to land allocation. In most cases men own the land for residential, agricultural or commercial purposes. However, in some countries positive steps have been taken to address these inequities. According to Lawry et al. (2014), it is difficult to translate laws into practical improvements in women’s rights because implementation of the laws is problematic. In Botswana — at least in theory – everybody has access to land and people can apply for both residential and agricultural plots wherever they wish, as long as they are 18 years or older.</w:t>
      </w:r>
    </w:p>
    <w:p w14:paraId="502153BE" w14:textId="578F066B" w:rsidR="00E42702" w:rsidRPr="00EC46D8" w:rsidRDefault="00E42702" w:rsidP="00E42702">
      <w:pPr>
        <w:ind w:left="465"/>
        <w:jc w:val="both"/>
        <w:rPr>
          <w:rFonts w:cstheme="minorHAnsi"/>
        </w:rPr>
      </w:pPr>
      <w:r w:rsidRPr="00EC46D8">
        <w:rPr>
          <w:rFonts w:cstheme="minorHAnsi"/>
        </w:rPr>
        <w:t xml:space="preserve">In terms of agricultural holdings by gender, women own 46 percent, representing 41 percent of the country’s total land area. Women also held the same amount of planted land holdings (46 percent) </w:t>
      </w:r>
      <w:r w:rsidRPr="00EC46D8">
        <w:rPr>
          <w:rFonts w:cstheme="minorHAnsi"/>
        </w:rPr>
        <w:lastRenderedPageBreak/>
        <w:t xml:space="preserve">(Statistics Botswana, 2013). Thus, ownership of arable land by gender in Botswana is not as skewed as in other African countries. However, the same cannot be said of ownership of residential plots, owing to the patriarchal nature of Botswana society, where men are regarded as the head of family, and residential plots are likely to be held in their names. A similar pattern is expected for commercial farms and boreholes for livestock watering, as tending to livestock is predominately a male activity </w:t>
      </w:r>
      <w:r w:rsidR="000C4258">
        <w:rPr>
          <w:rFonts w:cstheme="minorHAnsi"/>
        </w:rPr>
        <w:fldChar w:fldCharType="begin" w:fldLock="1"/>
      </w:r>
      <w:r w:rsidR="000C4258">
        <w:rPr>
          <w:rFonts w:cstheme="minorHAnsi"/>
        </w:rPr>
        <w:instrText>ADDIN CSL_CITATION {"citationItems":[{"id":"ITEM-1","itemData":{"DOI":"10.1080/03768350802316179","ISSN":"0376835X","abstract":"Land reforms in Botswana, unlike those in other southern African countries, were not undertaken with the primary objective of redistributing land, but rather with the three objectives of increasing agricultural productivity, conserving range resources and improving social equity in rural Botswana. While there was modest success with the first two goals, the same cannot be said for the third. As it turned out, the two agricultural land reform policies (the Tribal Land Grazing Policy and the National Policy on Agricultural Development) harmed many poor households living in communal areas. Poor people were excluded by constraints such as high development costs, ownership of only small herds or no cattle at all, and lack of human capital. Complementary programmes in the form of innovative loan products and cash grants are needed to compensate them and so help them participate in the land reform process. [ABSTRACT FROM AUTHOR]","author":[{"dropping-particle":"","family":"Malope","given":"Patrick","non-dropping-particle":"","parse-names":false,"suffix":""},{"dropping-particle":"","family":"Batisani","given":"Nnyaladzi","non-dropping-particle":"","parse-names":false,"suffix":""}],"container-title":"Development Southern Africa","id":"ITEM-1","issue":"4","issued":{"date-parts":[["2008"]]},"page":"383-397","title":"Land reforms that exclude the poor: The case of Botswana","type":"article-journal","volume":"25"},"uris":["http://www.mendeley.com/documents/?uuid=5b1158a1-2a6b-41ec-98e0-9fa6f1389677"]}],"mendeley":{"formattedCitation":"(Malope &amp; Batisani, 2008)","plainTextFormattedCitation":"(Malope &amp; Batisani, 2008)","previouslyFormattedCitation":"(Malope &amp; Batisani, 2008)"},"properties":{"noteIndex":0},"schema":"https://github.com/citation-style-language/schema/raw/master/csl-citation.json"}</w:instrText>
      </w:r>
      <w:r w:rsidR="000C4258">
        <w:rPr>
          <w:rFonts w:cstheme="minorHAnsi"/>
        </w:rPr>
        <w:fldChar w:fldCharType="separate"/>
      </w:r>
      <w:r w:rsidR="000C4258" w:rsidRPr="000C4258">
        <w:rPr>
          <w:rFonts w:cstheme="minorHAnsi"/>
          <w:noProof/>
        </w:rPr>
        <w:t>(Malope &amp; Batisani, 2008)</w:t>
      </w:r>
      <w:r w:rsidR="000C4258">
        <w:rPr>
          <w:rFonts w:cstheme="minorHAnsi"/>
        </w:rPr>
        <w:fldChar w:fldCharType="end"/>
      </w:r>
      <w:r w:rsidR="000C4258">
        <w:rPr>
          <w:rFonts w:cstheme="minorHAnsi"/>
        </w:rPr>
        <w:t>.</w:t>
      </w:r>
    </w:p>
    <w:p w14:paraId="299692BE" w14:textId="77777777" w:rsidR="00A37DC0" w:rsidRDefault="00E42702" w:rsidP="00A37DC0">
      <w:pPr>
        <w:ind w:left="465"/>
        <w:jc w:val="both"/>
        <w:rPr>
          <w:rFonts w:cstheme="minorHAnsi"/>
        </w:rPr>
      </w:pPr>
      <w:r w:rsidRPr="00EC46D8">
        <w:rPr>
          <w:rFonts w:cstheme="minorHAnsi"/>
        </w:rPr>
        <w:t xml:space="preserve">The new land policy includes affirmative action for certain groups. However, the policy leaves out women (but not widows). The Tswana law of inheritance – especially the inheritance of boreholes for cattle farming – disadvantages women irrespective of whether they are widows. However, in one landmark case in which two sisters brought suit against their younger brother over the inheritance of their deceased parents’ homestead, the court settled in favor of the sisters, arguing that they too are entitled to their parents’ property. According to Tswana customary law, the youngest brother inherits the parents’ homestead when the parents die. </w:t>
      </w:r>
      <w:r w:rsidRPr="00EC46D8">
        <w:rPr>
          <w:rFonts w:cstheme="minorHAnsi"/>
        </w:rPr>
        <w:cr/>
      </w:r>
    </w:p>
    <w:p w14:paraId="10883A06" w14:textId="1BC36492" w:rsidR="005543DD" w:rsidRPr="00EC46D8" w:rsidRDefault="00EC46D8" w:rsidP="00A37DC0">
      <w:pPr>
        <w:ind w:left="465"/>
        <w:jc w:val="both"/>
        <w:rPr>
          <w:rFonts w:cstheme="minorHAnsi"/>
          <w:b/>
        </w:rPr>
      </w:pPr>
      <w:r w:rsidRPr="00EC46D8">
        <w:rPr>
          <w:rFonts w:cstheme="minorHAnsi"/>
          <w:b/>
        </w:rPr>
        <w:t>Challen</w:t>
      </w:r>
      <w:r>
        <w:rPr>
          <w:rFonts w:cstheme="minorHAnsi"/>
          <w:b/>
        </w:rPr>
        <w:t>ges Facing Land Administration i</w:t>
      </w:r>
      <w:r w:rsidRPr="00EC46D8">
        <w:rPr>
          <w:rFonts w:cstheme="minorHAnsi"/>
          <w:b/>
        </w:rPr>
        <w:t xml:space="preserve">n </w:t>
      </w:r>
      <w:r w:rsidR="008C2A4C" w:rsidRPr="00EC46D8">
        <w:rPr>
          <w:rFonts w:cstheme="minorHAnsi"/>
          <w:b/>
        </w:rPr>
        <w:t>the</w:t>
      </w:r>
      <w:r w:rsidRPr="00EC46D8">
        <w:rPr>
          <w:rFonts w:cstheme="minorHAnsi"/>
          <w:b/>
        </w:rPr>
        <w:t xml:space="preserve"> Country</w:t>
      </w:r>
    </w:p>
    <w:p w14:paraId="5526B818" w14:textId="77777777" w:rsidR="005543DD" w:rsidRPr="00EC46D8" w:rsidRDefault="00DB3B31" w:rsidP="00EC46D8">
      <w:pPr>
        <w:ind w:left="465"/>
        <w:jc w:val="both"/>
        <w:rPr>
          <w:rFonts w:cstheme="minorHAnsi"/>
        </w:rPr>
      </w:pPr>
      <w:r w:rsidRPr="00EC46D8">
        <w:rPr>
          <w:rFonts w:cstheme="minorHAnsi"/>
        </w:rPr>
        <w:t>The focal problem was identified as:</w:t>
      </w:r>
      <w:r w:rsidR="00EC46D8">
        <w:rPr>
          <w:rFonts w:cstheme="minorHAnsi"/>
        </w:rPr>
        <w:t xml:space="preserve"> </w:t>
      </w:r>
      <w:r w:rsidRPr="00EC46D8">
        <w:rPr>
          <w:rFonts w:cstheme="minorHAnsi"/>
        </w:rPr>
        <w:t>Land administration processes and systems are not providing information and services that society needs</w:t>
      </w:r>
      <w:r w:rsidR="00EC46D8">
        <w:rPr>
          <w:rFonts w:cstheme="minorHAnsi"/>
        </w:rPr>
        <w:t xml:space="preserve">. </w:t>
      </w:r>
    </w:p>
    <w:p w14:paraId="4971483C" w14:textId="1586FE25" w:rsidR="00EC46D8" w:rsidRDefault="00EC46D8" w:rsidP="00EC46D8">
      <w:pPr>
        <w:ind w:left="465"/>
        <w:jc w:val="both"/>
        <w:rPr>
          <w:rFonts w:cstheme="minorHAnsi"/>
        </w:rPr>
      </w:pPr>
      <w:r>
        <w:rPr>
          <w:rFonts w:cstheme="minorHAnsi"/>
        </w:rPr>
        <w:t>I</w:t>
      </w:r>
      <w:r w:rsidR="00DF3F13" w:rsidRPr="00EC46D8">
        <w:rPr>
          <w:rFonts w:cstheme="minorHAnsi"/>
        </w:rPr>
        <w:t>t was suggested that amongst the many problems, there was a lack of transparency and</w:t>
      </w:r>
      <w:r>
        <w:rPr>
          <w:rFonts w:cstheme="minorHAnsi"/>
        </w:rPr>
        <w:t xml:space="preserve"> </w:t>
      </w:r>
      <w:r w:rsidR="00DF3F13" w:rsidRPr="00EC46D8">
        <w:rPr>
          <w:rFonts w:cstheme="minorHAnsi"/>
        </w:rPr>
        <w:t xml:space="preserve">consistency in the operations, including unfair practices with respect to compensation for land acquired from owners for reallocation and corrupt and </w:t>
      </w:r>
      <w:r w:rsidR="00A37DC0" w:rsidRPr="00EC46D8">
        <w:rPr>
          <w:rFonts w:cstheme="minorHAnsi"/>
        </w:rPr>
        <w:t>non-transparent</w:t>
      </w:r>
      <w:r w:rsidR="00DF3F13" w:rsidRPr="00EC46D8">
        <w:rPr>
          <w:rFonts w:cstheme="minorHAnsi"/>
        </w:rPr>
        <w:t xml:space="preserve"> procedures in the election of Land Board members</w:t>
      </w:r>
      <w:r>
        <w:rPr>
          <w:rFonts w:cstheme="minorHAnsi"/>
        </w:rPr>
        <w:t xml:space="preserve"> </w:t>
      </w:r>
      <w:r w:rsidR="005126E2">
        <w:rPr>
          <w:rFonts w:cstheme="minorHAnsi"/>
        </w:rPr>
        <w:t>f</w:t>
      </w:r>
      <w:r w:rsidR="00DB3B31" w:rsidRPr="00EC46D8">
        <w:rPr>
          <w:rFonts w:cstheme="minorHAnsi"/>
        </w:rPr>
        <w:t>rom the field visits, the most common complai</w:t>
      </w:r>
      <w:r>
        <w:rPr>
          <w:rFonts w:cstheme="minorHAnsi"/>
        </w:rPr>
        <w:t xml:space="preserve">nts from the public are that: </w:t>
      </w:r>
    </w:p>
    <w:p w14:paraId="19ED05A2" w14:textId="76D08ECE" w:rsidR="00EC46D8" w:rsidRDefault="00DB3B31" w:rsidP="00EC46D8">
      <w:pPr>
        <w:pStyle w:val="ListParagraph"/>
        <w:numPr>
          <w:ilvl w:val="0"/>
          <w:numId w:val="13"/>
        </w:numPr>
        <w:jc w:val="both"/>
        <w:rPr>
          <w:rFonts w:cstheme="minorHAnsi"/>
        </w:rPr>
      </w:pPr>
      <w:r w:rsidRPr="00EC46D8">
        <w:rPr>
          <w:rFonts w:cstheme="minorHAnsi"/>
        </w:rPr>
        <w:t>Plot allocation takes too long The allocation process is complicated, and</w:t>
      </w:r>
    </w:p>
    <w:p w14:paraId="34FDD78B" w14:textId="0677C685" w:rsidR="00EC46D8" w:rsidRDefault="00DB3B31" w:rsidP="00EC46D8">
      <w:pPr>
        <w:pStyle w:val="ListParagraph"/>
        <w:numPr>
          <w:ilvl w:val="0"/>
          <w:numId w:val="13"/>
        </w:numPr>
        <w:jc w:val="both"/>
        <w:rPr>
          <w:rFonts w:cstheme="minorHAnsi"/>
        </w:rPr>
      </w:pPr>
      <w:r w:rsidRPr="00EC46D8">
        <w:rPr>
          <w:rFonts w:cstheme="minorHAnsi"/>
        </w:rPr>
        <w:t>The process of land allocation is not transparent</w:t>
      </w:r>
      <w:r w:rsidR="00567DFC">
        <w:rPr>
          <w:rFonts w:cstheme="minorHAnsi"/>
        </w:rPr>
        <w:t>.</w:t>
      </w:r>
      <w:r w:rsidRPr="00EC46D8">
        <w:rPr>
          <w:rFonts w:cstheme="minorHAnsi"/>
        </w:rPr>
        <w:t xml:space="preserve"> Lack of information, pressur</w:t>
      </w:r>
      <w:r w:rsidR="00EC46D8">
        <w:rPr>
          <w:rFonts w:cstheme="minorHAnsi"/>
        </w:rPr>
        <w:t>e from those in power, fronting</w:t>
      </w:r>
      <w:r w:rsidRPr="00EC46D8">
        <w:rPr>
          <w:rFonts w:cstheme="minorHAnsi"/>
        </w:rPr>
        <w:t xml:space="preserve"> , etc., results in a situation where some opportunistic people have many plots of freely (or inexpensively) allocated tribal or state land, while some have none and are kept in waiting lists for decades. </w:t>
      </w:r>
    </w:p>
    <w:p w14:paraId="0942B21C" w14:textId="428F79FF" w:rsidR="005543DD" w:rsidRPr="00EC46D8" w:rsidRDefault="00DB3B31" w:rsidP="00EC46D8">
      <w:pPr>
        <w:pStyle w:val="ListParagraph"/>
        <w:numPr>
          <w:ilvl w:val="0"/>
          <w:numId w:val="13"/>
        </w:numPr>
        <w:jc w:val="both"/>
        <w:rPr>
          <w:rFonts w:cstheme="minorHAnsi"/>
        </w:rPr>
      </w:pPr>
      <w:r w:rsidRPr="00EC46D8">
        <w:rPr>
          <w:rFonts w:cstheme="minorHAnsi"/>
        </w:rPr>
        <w:t xml:space="preserve">The population growth and urbanization has put great pressure on customary land close to urban </w:t>
      </w:r>
      <w:r w:rsidR="008C2A4C" w:rsidRPr="00EC46D8">
        <w:rPr>
          <w:rFonts w:cstheme="minorHAnsi"/>
        </w:rPr>
        <w:t>centers</w:t>
      </w:r>
      <w:r w:rsidRPr="00EC46D8">
        <w:rPr>
          <w:rFonts w:cstheme="minorHAnsi"/>
        </w:rPr>
        <w:t>.</w:t>
      </w:r>
    </w:p>
    <w:p w14:paraId="5EB7A201" w14:textId="77777777" w:rsidR="00DB3B31" w:rsidRPr="00EC46D8" w:rsidRDefault="00DB3B31" w:rsidP="00EC46D8">
      <w:pPr>
        <w:pStyle w:val="ListParagraph"/>
        <w:numPr>
          <w:ilvl w:val="0"/>
          <w:numId w:val="13"/>
        </w:numPr>
        <w:rPr>
          <w:rFonts w:cstheme="minorHAnsi"/>
        </w:rPr>
      </w:pPr>
      <w:r w:rsidRPr="00EC46D8">
        <w:rPr>
          <w:rFonts w:cstheme="minorHAnsi"/>
        </w:rPr>
        <w:t xml:space="preserve">There is poor monitoring of development covenants for both tribal and state land. </w:t>
      </w:r>
    </w:p>
    <w:p w14:paraId="45CEE54B" w14:textId="77777777" w:rsidR="00DB3B31" w:rsidRPr="00EC46D8" w:rsidRDefault="00DB3B31" w:rsidP="00311DEC">
      <w:pPr>
        <w:pStyle w:val="ListParagraph"/>
        <w:ind w:left="465"/>
        <w:rPr>
          <w:rFonts w:cstheme="minorHAnsi"/>
        </w:rPr>
      </w:pPr>
    </w:p>
    <w:p w14:paraId="2D3F3B6C" w14:textId="77777777" w:rsidR="00DB3B31" w:rsidRDefault="00DB3B31" w:rsidP="00311DEC">
      <w:pPr>
        <w:pStyle w:val="ListParagraph"/>
        <w:ind w:left="465"/>
        <w:rPr>
          <w:rFonts w:cstheme="minorHAnsi"/>
        </w:rPr>
      </w:pPr>
      <w:r w:rsidRPr="00EC46D8">
        <w:rPr>
          <w:rFonts w:cstheme="minorHAnsi"/>
        </w:rPr>
        <w:t>It is government policy that if land is not used according to terms and conditions of the grant, it should b</w:t>
      </w:r>
      <w:r w:rsidR="00EC46D8">
        <w:rPr>
          <w:rFonts w:cstheme="minorHAnsi"/>
        </w:rPr>
        <w:t>e repossessed and re-allocated.</w:t>
      </w:r>
      <w:r w:rsidRPr="00EC46D8">
        <w:rPr>
          <w:rFonts w:cstheme="minorHAnsi"/>
        </w:rPr>
        <w:t xml:space="preserve"> This is a delicate task compounded by lack of proper records, cumbersome and expensive repossession procedures.</w:t>
      </w:r>
    </w:p>
    <w:p w14:paraId="341E4640" w14:textId="77777777" w:rsidR="008C2A4C" w:rsidRDefault="008C2A4C" w:rsidP="00311DEC">
      <w:pPr>
        <w:pStyle w:val="ListParagraph"/>
        <w:ind w:left="465"/>
        <w:rPr>
          <w:rFonts w:cstheme="minorHAnsi"/>
        </w:rPr>
      </w:pPr>
    </w:p>
    <w:p w14:paraId="0879D6B3" w14:textId="77777777" w:rsidR="008C2A4C" w:rsidRDefault="008C2A4C" w:rsidP="00311DEC">
      <w:pPr>
        <w:pStyle w:val="ListParagraph"/>
        <w:ind w:left="465"/>
        <w:rPr>
          <w:rFonts w:cstheme="minorHAnsi"/>
        </w:rPr>
      </w:pPr>
    </w:p>
    <w:p w14:paraId="6DD77B85" w14:textId="77777777" w:rsidR="00596425" w:rsidRPr="00EC46D8" w:rsidRDefault="00596425" w:rsidP="00596425">
      <w:pPr>
        <w:pStyle w:val="Heading2"/>
        <w:rPr>
          <w:rFonts w:asciiTheme="minorHAnsi" w:hAnsiTheme="minorHAnsi" w:cstheme="minorHAnsi"/>
          <w:sz w:val="24"/>
          <w:szCs w:val="22"/>
        </w:rPr>
      </w:pPr>
      <w:bookmarkStart w:id="8" w:name="_Toc17037576"/>
      <w:r w:rsidRPr="00EC46D8">
        <w:rPr>
          <w:rFonts w:asciiTheme="minorHAnsi" w:hAnsiTheme="minorHAnsi" w:cstheme="minorHAnsi"/>
          <w:sz w:val="24"/>
          <w:szCs w:val="22"/>
        </w:rPr>
        <w:lastRenderedPageBreak/>
        <w:t>3.1 Legal and institutional framework:</w:t>
      </w:r>
      <w:bookmarkEnd w:id="8"/>
    </w:p>
    <w:p w14:paraId="7EAA7C9F" w14:textId="77777777" w:rsidR="00D35FAE" w:rsidRPr="00EC46D8" w:rsidRDefault="00EC46D8" w:rsidP="00D35FAE">
      <w:pPr>
        <w:rPr>
          <w:rFonts w:cstheme="minorHAnsi"/>
          <w:b/>
        </w:rPr>
      </w:pPr>
      <w:r w:rsidRPr="00EC46D8">
        <w:rPr>
          <w:rFonts w:cstheme="minorHAnsi"/>
          <w:b/>
        </w:rPr>
        <w:t xml:space="preserve">Figure </w:t>
      </w:r>
      <w:r w:rsidR="00A37DC0" w:rsidRPr="00EC46D8">
        <w:rPr>
          <w:rFonts w:cstheme="minorHAnsi"/>
          <w:b/>
        </w:rPr>
        <w:t>2:</w:t>
      </w:r>
      <w:r w:rsidRPr="00EC46D8">
        <w:rPr>
          <w:rFonts w:cstheme="minorHAnsi"/>
          <w:b/>
        </w:rPr>
        <w:t xml:space="preserve"> Land Tenure Recognition Process </w:t>
      </w:r>
    </w:p>
    <w:p w14:paraId="6D7BE1C3" w14:textId="77777777" w:rsidR="00D35FAE" w:rsidRPr="00EC46D8" w:rsidRDefault="00D35FAE" w:rsidP="00D35FAE">
      <w:pPr>
        <w:rPr>
          <w:rFonts w:cstheme="minorHAnsi"/>
        </w:rPr>
      </w:pPr>
      <w:r w:rsidRPr="00EC46D8">
        <w:rPr>
          <w:rFonts w:eastAsia="Calibri" w:cstheme="minorHAnsi"/>
          <w:noProof/>
        </w:rPr>
        <w:drawing>
          <wp:inline distT="0" distB="0" distL="0" distR="0" wp14:anchorId="58B2D84A" wp14:editId="6020686C">
            <wp:extent cx="5727700" cy="6688667"/>
            <wp:effectExtent l="0" t="0" r="0" b="4445"/>
            <wp:docPr id="1" name="Picture 1" descr="C:\Users\200703528\Desktop\Conveyan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703528\Desktop\Conveyanc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1842" cy="6716859"/>
                    </a:xfrm>
                    <a:prstGeom prst="rect">
                      <a:avLst/>
                    </a:prstGeom>
                    <a:noFill/>
                    <a:ln>
                      <a:noFill/>
                    </a:ln>
                  </pic:spPr>
                </pic:pic>
              </a:graphicData>
            </a:graphic>
          </wp:inline>
        </w:drawing>
      </w:r>
    </w:p>
    <w:p w14:paraId="4490D560" w14:textId="1D935D2E" w:rsidR="00100792" w:rsidRPr="00EC46D8" w:rsidRDefault="00EC46D8" w:rsidP="00100792">
      <w:pPr>
        <w:rPr>
          <w:rFonts w:cstheme="minorHAnsi"/>
        </w:rPr>
      </w:pPr>
      <w:r>
        <w:rPr>
          <w:rFonts w:cstheme="minorHAnsi"/>
        </w:rPr>
        <w:t xml:space="preserve">Source: </w:t>
      </w:r>
      <w:r w:rsidR="008C2A4C">
        <w:rPr>
          <w:rFonts w:cstheme="minorHAnsi"/>
        </w:rPr>
        <w:t>Adapted Adams</w:t>
      </w:r>
      <w:r>
        <w:rPr>
          <w:rFonts w:cstheme="minorHAnsi"/>
        </w:rPr>
        <w:t xml:space="preserve"> (2014)</w:t>
      </w:r>
    </w:p>
    <w:p w14:paraId="03568E22" w14:textId="77777777" w:rsidR="00EC46D8" w:rsidRDefault="00EC46D8" w:rsidP="00100792">
      <w:pPr>
        <w:rPr>
          <w:rFonts w:cstheme="minorHAnsi"/>
          <w:b/>
        </w:rPr>
      </w:pPr>
    </w:p>
    <w:p w14:paraId="2A97620E" w14:textId="77777777" w:rsidR="00EC46D8" w:rsidRDefault="00EC46D8" w:rsidP="00100792">
      <w:pPr>
        <w:rPr>
          <w:rFonts w:cstheme="minorHAnsi"/>
          <w:b/>
        </w:rPr>
      </w:pPr>
    </w:p>
    <w:p w14:paraId="0C99734E" w14:textId="44977826" w:rsidR="00100792" w:rsidRPr="00EC46D8" w:rsidRDefault="008C2A4C" w:rsidP="00100792">
      <w:pPr>
        <w:rPr>
          <w:rFonts w:cstheme="minorHAnsi"/>
          <w:b/>
        </w:rPr>
      </w:pPr>
      <w:r>
        <w:rPr>
          <w:rFonts w:cstheme="minorHAnsi"/>
          <w:b/>
        </w:rPr>
        <w:lastRenderedPageBreak/>
        <w:t>Table 3.1</w:t>
      </w:r>
      <w:r w:rsidR="00EC46D8">
        <w:rPr>
          <w:rFonts w:cstheme="minorHAnsi"/>
          <w:b/>
        </w:rPr>
        <w:t xml:space="preserve"> </w:t>
      </w:r>
      <w:r w:rsidR="00100792" w:rsidRPr="00EC46D8">
        <w:rPr>
          <w:rFonts w:cstheme="minorHAnsi"/>
          <w:b/>
        </w:rPr>
        <w:t xml:space="preserve">Major Institutions Involved in Land Management and Administration </w:t>
      </w:r>
    </w:p>
    <w:tbl>
      <w:tblPr>
        <w:tblStyle w:val="TableGrid"/>
        <w:tblW w:w="0" w:type="auto"/>
        <w:tblLook w:val="04A0" w:firstRow="1" w:lastRow="0" w:firstColumn="1" w:lastColumn="0" w:noHBand="0" w:noVBand="1"/>
      </w:tblPr>
      <w:tblGrid>
        <w:gridCol w:w="3078"/>
        <w:gridCol w:w="2880"/>
        <w:gridCol w:w="3598"/>
      </w:tblGrid>
      <w:tr w:rsidR="00EC46D8" w:rsidRPr="00EC46D8" w14:paraId="22A6DEDD" w14:textId="77777777" w:rsidTr="0004695F">
        <w:tc>
          <w:tcPr>
            <w:tcW w:w="3078" w:type="dxa"/>
          </w:tcPr>
          <w:p w14:paraId="75E91DFF" w14:textId="77777777" w:rsidR="00EC46D8" w:rsidRPr="00EC46D8" w:rsidRDefault="00EC46D8">
            <w:pPr>
              <w:rPr>
                <w:rFonts w:cstheme="minorHAnsi"/>
                <w:b/>
              </w:rPr>
            </w:pPr>
            <w:r w:rsidRPr="00EC46D8">
              <w:rPr>
                <w:rFonts w:cstheme="minorHAnsi"/>
                <w:b/>
              </w:rPr>
              <w:t>Level</w:t>
            </w:r>
          </w:p>
        </w:tc>
        <w:tc>
          <w:tcPr>
            <w:tcW w:w="2880" w:type="dxa"/>
          </w:tcPr>
          <w:p w14:paraId="0B30B55A" w14:textId="77777777" w:rsidR="00EC46D8" w:rsidRPr="00EC46D8" w:rsidRDefault="00EC46D8">
            <w:pPr>
              <w:rPr>
                <w:rFonts w:cstheme="minorHAnsi"/>
                <w:b/>
              </w:rPr>
            </w:pPr>
            <w:r w:rsidRPr="00EC46D8">
              <w:rPr>
                <w:rFonts w:cstheme="minorHAnsi"/>
                <w:b/>
              </w:rPr>
              <w:t xml:space="preserve">                     Institutions</w:t>
            </w:r>
          </w:p>
        </w:tc>
        <w:tc>
          <w:tcPr>
            <w:tcW w:w="3598" w:type="dxa"/>
          </w:tcPr>
          <w:p w14:paraId="66A9FEF5" w14:textId="77777777" w:rsidR="00EC46D8" w:rsidRPr="00EC46D8" w:rsidRDefault="00EC46D8" w:rsidP="00100792">
            <w:pPr>
              <w:rPr>
                <w:rFonts w:cstheme="minorHAnsi"/>
                <w:b/>
              </w:rPr>
            </w:pPr>
            <w:r w:rsidRPr="00EC46D8">
              <w:rPr>
                <w:rFonts w:cstheme="minorHAnsi"/>
                <w:b/>
              </w:rPr>
              <w:t>Major responsibilities</w:t>
            </w:r>
          </w:p>
        </w:tc>
      </w:tr>
      <w:tr w:rsidR="00100792" w:rsidRPr="00EC46D8" w14:paraId="5734A186" w14:textId="77777777" w:rsidTr="0004695F">
        <w:tc>
          <w:tcPr>
            <w:tcW w:w="3078" w:type="dxa"/>
          </w:tcPr>
          <w:p w14:paraId="76C0804D" w14:textId="77777777" w:rsidR="00100792" w:rsidRPr="00EC46D8" w:rsidRDefault="00100792">
            <w:pPr>
              <w:rPr>
                <w:rFonts w:cstheme="minorHAnsi"/>
                <w:b/>
              </w:rPr>
            </w:pPr>
            <w:r w:rsidRPr="00EC46D8">
              <w:rPr>
                <w:rFonts w:cstheme="minorHAnsi"/>
                <w:b/>
              </w:rPr>
              <w:t>National Department of Lands</w:t>
            </w:r>
          </w:p>
        </w:tc>
        <w:tc>
          <w:tcPr>
            <w:tcW w:w="2880" w:type="dxa"/>
          </w:tcPr>
          <w:p w14:paraId="5206F6C5" w14:textId="77777777" w:rsidR="00100792" w:rsidRPr="00EC46D8" w:rsidRDefault="00100792">
            <w:pPr>
              <w:rPr>
                <w:rFonts w:cstheme="minorHAnsi"/>
              </w:rPr>
            </w:pPr>
            <w:r w:rsidRPr="00EC46D8">
              <w:rPr>
                <w:rFonts w:cstheme="minorHAnsi"/>
              </w:rPr>
              <w:t>National Department of Lands</w:t>
            </w:r>
          </w:p>
        </w:tc>
        <w:tc>
          <w:tcPr>
            <w:tcW w:w="3598" w:type="dxa"/>
          </w:tcPr>
          <w:p w14:paraId="7035B383" w14:textId="77777777" w:rsidR="00100792" w:rsidRPr="00EC46D8" w:rsidRDefault="00100792" w:rsidP="00100792">
            <w:pPr>
              <w:rPr>
                <w:rFonts w:cstheme="minorHAnsi"/>
              </w:rPr>
            </w:pPr>
            <w:r w:rsidRPr="00EC46D8">
              <w:rPr>
                <w:rFonts w:cstheme="minorHAnsi"/>
              </w:rPr>
              <w:t>Acquire, dispose and administers state land Supervise and co-ordinate all land administration matters Allocation of Fixed Period State Grants Valuation and leasing of property for and on behalf of the Government</w:t>
            </w:r>
          </w:p>
        </w:tc>
      </w:tr>
      <w:tr w:rsidR="00100792" w:rsidRPr="00EC46D8" w14:paraId="0CC2CF0B" w14:textId="77777777" w:rsidTr="0004695F">
        <w:tc>
          <w:tcPr>
            <w:tcW w:w="3078" w:type="dxa"/>
          </w:tcPr>
          <w:p w14:paraId="1925721D" w14:textId="77777777" w:rsidR="00100792" w:rsidRPr="00EC46D8" w:rsidRDefault="00100792" w:rsidP="00100792">
            <w:pPr>
              <w:rPr>
                <w:rFonts w:cstheme="minorHAnsi"/>
              </w:rPr>
            </w:pPr>
          </w:p>
        </w:tc>
        <w:tc>
          <w:tcPr>
            <w:tcW w:w="2880" w:type="dxa"/>
          </w:tcPr>
          <w:p w14:paraId="4C97939B" w14:textId="77777777" w:rsidR="00100792" w:rsidRPr="00EC46D8" w:rsidRDefault="00100792" w:rsidP="00100792">
            <w:pPr>
              <w:rPr>
                <w:rFonts w:cstheme="minorHAnsi"/>
              </w:rPr>
            </w:pPr>
            <w:r w:rsidRPr="00EC46D8">
              <w:rPr>
                <w:rFonts w:cstheme="minorHAnsi"/>
              </w:rPr>
              <w:t>Botswana Land Information System</w:t>
            </w:r>
          </w:p>
        </w:tc>
        <w:tc>
          <w:tcPr>
            <w:tcW w:w="3598" w:type="dxa"/>
          </w:tcPr>
          <w:p w14:paraId="6E068FAD" w14:textId="77777777" w:rsidR="00100792" w:rsidRPr="00EC46D8" w:rsidRDefault="00100792" w:rsidP="00100792">
            <w:pPr>
              <w:rPr>
                <w:rFonts w:cstheme="minorHAnsi"/>
              </w:rPr>
            </w:pPr>
            <w:r w:rsidRPr="00EC46D8">
              <w:rPr>
                <w:rFonts w:cstheme="minorHAnsi"/>
              </w:rPr>
              <w:t>Computerised storage of all data on state land</w:t>
            </w:r>
          </w:p>
        </w:tc>
      </w:tr>
      <w:tr w:rsidR="00100792" w:rsidRPr="00EC46D8" w14:paraId="53137B8C" w14:textId="77777777" w:rsidTr="0004695F">
        <w:tc>
          <w:tcPr>
            <w:tcW w:w="3078" w:type="dxa"/>
          </w:tcPr>
          <w:p w14:paraId="288DA1C1" w14:textId="77777777" w:rsidR="00100792" w:rsidRPr="00EC46D8" w:rsidRDefault="00100792" w:rsidP="00100792">
            <w:pPr>
              <w:rPr>
                <w:rFonts w:cstheme="minorHAnsi"/>
              </w:rPr>
            </w:pPr>
          </w:p>
        </w:tc>
        <w:tc>
          <w:tcPr>
            <w:tcW w:w="2880" w:type="dxa"/>
          </w:tcPr>
          <w:p w14:paraId="5C832AE6" w14:textId="77777777" w:rsidR="00100792" w:rsidRPr="00EC46D8" w:rsidRDefault="00100792" w:rsidP="00100792">
            <w:pPr>
              <w:rPr>
                <w:rFonts w:cstheme="minorHAnsi"/>
              </w:rPr>
            </w:pPr>
            <w:r w:rsidRPr="00EC46D8">
              <w:rPr>
                <w:rFonts w:cstheme="minorHAnsi"/>
              </w:rPr>
              <w:t>Department of Surveys and Mapping</w:t>
            </w:r>
          </w:p>
        </w:tc>
        <w:tc>
          <w:tcPr>
            <w:tcW w:w="3598" w:type="dxa"/>
          </w:tcPr>
          <w:p w14:paraId="2F11A5D4" w14:textId="77777777" w:rsidR="00100792" w:rsidRPr="00EC46D8" w:rsidRDefault="00100792" w:rsidP="00100792">
            <w:pPr>
              <w:rPr>
                <w:rFonts w:cstheme="minorHAnsi"/>
              </w:rPr>
            </w:pPr>
            <w:r w:rsidRPr="00EC46D8">
              <w:rPr>
                <w:rFonts w:cstheme="minorHAnsi"/>
              </w:rPr>
              <w:t>Mapping and cadastral surveying Approval of survey diagrams and plans</w:t>
            </w:r>
          </w:p>
        </w:tc>
      </w:tr>
      <w:tr w:rsidR="00100792" w:rsidRPr="00EC46D8" w14:paraId="3EC9E07E" w14:textId="77777777" w:rsidTr="0004695F">
        <w:tc>
          <w:tcPr>
            <w:tcW w:w="3078" w:type="dxa"/>
          </w:tcPr>
          <w:p w14:paraId="2D779947" w14:textId="77777777" w:rsidR="00100792" w:rsidRPr="00EC46D8" w:rsidRDefault="00100792" w:rsidP="00100792">
            <w:pPr>
              <w:rPr>
                <w:rFonts w:cstheme="minorHAnsi"/>
              </w:rPr>
            </w:pPr>
          </w:p>
        </w:tc>
        <w:tc>
          <w:tcPr>
            <w:tcW w:w="2880" w:type="dxa"/>
          </w:tcPr>
          <w:p w14:paraId="60401674" w14:textId="77777777" w:rsidR="00100792" w:rsidRPr="00EC46D8" w:rsidRDefault="00100792" w:rsidP="00100792">
            <w:pPr>
              <w:rPr>
                <w:rFonts w:cstheme="minorHAnsi"/>
              </w:rPr>
            </w:pPr>
            <w:r w:rsidRPr="00EC46D8">
              <w:rPr>
                <w:rFonts w:cstheme="minorHAnsi"/>
              </w:rPr>
              <w:t>Department of Town and Regional Planning</w:t>
            </w:r>
          </w:p>
        </w:tc>
        <w:tc>
          <w:tcPr>
            <w:tcW w:w="3598" w:type="dxa"/>
          </w:tcPr>
          <w:p w14:paraId="15AA3BEE" w14:textId="77777777" w:rsidR="00100792" w:rsidRPr="00EC46D8" w:rsidRDefault="00100792" w:rsidP="00100792">
            <w:pPr>
              <w:rPr>
                <w:rFonts w:cstheme="minorHAnsi"/>
              </w:rPr>
            </w:pPr>
            <w:r w:rsidRPr="00EC46D8">
              <w:rPr>
                <w:rFonts w:cstheme="minorHAnsi"/>
              </w:rPr>
              <w:t>Preparing land subdivisions and layouts on state and tribal/customary land Advise</w:t>
            </w:r>
            <w:r w:rsidR="00A37DC0">
              <w:rPr>
                <w:rFonts w:cstheme="minorHAnsi"/>
              </w:rPr>
              <w:t xml:space="preserve"> </w:t>
            </w:r>
            <w:r w:rsidRPr="00EC46D8">
              <w:rPr>
                <w:rFonts w:cstheme="minorHAnsi"/>
              </w:rPr>
              <w:t>local authorities</w:t>
            </w:r>
            <w:r w:rsidR="00A37DC0">
              <w:rPr>
                <w:rFonts w:cstheme="minorHAnsi"/>
              </w:rPr>
              <w:t xml:space="preserve"> </w:t>
            </w:r>
            <w:r w:rsidRPr="00EC46D8">
              <w:rPr>
                <w:rFonts w:cstheme="minorHAnsi"/>
              </w:rPr>
              <w:t>and land boards on land use and development control matters</w:t>
            </w:r>
          </w:p>
        </w:tc>
      </w:tr>
      <w:tr w:rsidR="00100792" w:rsidRPr="00EC46D8" w14:paraId="6C84C1F1" w14:textId="77777777" w:rsidTr="0004695F">
        <w:tc>
          <w:tcPr>
            <w:tcW w:w="3078" w:type="dxa"/>
          </w:tcPr>
          <w:p w14:paraId="61B6231B" w14:textId="77777777" w:rsidR="00100792" w:rsidRPr="00EC46D8" w:rsidRDefault="00100792" w:rsidP="00100792">
            <w:pPr>
              <w:rPr>
                <w:rFonts w:cstheme="minorHAnsi"/>
              </w:rPr>
            </w:pPr>
          </w:p>
        </w:tc>
        <w:tc>
          <w:tcPr>
            <w:tcW w:w="2880" w:type="dxa"/>
          </w:tcPr>
          <w:p w14:paraId="236D9AC7" w14:textId="77777777" w:rsidR="00100792" w:rsidRPr="00EC46D8" w:rsidRDefault="00100792" w:rsidP="00100792">
            <w:pPr>
              <w:rPr>
                <w:rFonts w:cstheme="minorHAnsi"/>
              </w:rPr>
            </w:pPr>
            <w:r w:rsidRPr="00EC46D8">
              <w:rPr>
                <w:rFonts w:cstheme="minorHAnsi"/>
              </w:rPr>
              <w:t>Town and Country Planning Board</w:t>
            </w:r>
          </w:p>
        </w:tc>
        <w:tc>
          <w:tcPr>
            <w:tcW w:w="3598" w:type="dxa"/>
          </w:tcPr>
          <w:p w14:paraId="3ED78136" w14:textId="77777777" w:rsidR="00100792" w:rsidRPr="00EC46D8" w:rsidRDefault="00100792" w:rsidP="00100792">
            <w:pPr>
              <w:rPr>
                <w:rFonts w:cstheme="minorHAnsi"/>
              </w:rPr>
            </w:pPr>
            <w:r w:rsidRPr="00EC46D8">
              <w:rPr>
                <w:rFonts w:cstheme="minorHAnsi"/>
              </w:rPr>
              <w:t>Receive and consider applications for planning and developing land within gazetted planning areas.</w:t>
            </w:r>
          </w:p>
        </w:tc>
      </w:tr>
      <w:tr w:rsidR="00100792" w:rsidRPr="00EC46D8" w14:paraId="444BDAA3" w14:textId="77777777" w:rsidTr="0004695F">
        <w:tc>
          <w:tcPr>
            <w:tcW w:w="3078" w:type="dxa"/>
          </w:tcPr>
          <w:p w14:paraId="3C1125C6" w14:textId="77777777" w:rsidR="00100792" w:rsidRPr="00EC46D8" w:rsidRDefault="00100792" w:rsidP="00100792">
            <w:pPr>
              <w:rPr>
                <w:rFonts w:cstheme="minorHAnsi"/>
              </w:rPr>
            </w:pPr>
          </w:p>
        </w:tc>
        <w:tc>
          <w:tcPr>
            <w:tcW w:w="2880" w:type="dxa"/>
          </w:tcPr>
          <w:p w14:paraId="78E2F411" w14:textId="77777777" w:rsidR="00100792" w:rsidRPr="00EC46D8" w:rsidRDefault="00100792" w:rsidP="00100792">
            <w:pPr>
              <w:rPr>
                <w:rFonts w:cstheme="minorHAnsi"/>
              </w:rPr>
            </w:pPr>
            <w:r w:rsidRPr="00EC46D8">
              <w:rPr>
                <w:rFonts w:cstheme="minorHAnsi"/>
              </w:rPr>
              <w:t>Registrar of Deeds</w:t>
            </w:r>
          </w:p>
        </w:tc>
        <w:tc>
          <w:tcPr>
            <w:tcW w:w="3598" w:type="dxa"/>
          </w:tcPr>
          <w:p w14:paraId="35BA39E5" w14:textId="3C0792B7" w:rsidR="00100792" w:rsidRPr="00EC46D8" w:rsidRDefault="00100792" w:rsidP="00100792">
            <w:pPr>
              <w:rPr>
                <w:rFonts w:cstheme="minorHAnsi"/>
              </w:rPr>
            </w:pPr>
            <w:r w:rsidRPr="00EC46D8">
              <w:rPr>
                <w:rFonts w:cstheme="minorHAnsi"/>
              </w:rPr>
              <w:t>Examination,</w:t>
            </w:r>
            <w:r w:rsidR="00567DFC">
              <w:rPr>
                <w:rFonts w:cstheme="minorHAnsi"/>
              </w:rPr>
              <w:t xml:space="preserve"> </w:t>
            </w:r>
            <w:r w:rsidRPr="00EC46D8">
              <w:rPr>
                <w:rFonts w:cstheme="minorHAnsi"/>
              </w:rPr>
              <w:t>execution and registration of interests in land and endorsements thereof</w:t>
            </w:r>
          </w:p>
        </w:tc>
      </w:tr>
      <w:tr w:rsidR="00100792" w:rsidRPr="00EC46D8" w14:paraId="512CDAA9" w14:textId="77777777" w:rsidTr="0004695F">
        <w:tc>
          <w:tcPr>
            <w:tcW w:w="3078" w:type="dxa"/>
          </w:tcPr>
          <w:p w14:paraId="2D0F6DE4" w14:textId="77777777" w:rsidR="00100792" w:rsidRPr="00EC46D8" w:rsidRDefault="00100792" w:rsidP="00100792">
            <w:pPr>
              <w:rPr>
                <w:rFonts w:cstheme="minorHAnsi"/>
              </w:rPr>
            </w:pPr>
          </w:p>
        </w:tc>
        <w:tc>
          <w:tcPr>
            <w:tcW w:w="2880" w:type="dxa"/>
          </w:tcPr>
          <w:p w14:paraId="43F79307" w14:textId="77777777" w:rsidR="00100792" w:rsidRPr="00EC46D8" w:rsidRDefault="00100792" w:rsidP="00100792">
            <w:pPr>
              <w:rPr>
                <w:rFonts w:cstheme="minorHAnsi"/>
              </w:rPr>
            </w:pPr>
            <w:r w:rsidRPr="00EC46D8">
              <w:rPr>
                <w:rFonts w:cstheme="minorHAnsi"/>
              </w:rPr>
              <w:t>Land Tribunal</w:t>
            </w:r>
          </w:p>
        </w:tc>
        <w:tc>
          <w:tcPr>
            <w:tcW w:w="3598" w:type="dxa"/>
          </w:tcPr>
          <w:p w14:paraId="0BD04D29" w14:textId="77777777" w:rsidR="00100792" w:rsidRPr="00EC46D8" w:rsidRDefault="00100792" w:rsidP="00100792">
            <w:pPr>
              <w:rPr>
                <w:rFonts w:cstheme="minorHAnsi"/>
              </w:rPr>
            </w:pPr>
            <w:r w:rsidRPr="00EC46D8">
              <w:rPr>
                <w:rFonts w:cstheme="minorHAnsi"/>
              </w:rPr>
              <w:t>Hearing and determining appeals from land boards and against land board decisions. Enforcing decisions made by land boards</w:t>
            </w:r>
          </w:p>
        </w:tc>
      </w:tr>
      <w:tr w:rsidR="00100792" w:rsidRPr="00EC46D8" w14:paraId="6CB5F65A" w14:textId="77777777" w:rsidTr="0004695F">
        <w:tc>
          <w:tcPr>
            <w:tcW w:w="3078" w:type="dxa"/>
          </w:tcPr>
          <w:p w14:paraId="40CD6B26" w14:textId="77777777" w:rsidR="00100792" w:rsidRPr="00EC46D8" w:rsidRDefault="00100792" w:rsidP="00100792">
            <w:pPr>
              <w:rPr>
                <w:rFonts w:cstheme="minorHAnsi"/>
                <w:b/>
              </w:rPr>
            </w:pPr>
            <w:r w:rsidRPr="00EC46D8">
              <w:rPr>
                <w:rFonts w:cstheme="minorHAnsi"/>
                <w:b/>
              </w:rPr>
              <w:t xml:space="preserve">Sub-national </w:t>
            </w:r>
          </w:p>
        </w:tc>
        <w:tc>
          <w:tcPr>
            <w:tcW w:w="2880" w:type="dxa"/>
          </w:tcPr>
          <w:p w14:paraId="23945DE8" w14:textId="09944B61" w:rsidR="00100792" w:rsidRPr="00EC46D8" w:rsidRDefault="00100792" w:rsidP="00735617">
            <w:pPr>
              <w:rPr>
                <w:rFonts w:cstheme="minorHAnsi"/>
              </w:rPr>
            </w:pPr>
            <w:r w:rsidRPr="00EC46D8">
              <w:rPr>
                <w:rFonts w:cstheme="minorHAnsi"/>
              </w:rPr>
              <w:t>Self-help Housing Agencies (SHHA) (City, Municipal and Town Councils), Land</w:t>
            </w:r>
            <w:r w:rsidR="00567DFC">
              <w:rPr>
                <w:rFonts w:cstheme="minorHAnsi"/>
              </w:rPr>
              <w:t xml:space="preserve"> </w:t>
            </w:r>
            <w:r w:rsidRPr="00EC46D8">
              <w:rPr>
                <w:rFonts w:cstheme="minorHAnsi"/>
              </w:rPr>
              <w:t>boards</w:t>
            </w:r>
          </w:p>
        </w:tc>
        <w:tc>
          <w:tcPr>
            <w:tcW w:w="3598" w:type="dxa"/>
          </w:tcPr>
          <w:p w14:paraId="0DE3639A" w14:textId="77777777" w:rsidR="00100792" w:rsidRPr="00EC46D8" w:rsidRDefault="00100792" w:rsidP="00100792">
            <w:pPr>
              <w:rPr>
                <w:rFonts w:cstheme="minorHAnsi"/>
              </w:rPr>
            </w:pPr>
            <w:r w:rsidRPr="00EC46D8">
              <w:rPr>
                <w:rFonts w:cstheme="minorHAnsi"/>
              </w:rPr>
              <w:t>Administer and allocate state land under Certificate of Right (COR)</w:t>
            </w:r>
          </w:p>
          <w:p w14:paraId="6770C803" w14:textId="77777777" w:rsidR="00100792" w:rsidRPr="00EC46D8" w:rsidRDefault="00100792" w:rsidP="00100792">
            <w:pPr>
              <w:rPr>
                <w:rFonts w:cstheme="minorHAnsi"/>
              </w:rPr>
            </w:pPr>
            <w:r w:rsidRPr="00EC46D8">
              <w:rPr>
                <w:rFonts w:cstheme="minorHAnsi"/>
              </w:rPr>
              <w:t>Develop and maintain inventory of COR leases Replaced chiefs, sub-chiefs and headmen in the administration and allocation of customary land rights Allocate and administer common law leases on customary land Develop and maintain inventory of customary land grants and leases.</w:t>
            </w:r>
          </w:p>
        </w:tc>
      </w:tr>
      <w:tr w:rsidR="00100792" w:rsidRPr="00EC46D8" w14:paraId="67636CE7" w14:textId="77777777" w:rsidTr="0004695F">
        <w:tc>
          <w:tcPr>
            <w:tcW w:w="3078" w:type="dxa"/>
          </w:tcPr>
          <w:p w14:paraId="1BB8BDAE" w14:textId="77777777" w:rsidR="00100792" w:rsidRPr="00EC46D8" w:rsidRDefault="00100792" w:rsidP="00100792">
            <w:pPr>
              <w:rPr>
                <w:rFonts w:cstheme="minorHAnsi"/>
                <w:b/>
              </w:rPr>
            </w:pPr>
            <w:r w:rsidRPr="00EC46D8">
              <w:rPr>
                <w:rFonts w:cstheme="minorHAnsi"/>
                <w:b/>
              </w:rPr>
              <w:t xml:space="preserve">Local Village </w:t>
            </w:r>
          </w:p>
        </w:tc>
        <w:tc>
          <w:tcPr>
            <w:tcW w:w="2880" w:type="dxa"/>
          </w:tcPr>
          <w:p w14:paraId="19516DBE" w14:textId="77777777" w:rsidR="00100792" w:rsidRPr="00EC46D8" w:rsidRDefault="00100792" w:rsidP="00100792">
            <w:pPr>
              <w:rPr>
                <w:rFonts w:cstheme="minorHAnsi"/>
              </w:rPr>
            </w:pPr>
            <w:r w:rsidRPr="00EC46D8">
              <w:rPr>
                <w:rFonts w:cstheme="minorHAnsi"/>
              </w:rPr>
              <w:t>Development Committees</w:t>
            </w:r>
          </w:p>
        </w:tc>
        <w:tc>
          <w:tcPr>
            <w:tcW w:w="3598" w:type="dxa"/>
          </w:tcPr>
          <w:p w14:paraId="63EBC7F8" w14:textId="77777777" w:rsidR="00100792" w:rsidRPr="00EC46D8" w:rsidRDefault="00100792" w:rsidP="00100792">
            <w:pPr>
              <w:rPr>
                <w:rFonts w:cstheme="minorHAnsi"/>
              </w:rPr>
            </w:pPr>
            <w:r w:rsidRPr="00EC46D8">
              <w:rPr>
                <w:rFonts w:cstheme="minorHAnsi"/>
              </w:rPr>
              <w:t>Identification of com</w:t>
            </w:r>
            <w:r w:rsidR="00A37DC0">
              <w:rPr>
                <w:rFonts w:cstheme="minorHAnsi"/>
              </w:rPr>
              <w:t>munity development needs Identifi</w:t>
            </w:r>
            <w:r w:rsidRPr="00EC46D8">
              <w:rPr>
                <w:rFonts w:cstheme="minorHAnsi"/>
              </w:rPr>
              <w:t>cation of development projects Formulation of self-help projects</w:t>
            </w:r>
          </w:p>
        </w:tc>
      </w:tr>
      <w:tr w:rsidR="00100792" w:rsidRPr="00EC46D8" w14:paraId="15DD4C4A" w14:textId="77777777" w:rsidTr="0004695F">
        <w:tc>
          <w:tcPr>
            <w:tcW w:w="3078" w:type="dxa"/>
          </w:tcPr>
          <w:p w14:paraId="6C55C4C3" w14:textId="77777777" w:rsidR="00100792" w:rsidRPr="00EC46D8" w:rsidRDefault="00100792" w:rsidP="00100792">
            <w:pPr>
              <w:rPr>
                <w:rFonts w:cstheme="minorHAnsi"/>
              </w:rPr>
            </w:pPr>
          </w:p>
        </w:tc>
        <w:tc>
          <w:tcPr>
            <w:tcW w:w="2880" w:type="dxa"/>
          </w:tcPr>
          <w:p w14:paraId="316A6DCB" w14:textId="77777777" w:rsidR="00100792" w:rsidRPr="00EC46D8" w:rsidRDefault="00100792" w:rsidP="00100792">
            <w:pPr>
              <w:rPr>
                <w:rFonts w:cstheme="minorHAnsi"/>
              </w:rPr>
            </w:pPr>
            <w:r w:rsidRPr="00EC46D8">
              <w:rPr>
                <w:rFonts w:cstheme="minorHAnsi"/>
              </w:rPr>
              <w:t>Land Adjudication Tribunal (defunct).</w:t>
            </w:r>
          </w:p>
        </w:tc>
        <w:tc>
          <w:tcPr>
            <w:tcW w:w="3598" w:type="dxa"/>
          </w:tcPr>
          <w:p w14:paraId="5B02CF73" w14:textId="77777777" w:rsidR="00100792" w:rsidRPr="00EC46D8" w:rsidRDefault="00100792" w:rsidP="00100792">
            <w:pPr>
              <w:rPr>
                <w:rFonts w:cstheme="minorHAnsi"/>
              </w:rPr>
            </w:pPr>
            <w:r w:rsidRPr="00EC46D8">
              <w:rPr>
                <w:rFonts w:cstheme="minorHAnsi"/>
              </w:rPr>
              <w:t>Arbitration of land disputes in COR areas.</w:t>
            </w:r>
          </w:p>
        </w:tc>
      </w:tr>
    </w:tbl>
    <w:p w14:paraId="65C480BB" w14:textId="46460789" w:rsidR="00100792" w:rsidRPr="00EC46D8" w:rsidRDefault="00EC46D8" w:rsidP="00100792">
      <w:pPr>
        <w:rPr>
          <w:rFonts w:cstheme="minorHAnsi"/>
          <w:b/>
        </w:rPr>
      </w:pPr>
      <w:r w:rsidRPr="00EC46D8">
        <w:rPr>
          <w:rFonts w:cstheme="minorHAnsi"/>
          <w:b/>
        </w:rPr>
        <w:lastRenderedPageBreak/>
        <w:t xml:space="preserve">Land </w:t>
      </w:r>
      <w:r w:rsidR="008C2A4C" w:rsidRPr="00EC46D8">
        <w:rPr>
          <w:rFonts w:cstheme="minorHAnsi"/>
          <w:b/>
        </w:rPr>
        <w:t>Registration and</w:t>
      </w:r>
      <w:r w:rsidRPr="00EC46D8">
        <w:rPr>
          <w:rFonts w:cstheme="minorHAnsi"/>
          <w:b/>
        </w:rPr>
        <w:t xml:space="preserve"> Information</w:t>
      </w:r>
    </w:p>
    <w:p w14:paraId="3E8B7B92" w14:textId="66DB7031" w:rsidR="00100792" w:rsidRDefault="00100792" w:rsidP="00100792">
      <w:pPr>
        <w:jc w:val="both"/>
        <w:rPr>
          <w:rFonts w:cstheme="minorHAnsi"/>
        </w:rPr>
      </w:pPr>
      <w:r w:rsidRPr="00EC46D8">
        <w:rPr>
          <w:rFonts w:cstheme="minorHAnsi"/>
        </w:rPr>
        <w:t xml:space="preserve">Botswana has adopted a Deeds Registry System (operated under the Deeds Registry </w:t>
      </w:r>
      <w:r w:rsidR="008C2A4C" w:rsidRPr="00EC46D8">
        <w:rPr>
          <w:rFonts w:cstheme="minorHAnsi"/>
        </w:rPr>
        <w:t>Act)</w:t>
      </w:r>
      <w:r w:rsidRPr="00EC46D8">
        <w:rPr>
          <w:rFonts w:cstheme="minorHAnsi"/>
        </w:rPr>
        <w:t xml:space="preserve"> for the purpose of recognizing land rights which had been formerly allocated to specific entities. The Deeds registry system presently caters for Freehold land as well as State Land tenure held land. This is mainly due to the fact that land held under these tenure types are surveyed to cadastral standards. As indicated earlier on, upon being allocated state land, the allottee is issued with a fixed period state grant title which is registrable at the Deeds Registry. The title is transferable to a third party, as long it has satisfied the development covenant as stipulated upon allocation.  </w:t>
      </w:r>
    </w:p>
    <w:p w14:paraId="081070A0" w14:textId="77777777" w:rsidR="002B5DC6" w:rsidRPr="002B5DC6" w:rsidRDefault="002B5DC6" w:rsidP="002B5DC6">
      <w:pPr>
        <w:jc w:val="both"/>
        <w:rPr>
          <w:rFonts w:cstheme="minorHAnsi"/>
        </w:rPr>
      </w:pPr>
      <w:r w:rsidRPr="002B5DC6">
        <w:rPr>
          <w:rFonts w:cstheme="minorHAnsi"/>
        </w:rPr>
        <w:t>The Land registration is a five day process at the Deeds Registry that can be summed up into</w:t>
      </w:r>
      <w:r>
        <w:rPr>
          <w:rFonts w:cstheme="minorHAnsi"/>
        </w:rPr>
        <w:t xml:space="preserve"> </w:t>
      </w:r>
      <w:r w:rsidRPr="002B5DC6">
        <w:rPr>
          <w:rFonts w:cstheme="minorHAnsi"/>
        </w:rPr>
        <w:t>the following steps:</w:t>
      </w:r>
    </w:p>
    <w:p w14:paraId="79BD62C5" w14:textId="3A036BF9" w:rsidR="002B5DC6" w:rsidRPr="002B5DC6" w:rsidRDefault="00C30CC0" w:rsidP="002B5DC6">
      <w:pPr>
        <w:pStyle w:val="ListParagraph"/>
        <w:numPr>
          <w:ilvl w:val="0"/>
          <w:numId w:val="37"/>
        </w:numPr>
        <w:jc w:val="both"/>
        <w:rPr>
          <w:rFonts w:cstheme="minorHAnsi"/>
        </w:rPr>
      </w:pPr>
      <w:r w:rsidRPr="002B5DC6">
        <w:rPr>
          <w:rFonts w:cstheme="minorHAnsi"/>
        </w:rPr>
        <w:t>Lodgment</w:t>
      </w:r>
      <w:r w:rsidR="002B5DC6" w:rsidRPr="002B5DC6">
        <w:rPr>
          <w:rFonts w:cstheme="minorHAnsi"/>
        </w:rPr>
        <w:t xml:space="preserve"> and 1st examination</w:t>
      </w:r>
    </w:p>
    <w:p w14:paraId="718305B1" w14:textId="77777777" w:rsidR="002B5DC6" w:rsidRPr="002B5DC6" w:rsidRDefault="002B5DC6" w:rsidP="002B5DC6">
      <w:pPr>
        <w:pStyle w:val="ListParagraph"/>
        <w:numPr>
          <w:ilvl w:val="0"/>
          <w:numId w:val="37"/>
        </w:numPr>
        <w:jc w:val="both"/>
        <w:rPr>
          <w:rFonts w:cstheme="minorHAnsi"/>
        </w:rPr>
      </w:pPr>
      <w:r w:rsidRPr="002B5DC6">
        <w:rPr>
          <w:rFonts w:cstheme="minorHAnsi"/>
        </w:rPr>
        <w:t>2nd examination – general exam and compliance with law.</w:t>
      </w:r>
    </w:p>
    <w:p w14:paraId="4A7E4751" w14:textId="77777777" w:rsidR="002B5DC6" w:rsidRPr="002B5DC6" w:rsidRDefault="002B5DC6" w:rsidP="002B5DC6">
      <w:pPr>
        <w:pStyle w:val="ListParagraph"/>
        <w:numPr>
          <w:ilvl w:val="0"/>
          <w:numId w:val="37"/>
        </w:numPr>
        <w:jc w:val="both"/>
        <w:rPr>
          <w:rFonts w:cstheme="minorHAnsi"/>
        </w:rPr>
      </w:pPr>
      <w:r w:rsidRPr="002B5DC6">
        <w:rPr>
          <w:rFonts w:cstheme="minorHAnsi"/>
        </w:rPr>
        <w:t>Registration – numbering, entries into registers and endorsement</w:t>
      </w:r>
    </w:p>
    <w:p w14:paraId="6982DD8B" w14:textId="77777777" w:rsidR="002B5DC6" w:rsidRPr="002B5DC6" w:rsidRDefault="002B5DC6" w:rsidP="002B5DC6">
      <w:pPr>
        <w:pStyle w:val="ListParagraph"/>
        <w:numPr>
          <w:ilvl w:val="0"/>
          <w:numId w:val="37"/>
        </w:numPr>
        <w:jc w:val="both"/>
        <w:rPr>
          <w:rFonts w:cstheme="minorHAnsi"/>
        </w:rPr>
      </w:pPr>
      <w:r w:rsidRPr="002B5DC6">
        <w:rPr>
          <w:rFonts w:cstheme="minorHAnsi"/>
        </w:rPr>
        <w:t>Execution – check if registration is done properly and sign deeds</w:t>
      </w:r>
    </w:p>
    <w:p w14:paraId="5C7A05A5" w14:textId="77777777" w:rsidR="002B5DC6" w:rsidRPr="002B5DC6" w:rsidRDefault="002B5DC6" w:rsidP="002B5DC6">
      <w:pPr>
        <w:pStyle w:val="ListParagraph"/>
        <w:numPr>
          <w:ilvl w:val="0"/>
          <w:numId w:val="37"/>
        </w:numPr>
        <w:jc w:val="both"/>
        <w:rPr>
          <w:rFonts w:cstheme="minorHAnsi"/>
        </w:rPr>
      </w:pPr>
      <w:r w:rsidRPr="002B5DC6">
        <w:rPr>
          <w:rFonts w:cstheme="minorHAnsi"/>
        </w:rPr>
        <w:t>Sealing and dispersion of deeds (floating copies) other filed (deed)</w:t>
      </w:r>
    </w:p>
    <w:p w14:paraId="50377736" w14:textId="3840B8F1" w:rsidR="002B5DC6" w:rsidRPr="00EC46D8" w:rsidRDefault="002B5DC6" w:rsidP="002B5DC6">
      <w:pPr>
        <w:jc w:val="both"/>
        <w:rPr>
          <w:rFonts w:cstheme="minorHAnsi"/>
        </w:rPr>
      </w:pPr>
      <w:r w:rsidRPr="002B5DC6">
        <w:rPr>
          <w:rFonts w:cstheme="minorHAnsi"/>
        </w:rPr>
        <w:t>This process is said to normally take a minimum five days to complete, although practitioners</w:t>
      </w:r>
      <w:r>
        <w:rPr>
          <w:rFonts w:cstheme="minorHAnsi"/>
        </w:rPr>
        <w:t xml:space="preserve"> </w:t>
      </w:r>
      <w:r w:rsidRPr="002B5DC6">
        <w:rPr>
          <w:rFonts w:cstheme="minorHAnsi"/>
        </w:rPr>
        <w:t>claim that the process is much longer than claimed.</w:t>
      </w:r>
      <w:r>
        <w:rPr>
          <w:rFonts w:cstheme="minorHAnsi"/>
        </w:rPr>
        <w:t xml:space="preserve"> </w:t>
      </w:r>
      <w:r w:rsidRPr="002B5DC6">
        <w:rPr>
          <w:rFonts w:cstheme="minorHAnsi"/>
        </w:rPr>
        <w:t>As stated earlier there are a number of key players and documents required to execute a deed</w:t>
      </w:r>
      <w:r>
        <w:rPr>
          <w:rFonts w:cstheme="minorHAnsi"/>
        </w:rPr>
        <w:t xml:space="preserve"> </w:t>
      </w:r>
      <w:r w:rsidRPr="002B5DC6">
        <w:rPr>
          <w:rFonts w:cstheme="minorHAnsi"/>
        </w:rPr>
        <w:t>and sign it off. The process and some identified k</w:t>
      </w:r>
      <w:r w:rsidR="00D0386D">
        <w:rPr>
          <w:rFonts w:cstheme="minorHAnsi"/>
        </w:rPr>
        <w:t xml:space="preserve">ey players are shown in Figure 3 </w:t>
      </w:r>
      <w:r>
        <w:rPr>
          <w:rFonts w:cstheme="minorHAnsi"/>
        </w:rPr>
        <w:t xml:space="preserve"> above</w:t>
      </w:r>
      <w:r w:rsidRPr="002B5DC6">
        <w:rPr>
          <w:rFonts w:cstheme="minorHAnsi"/>
        </w:rPr>
        <w:t>.</w:t>
      </w:r>
    </w:p>
    <w:p w14:paraId="7AE53E83" w14:textId="77777777" w:rsidR="00100792" w:rsidRPr="00EC46D8" w:rsidRDefault="00100792" w:rsidP="00100792">
      <w:pPr>
        <w:jc w:val="both"/>
        <w:rPr>
          <w:rFonts w:cstheme="minorHAnsi"/>
        </w:rPr>
      </w:pPr>
      <w:r w:rsidRPr="00EC46D8">
        <w:rPr>
          <w:rFonts w:cstheme="minorHAnsi"/>
        </w:rPr>
        <w:t>Tribal land which forms the bulk of land in the country is currently not formally registered at any central repository like the Deeds Registry. Copies of customary grant certificates issued by each respective land boards are kept by these said bodies. As most land in tribal areas is not surveyed to cadastral standard most of land is not registrable at the Deeds Registry hence such pieces of land are not mortgageable.  Land within tribal areas can only be used as collateral when it has been surveyed and the customary grant converted to a common law lease which can then be registered at the Deeds Registry. A common law lease runs for a period of 99 years if the land is for zoned residential use and is held by a citizen. On the other hand if the land is zoned commercial or residential but the common law lease being held by a non-citizen or a company the lease period is for 50 years.</w:t>
      </w:r>
    </w:p>
    <w:p w14:paraId="479C1702" w14:textId="77777777" w:rsidR="0034227C" w:rsidRPr="00EC46D8" w:rsidRDefault="00EC46D8" w:rsidP="0034227C">
      <w:pPr>
        <w:jc w:val="both"/>
        <w:rPr>
          <w:rFonts w:cstheme="minorHAnsi"/>
        </w:rPr>
      </w:pPr>
      <w:r w:rsidRPr="00EC46D8">
        <w:rPr>
          <w:rFonts w:cstheme="minorHAnsi"/>
        </w:rPr>
        <w:t>Properties</w:t>
      </w:r>
      <w:r w:rsidR="0034227C" w:rsidRPr="00EC46D8">
        <w:rPr>
          <w:rFonts w:cstheme="minorHAnsi"/>
        </w:rPr>
        <w:t xml:space="preserve"> held under Customary Grants cannot be used as collateral. In other words, banks and other credit institutions do not accept such properties as security for loans. There seems to be no explicit legal prohibition against it, but it is a consequence of the current requirements from the lender’s side regarding detailed geographical referencing of plots (a survey plan with an official Plot Number).</w:t>
      </w:r>
    </w:p>
    <w:p w14:paraId="4A2B8576" w14:textId="77777777" w:rsidR="0034227C" w:rsidRPr="00EC46D8" w:rsidRDefault="0034227C" w:rsidP="0034227C">
      <w:pPr>
        <w:jc w:val="both"/>
        <w:rPr>
          <w:rFonts w:cstheme="minorHAnsi"/>
        </w:rPr>
      </w:pPr>
      <w:r w:rsidRPr="00EC46D8">
        <w:rPr>
          <w:rFonts w:cstheme="minorHAnsi"/>
        </w:rPr>
        <w:t xml:space="preserve">However, this does not mean that tribal land as such cannot be used as collateral in Botswana. A property on tribal land can be mortgaged – in the same way as the two other tenure types, i.e. State land and Freehold land – provided it is held under a Common Law Lease. This kind of right, which is time limited with a possibility of extension, may either be an original right from the time of allocation, or a result of a conversion from a Customary Grant. In both cases, it requires involvement by other </w:t>
      </w:r>
      <w:r w:rsidRPr="00EC46D8">
        <w:rPr>
          <w:rFonts w:cstheme="minorHAnsi"/>
        </w:rPr>
        <w:lastRenderedPageBreak/>
        <w:t>authorities besides</w:t>
      </w:r>
      <w:r w:rsidR="00E42702" w:rsidRPr="00EC46D8">
        <w:rPr>
          <w:rFonts w:cstheme="minorHAnsi"/>
        </w:rPr>
        <w:t xml:space="preserve"> </w:t>
      </w:r>
      <w:r w:rsidRPr="00EC46D8">
        <w:rPr>
          <w:rFonts w:cstheme="minorHAnsi"/>
        </w:rPr>
        <w:t>the Land Board in order to produce the necessary documentation. The Department of Surveys and Mapping has to assign an official Plot Number and approve the survey plan, which may be made by a private surveying company or a public surveyor, and the Deeds Registry has to register the lease. These extra documents and steps in the process are costly compared to the modest fee demanded by the Land Board for issuing a Customary Grant.</w:t>
      </w:r>
    </w:p>
    <w:p w14:paraId="02ABE2A0" w14:textId="77777777" w:rsidR="0034227C" w:rsidRPr="00EC46D8" w:rsidRDefault="0034227C" w:rsidP="00E42702">
      <w:pPr>
        <w:jc w:val="both"/>
        <w:rPr>
          <w:rFonts w:cstheme="minorHAnsi"/>
        </w:rPr>
      </w:pPr>
      <w:r w:rsidRPr="00EC46D8">
        <w:rPr>
          <w:rFonts w:cstheme="minorHAnsi"/>
        </w:rPr>
        <w:t>Today, few people in rural areas apply for Common Law Leases if they can get a Customary Grant instead. Even fewer convert their existing Customary Grants into Common Law Leases. This means that they cannot enjoy the full potential of the property market as their land is no good for mortgaging. Consequently, their chances to invest in a better future in the village, and to join the country’s social and economic growth, are limited. This aspect is an important driving force of the systematic adjudication and registration of tribal land. While trying to keep this task as simple as possible, by e.g. avoiding introduction of unnecessarily high measurement accuracies and too complex databases, the quality of the information needs to meet some minimum requirements. One of the aims is to create new Customary Grant Certificates, each carrying an official Plot Number and a basic survey plan, which can be accepted by the banks.</w:t>
      </w:r>
      <w:r w:rsidR="00E42702" w:rsidRPr="00EC46D8">
        <w:rPr>
          <w:rFonts w:cstheme="minorHAnsi"/>
        </w:rPr>
        <w:t xml:space="preserve"> Tenure regularization in Botswana has led to significant developments, especially of the new land policy, which, among others, aims at making customary tenure secure. Tribal land is planned and surveyed prior to allocation to make it registerable under the Deeds Registry Act without needing to convert to common law rights, as was previously the case (Republic of Botswana, 2015)</w:t>
      </w:r>
    </w:p>
    <w:p w14:paraId="1721D70A" w14:textId="140967BC" w:rsidR="00100792" w:rsidRPr="00EC46D8" w:rsidRDefault="00100792" w:rsidP="00100792">
      <w:pPr>
        <w:jc w:val="both"/>
        <w:rPr>
          <w:rFonts w:cstheme="minorHAnsi"/>
        </w:rPr>
      </w:pPr>
      <w:r w:rsidRPr="00EC46D8">
        <w:rPr>
          <w:rFonts w:cstheme="minorHAnsi"/>
        </w:rPr>
        <w:t xml:space="preserve">The government of Botswana has since 2009 embarked on the Land Administration Processes, Capacity and Systems (LAPCAS) which is aimed at ensuring that all land in the country is registrable </w:t>
      </w:r>
      <w:r w:rsidR="000C4258">
        <w:rPr>
          <w:rFonts w:cstheme="minorHAnsi"/>
        </w:rPr>
        <w:fldChar w:fldCharType="begin" w:fldLock="1"/>
      </w:r>
      <w:r w:rsidR="000C4258">
        <w:rPr>
          <w:rFonts w:cstheme="minorHAnsi"/>
        </w:rPr>
        <w:instrText>ADDIN CSL_CITATION {"citationItems":[{"id":"ITEM-1","itemData":{"author":[{"dropping-particle":"","family":"Malatsi","given":"Bareng","non-dropping-particle":"","parse-names":false,"suffix":""},{"dropping-particle":"","family":"Finnström","given":"Åke","non-dropping-particle":"","parse-names":false,"suffix":""}],"id":"ITEM-1","issue":"May","issued":{"date-parts":[["2011"]]},"page":"18-22","title":"Reformation of Land Administration in Botswana Reform of Land Administration in Botswana","type":"article-journal"},"uris":["http://www.mendeley.com/documents/?uuid=04dc5ded-0da0-4f4a-a209-5e5a2a2bbed3"]}],"mendeley":{"formattedCitation":"(Malatsi &amp; Finnström, 2011)","plainTextFormattedCitation":"(Malatsi &amp; Finnström, 2011)","previouslyFormattedCitation":"(Malatsi &amp; Finnström, 2011)"},"properties":{"noteIndex":0},"schema":"https://github.com/citation-style-language/schema/raw/master/csl-citation.json"}</w:instrText>
      </w:r>
      <w:r w:rsidR="000C4258">
        <w:rPr>
          <w:rFonts w:cstheme="minorHAnsi"/>
        </w:rPr>
        <w:fldChar w:fldCharType="separate"/>
      </w:r>
      <w:r w:rsidR="000C4258" w:rsidRPr="000C4258">
        <w:rPr>
          <w:rFonts w:cstheme="minorHAnsi"/>
          <w:noProof/>
        </w:rPr>
        <w:t>(Malatsi &amp; Finnström, 2011)</w:t>
      </w:r>
      <w:r w:rsidR="000C4258">
        <w:rPr>
          <w:rFonts w:cstheme="minorHAnsi"/>
        </w:rPr>
        <w:fldChar w:fldCharType="end"/>
      </w:r>
      <w:r w:rsidRPr="00EC46D8">
        <w:rPr>
          <w:rFonts w:cstheme="minorHAnsi"/>
        </w:rPr>
        <w:t xml:space="preserve">. The project is aimed principally at surveying tribal plot to cadastral standard in order to ensure that such plots could </w:t>
      </w:r>
      <w:r w:rsidR="00AD5DA0">
        <w:rPr>
          <w:rFonts w:cstheme="minorHAnsi"/>
        </w:rPr>
        <w:t xml:space="preserve">be </w:t>
      </w:r>
      <w:r w:rsidRPr="00EC46D8">
        <w:rPr>
          <w:rFonts w:cstheme="minorHAnsi"/>
        </w:rPr>
        <w:t>registrable at the Deeds Registry.</w:t>
      </w:r>
    </w:p>
    <w:p w14:paraId="084355FB" w14:textId="19FB666D" w:rsidR="00100792" w:rsidRPr="00EC46D8" w:rsidRDefault="00100792" w:rsidP="00100792">
      <w:pPr>
        <w:jc w:val="both"/>
        <w:rPr>
          <w:rFonts w:cstheme="minorHAnsi"/>
        </w:rPr>
      </w:pPr>
      <w:r w:rsidRPr="00EC46D8">
        <w:rPr>
          <w:rFonts w:cstheme="minorHAnsi"/>
        </w:rPr>
        <w:t xml:space="preserve">In the context of the land registration, one of the mechanisms of the envisioned enhancements is the computerisation of the Deeds Registry. This computerisation will lead to improved transaction management, hence time management at the Deeds Registry </w:t>
      </w:r>
      <w:r w:rsidR="000C4258">
        <w:rPr>
          <w:rFonts w:cstheme="minorHAnsi"/>
        </w:rPr>
        <w:t xml:space="preserve"> </w:t>
      </w:r>
      <w:r w:rsidR="000C4258">
        <w:rPr>
          <w:rFonts w:cstheme="minorHAnsi"/>
        </w:rPr>
        <w:fldChar w:fldCharType="begin" w:fldLock="1"/>
      </w:r>
      <w:r w:rsidR="000C4258">
        <w:rPr>
          <w:rFonts w:cstheme="minorHAnsi"/>
        </w:rPr>
        <w:instrText>ADDIN CSL_CITATION {"citationItems":[{"id":"ITEM-1","itemData":{"author":[{"dropping-particle":"","family":"Tembo","given":"Emmanuel","non-dropping-particle":"","parse-names":false,"suffix":""},{"dropping-particle":"","family":"Nkwae","given":"Boipuso","non-dropping-particle":"","parse-names":false,"suffix":""},{"dropping-particle":"","family":"Kampamba","given":"Johnson","non-dropping-particle":"","parse-names":false,"suffix":""}],"container-title":"Engaging the Challenges - Enhancing the Relevance","id":"ITEM-1","issue":"June 2014","issued":{"date-parts":[["2014"]]},"page":"1-13","title":"Land Registration in a Digital Environment","type":"article-journal"},"uris":["http://www.mendeley.com/documents/?uuid=ce09b68f-4656-4b6b-a1e0-15ecf8d8702a"]}],"mendeley":{"formattedCitation":"(Tembo, Nkwae, &amp; Kampamba, 2014)","plainTextFormattedCitation":"(Tembo, Nkwae, &amp; Kampamba, 2014)","previouslyFormattedCitation":"(Tembo, Nkwae, &amp; Kampamba, 2014)"},"properties":{"noteIndex":0},"schema":"https://github.com/citation-style-language/schema/raw/master/csl-citation.json"}</w:instrText>
      </w:r>
      <w:r w:rsidR="000C4258">
        <w:rPr>
          <w:rFonts w:cstheme="minorHAnsi"/>
        </w:rPr>
        <w:fldChar w:fldCharType="separate"/>
      </w:r>
      <w:r w:rsidR="000C4258" w:rsidRPr="000C4258">
        <w:rPr>
          <w:rFonts w:cstheme="minorHAnsi"/>
          <w:noProof/>
        </w:rPr>
        <w:t>(Tembo, Nkwae, &amp; Kampamba, 2014)</w:t>
      </w:r>
      <w:r w:rsidR="000C4258">
        <w:rPr>
          <w:rFonts w:cstheme="minorHAnsi"/>
        </w:rPr>
        <w:fldChar w:fldCharType="end"/>
      </w:r>
      <w:r w:rsidRPr="00EC46D8">
        <w:rPr>
          <w:rFonts w:cstheme="minorHAnsi"/>
        </w:rPr>
        <w:t xml:space="preserve">. The current land registration process is ideally a five day process at the Deeds Registry, although the reality on the ground is different, as claimed by practitioners. The discrepancy is however noted by practitioners who assert that the process is unreasonably longer than claimed, as the red tape formality plagues the process </w:t>
      </w:r>
      <w:r w:rsidR="000C4258">
        <w:rPr>
          <w:rFonts w:cstheme="minorHAnsi"/>
        </w:rPr>
        <w:fldChar w:fldCharType="begin" w:fldLock="1"/>
      </w:r>
      <w:r w:rsidR="000C4258">
        <w:rPr>
          <w:rFonts w:cstheme="minorHAnsi"/>
        </w:rPr>
        <w:instrText>ADDIN CSL_CITATION {"citationItems":[{"id":"ITEM-1","itemData":{"author":[{"dropping-particle":"","family":"Tembo","given":"Emmanuel","non-dropping-particle":"","parse-names":false,"suffix":""},{"dropping-particle":"","family":"Nkwae","given":"Boipuso","non-dropping-particle":"","parse-names":false,"suffix":""},{"dropping-particle":"","family":"Kampamba","given":"Johnson","non-dropping-particle":"","parse-names":false,"suffix":""}],"container-title":"Engaging the Challenges - Enhancing the Relevance","id":"ITEM-1","issue":"June 2014","issued":{"date-parts":[["2014"]]},"page":"1-13","title":"Land Registration in a Digital Environment","type":"article-journal"},"uris":["http://www.mendeley.com/documents/?uuid=ce09b68f-4656-4b6b-a1e0-15ecf8d8702a"]}],"mendeley":{"formattedCitation":"(Tembo et al., 2014)","plainTextFormattedCitation":"(Tembo et al., 2014)","previouslyFormattedCitation":"(Tembo et al., 2014)"},"properties":{"noteIndex":0},"schema":"https://github.com/citation-style-language/schema/raw/master/csl-citation.json"}</w:instrText>
      </w:r>
      <w:r w:rsidR="000C4258">
        <w:rPr>
          <w:rFonts w:cstheme="minorHAnsi"/>
        </w:rPr>
        <w:fldChar w:fldCharType="separate"/>
      </w:r>
      <w:r w:rsidR="000C4258" w:rsidRPr="000C4258">
        <w:rPr>
          <w:rFonts w:cstheme="minorHAnsi"/>
          <w:noProof/>
        </w:rPr>
        <w:t>(Tembo et al., 2014)</w:t>
      </w:r>
      <w:r w:rsidR="000C4258">
        <w:rPr>
          <w:rFonts w:cstheme="minorHAnsi"/>
        </w:rPr>
        <w:fldChar w:fldCharType="end"/>
      </w:r>
      <w:r w:rsidR="000C4258">
        <w:rPr>
          <w:rFonts w:cstheme="minorHAnsi"/>
        </w:rPr>
        <w:t>.</w:t>
      </w:r>
    </w:p>
    <w:p w14:paraId="1A464345" w14:textId="77777777" w:rsidR="00100792" w:rsidRPr="00EC46D8" w:rsidRDefault="00100792" w:rsidP="00100792">
      <w:pPr>
        <w:jc w:val="both"/>
        <w:rPr>
          <w:rFonts w:cstheme="minorHAnsi"/>
          <w:b/>
        </w:rPr>
      </w:pPr>
      <w:r w:rsidRPr="00EC46D8">
        <w:rPr>
          <w:rFonts w:cstheme="minorHAnsi"/>
          <w:b/>
        </w:rPr>
        <w:t>Enforcement of Land Rights</w:t>
      </w:r>
    </w:p>
    <w:p w14:paraId="148F73AE" w14:textId="0404AC05" w:rsidR="00100792" w:rsidRPr="00EC46D8" w:rsidRDefault="00100792" w:rsidP="00100792">
      <w:pPr>
        <w:jc w:val="both"/>
        <w:rPr>
          <w:rFonts w:cstheme="minorHAnsi"/>
        </w:rPr>
      </w:pPr>
      <w:r w:rsidRPr="00EC46D8">
        <w:rPr>
          <w:rFonts w:cstheme="minorHAnsi"/>
        </w:rPr>
        <w:t xml:space="preserve">Towns in Botswana are established on state land hence all plots that are carved from the land are registrable at the Deeds Registry. An owner of a piece of land does hold title to the land in question. In rural areas most pieces of land are not formally registered but users of such pieces of land who have been formally allocated same by the land board would hold a customary grant certificate which authorizes them to remain on the land perpetually as long as they are utilizing for the purpose for which it was allocated. Land is allocated to the respective users based on a sketch </w:t>
      </w:r>
      <w:r w:rsidR="008C2A4C" w:rsidRPr="00EC46D8">
        <w:rPr>
          <w:rFonts w:cstheme="minorHAnsi"/>
        </w:rPr>
        <w:t>plan which</w:t>
      </w:r>
      <w:r w:rsidRPr="00EC46D8">
        <w:rPr>
          <w:rFonts w:cstheme="minorHAnsi"/>
        </w:rPr>
        <w:t xml:space="preserve"> has approximate dimensions of the plot allocated.</w:t>
      </w:r>
    </w:p>
    <w:p w14:paraId="5E5583DF" w14:textId="77777777" w:rsidR="00100792" w:rsidRPr="00EC46D8" w:rsidRDefault="00100792" w:rsidP="00100792">
      <w:pPr>
        <w:jc w:val="both"/>
        <w:rPr>
          <w:rFonts w:cstheme="minorHAnsi"/>
        </w:rPr>
      </w:pPr>
      <w:r w:rsidRPr="00EC46D8">
        <w:rPr>
          <w:rFonts w:cstheme="minorHAnsi"/>
        </w:rPr>
        <w:lastRenderedPageBreak/>
        <w:t xml:space="preserve">Land falling within the tribal area which has been reserved for communal use is roughly demarcated using permanent features such as rivers or fences; for example the land which falls to north of the river is communal land.  There were no exclusive usage rights in communal areas; land resources here are considered to be common property for the benefit of all group </w:t>
      </w:r>
      <w:r w:rsidR="00A37DC0" w:rsidRPr="00EC46D8">
        <w:rPr>
          <w:rFonts w:cstheme="minorHAnsi"/>
        </w:rPr>
        <w:t>members.</w:t>
      </w:r>
    </w:p>
    <w:p w14:paraId="11B0DB8E" w14:textId="77777777" w:rsidR="00100792" w:rsidRPr="00EC46D8" w:rsidRDefault="00100792" w:rsidP="00100792">
      <w:pPr>
        <w:jc w:val="both"/>
        <w:rPr>
          <w:rFonts w:cstheme="minorHAnsi"/>
          <w:b/>
        </w:rPr>
      </w:pPr>
      <w:r w:rsidRPr="00EC46D8">
        <w:rPr>
          <w:rFonts w:cstheme="minorHAnsi"/>
          <w:b/>
        </w:rPr>
        <w:t xml:space="preserve">Expropriation </w:t>
      </w:r>
    </w:p>
    <w:p w14:paraId="48E38C62" w14:textId="77777777" w:rsidR="00100792" w:rsidRPr="00EC46D8" w:rsidRDefault="00100792" w:rsidP="00100792">
      <w:pPr>
        <w:jc w:val="both"/>
        <w:rPr>
          <w:rFonts w:cstheme="minorHAnsi"/>
        </w:rPr>
      </w:pPr>
      <w:r w:rsidRPr="00EC46D8">
        <w:rPr>
          <w:rFonts w:cstheme="minorHAnsi"/>
        </w:rPr>
        <w:t xml:space="preserve">Section 8 of the Constitution of Botswana does guarantee the property rights of any owner of property within the country. To this effect it indicates that ‘no property of any description shall be compulsorily taken possession of unless it is required for public purposes and that where such property is taken for public purposes prompt and adequate compensation shall be paid’. </w:t>
      </w:r>
    </w:p>
    <w:p w14:paraId="5C8D7579" w14:textId="77777777" w:rsidR="00100792" w:rsidRPr="00EC46D8" w:rsidRDefault="00100792" w:rsidP="00100792">
      <w:pPr>
        <w:jc w:val="both"/>
        <w:rPr>
          <w:rFonts w:cstheme="minorHAnsi"/>
        </w:rPr>
      </w:pPr>
      <w:r w:rsidRPr="00EC46D8">
        <w:rPr>
          <w:rFonts w:cstheme="minorHAnsi"/>
        </w:rPr>
        <w:t>To ensure that the above pledge is implem</w:t>
      </w:r>
      <w:r w:rsidR="00A37DC0">
        <w:rPr>
          <w:rFonts w:cstheme="minorHAnsi"/>
        </w:rPr>
        <w:t>ented, specific legislations ha</w:t>
      </w:r>
      <w:r w:rsidRPr="00EC46D8">
        <w:rPr>
          <w:rFonts w:cstheme="minorHAnsi"/>
        </w:rPr>
        <w:t xml:space="preserve">ve been enacted to for compulsory acquisition of land under each tenure type. </w:t>
      </w:r>
    </w:p>
    <w:p w14:paraId="39E0960C" w14:textId="5D045E4C" w:rsidR="00100792" w:rsidRPr="00EC46D8" w:rsidRDefault="00100792" w:rsidP="00100792">
      <w:pPr>
        <w:jc w:val="both"/>
        <w:rPr>
          <w:rFonts w:cstheme="minorHAnsi"/>
        </w:rPr>
      </w:pPr>
      <w:r w:rsidRPr="00EC46D8">
        <w:rPr>
          <w:rFonts w:cstheme="minorHAnsi"/>
        </w:rPr>
        <w:t xml:space="preserve">In those cases where tribal land is required for public use the Minister responsible for land matters is empowered under S.32 of the Tribal Land Act to serve notice on the occupant of same to vacate the land. </w:t>
      </w:r>
      <w:r w:rsidR="008C2A4C" w:rsidRPr="00EC46D8">
        <w:rPr>
          <w:rFonts w:cstheme="minorHAnsi"/>
        </w:rPr>
        <w:t>Any person</w:t>
      </w:r>
      <w:r w:rsidRPr="00EC46D8">
        <w:rPr>
          <w:rFonts w:cstheme="minorHAnsi"/>
        </w:rPr>
        <w:t xml:space="preserve"> who is required to vacate land under the provisions of section 32(1) may be granted the right to use another piece of land, if available, and shall be entitled to adequate compensation from the State. The following are the items for which a person whose land has been expropriated is compensated;-</w:t>
      </w:r>
    </w:p>
    <w:p w14:paraId="77E92432" w14:textId="7ECD6642" w:rsidR="00100792" w:rsidRPr="008C2A4C" w:rsidRDefault="00100792" w:rsidP="008C2A4C">
      <w:pPr>
        <w:pStyle w:val="ListParagraph"/>
        <w:numPr>
          <w:ilvl w:val="0"/>
          <w:numId w:val="38"/>
        </w:numPr>
        <w:jc w:val="both"/>
        <w:rPr>
          <w:rFonts w:cstheme="minorHAnsi"/>
        </w:rPr>
      </w:pPr>
      <w:r w:rsidRPr="008C2A4C">
        <w:rPr>
          <w:rFonts w:cstheme="minorHAnsi"/>
        </w:rPr>
        <w:t>The value of any standing crops taken over by the State;</w:t>
      </w:r>
    </w:p>
    <w:p w14:paraId="461E8A33" w14:textId="504BEA48" w:rsidR="00100792" w:rsidRPr="008C2A4C" w:rsidRDefault="00100792" w:rsidP="008C2A4C">
      <w:pPr>
        <w:pStyle w:val="ListParagraph"/>
        <w:numPr>
          <w:ilvl w:val="0"/>
          <w:numId w:val="38"/>
        </w:numPr>
        <w:jc w:val="both"/>
        <w:rPr>
          <w:rFonts w:cstheme="minorHAnsi"/>
        </w:rPr>
      </w:pPr>
      <w:r w:rsidRPr="008C2A4C">
        <w:rPr>
          <w:rFonts w:cstheme="minorHAnsi"/>
        </w:rPr>
        <w:t>The value of any improvements effected to such land, including the value of any preparation or clearing of land for agricultural or other purposes;</w:t>
      </w:r>
    </w:p>
    <w:p w14:paraId="1CA8A012" w14:textId="4F2994A1" w:rsidR="00100792" w:rsidRPr="008C2A4C" w:rsidRDefault="00100792" w:rsidP="008C2A4C">
      <w:pPr>
        <w:pStyle w:val="ListParagraph"/>
        <w:numPr>
          <w:ilvl w:val="0"/>
          <w:numId w:val="38"/>
        </w:numPr>
        <w:jc w:val="both"/>
        <w:rPr>
          <w:rFonts w:cstheme="minorHAnsi"/>
        </w:rPr>
      </w:pPr>
      <w:r w:rsidRPr="008C2A4C">
        <w:rPr>
          <w:rFonts w:cstheme="minorHAnsi"/>
        </w:rPr>
        <w:t>The costs of resettlement; and;</w:t>
      </w:r>
    </w:p>
    <w:p w14:paraId="0C118857" w14:textId="6E813B17" w:rsidR="00100792" w:rsidRPr="008C2A4C" w:rsidRDefault="00100792" w:rsidP="008C2A4C">
      <w:pPr>
        <w:pStyle w:val="ListParagraph"/>
        <w:numPr>
          <w:ilvl w:val="0"/>
          <w:numId w:val="38"/>
        </w:numPr>
        <w:jc w:val="both"/>
        <w:rPr>
          <w:rFonts w:cstheme="minorHAnsi"/>
        </w:rPr>
      </w:pPr>
      <w:r w:rsidRPr="008C2A4C">
        <w:rPr>
          <w:rFonts w:cstheme="minorHAnsi"/>
        </w:rPr>
        <w:t>The loss of right of use of such land (this come into effect if alternative land has been availed).</w:t>
      </w:r>
    </w:p>
    <w:p w14:paraId="17A8351E" w14:textId="0D3807EC" w:rsidR="00100792" w:rsidRPr="008C2A4C" w:rsidRDefault="00100792" w:rsidP="008C2A4C">
      <w:pPr>
        <w:pStyle w:val="ListParagraph"/>
        <w:numPr>
          <w:ilvl w:val="0"/>
          <w:numId w:val="38"/>
        </w:numPr>
        <w:jc w:val="both"/>
        <w:rPr>
          <w:rFonts w:cstheme="minorHAnsi"/>
        </w:rPr>
      </w:pPr>
      <w:r w:rsidRPr="008C2A4C">
        <w:rPr>
          <w:rFonts w:cstheme="minorHAnsi"/>
        </w:rPr>
        <w:t>The basis for determining the compensation due in respect of the improvements is market value or substantiated costs incurred.</w:t>
      </w:r>
    </w:p>
    <w:p w14:paraId="2B0A8CA0" w14:textId="77777777" w:rsidR="00100792" w:rsidRPr="00EC46D8" w:rsidRDefault="00100792" w:rsidP="00100792">
      <w:pPr>
        <w:jc w:val="both"/>
        <w:rPr>
          <w:rFonts w:cstheme="minorHAnsi"/>
        </w:rPr>
      </w:pPr>
      <w:r w:rsidRPr="00EC46D8">
        <w:rPr>
          <w:rFonts w:cstheme="minorHAnsi"/>
        </w:rPr>
        <w:t>In the case of state land or freehold land which is required for public use the President is empowered under Section 3 of the Acquisition of Property Act (CAP 32:10). The Minister responsible for land matter is delegated by the President under Section 5 of the said Act to serve notice of intention to acquire on the owner of the property which is required for public use. If the owner of the land is willing to have the land acquired by the state then the market value of same is independently determined and the owner is duly compensated. Only if the owner is not agreeable to the acquisition does it become necessary to serve an additional notice after a period of two months subsequent to the notice of intention to acquire the land which entitles the state to take possession of the land which is required for public use.</w:t>
      </w:r>
    </w:p>
    <w:p w14:paraId="4EC1AFF7" w14:textId="77777777" w:rsidR="00100792" w:rsidRPr="00EC46D8" w:rsidRDefault="00100792" w:rsidP="00100792">
      <w:pPr>
        <w:jc w:val="both"/>
        <w:rPr>
          <w:rFonts w:cstheme="minorHAnsi"/>
        </w:rPr>
      </w:pPr>
      <w:r w:rsidRPr="00EC46D8">
        <w:rPr>
          <w:rFonts w:cstheme="minorHAnsi"/>
        </w:rPr>
        <w:t>Subsequent to the state taking over the land/property a Board shall be constituted to assess adequate compensation to be paid to the expropriated person. In determining such compensation the Board shall have regard to the following issues:</w:t>
      </w:r>
    </w:p>
    <w:p w14:paraId="77886866" w14:textId="3A6CA48D" w:rsidR="00100792" w:rsidRPr="008C2A4C" w:rsidRDefault="00100792" w:rsidP="008C2A4C">
      <w:pPr>
        <w:pStyle w:val="ListParagraph"/>
        <w:numPr>
          <w:ilvl w:val="0"/>
          <w:numId w:val="39"/>
        </w:numPr>
        <w:jc w:val="both"/>
        <w:rPr>
          <w:rFonts w:cstheme="minorHAnsi"/>
        </w:rPr>
      </w:pPr>
      <w:r w:rsidRPr="008C2A4C">
        <w:rPr>
          <w:rFonts w:cstheme="minorHAnsi"/>
        </w:rPr>
        <w:t>The market value of the property at the date of service of the notice of acquisition</w:t>
      </w:r>
    </w:p>
    <w:p w14:paraId="471A10CF" w14:textId="434B3D98" w:rsidR="00100792" w:rsidRPr="008C2A4C" w:rsidRDefault="00100792" w:rsidP="008C2A4C">
      <w:pPr>
        <w:pStyle w:val="ListParagraph"/>
        <w:numPr>
          <w:ilvl w:val="0"/>
          <w:numId w:val="39"/>
        </w:numPr>
        <w:jc w:val="both"/>
        <w:rPr>
          <w:rFonts w:cstheme="minorHAnsi"/>
        </w:rPr>
      </w:pPr>
      <w:r w:rsidRPr="008C2A4C">
        <w:rPr>
          <w:rFonts w:cstheme="minorHAnsi"/>
        </w:rPr>
        <w:lastRenderedPageBreak/>
        <w:t>The reasonable expenses if any, incidental to any change of residence or place of business which become necessary as consequence to the acquisition</w:t>
      </w:r>
    </w:p>
    <w:p w14:paraId="4E03A380" w14:textId="41778A50" w:rsidR="00100792" w:rsidRPr="008C2A4C" w:rsidRDefault="00100792" w:rsidP="008C2A4C">
      <w:pPr>
        <w:pStyle w:val="ListParagraph"/>
        <w:numPr>
          <w:ilvl w:val="0"/>
          <w:numId w:val="39"/>
        </w:numPr>
        <w:jc w:val="both"/>
        <w:rPr>
          <w:rFonts w:cstheme="minorHAnsi"/>
        </w:rPr>
      </w:pPr>
      <w:r w:rsidRPr="008C2A4C">
        <w:rPr>
          <w:rFonts w:cstheme="minorHAnsi"/>
        </w:rPr>
        <w:t>The damage if any, caused by the reason of the acquisition injuriously affecting any other property of such a person.</w:t>
      </w:r>
    </w:p>
    <w:p w14:paraId="7CA43838" w14:textId="5A223149" w:rsidR="00100792" w:rsidRPr="008C2A4C" w:rsidRDefault="00100792" w:rsidP="008C2A4C">
      <w:pPr>
        <w:pStyle w:val="ListParagraph"/>
        <w:numPr>
          <w:ilvl w:val="0"/>
          <w:numId w:val="39"/>
        </w:numPr>
        <w:jc w:val="both"/>
        <w:rPr>
          <w:rFonts w:cstheme="minorHAnsi"/>
        </w:rPr>
      </w:pPr>
      <w:r w:rsidRPr="008C2A4C">
        <w:rPr>
          <w:rFonts w:cstheme="minorHAnsi"/>
        </w:rPr>
        <w:t>The damage in any resulting from severing the land from any other land belonging to the expropriated person.</w:t>
      </w:r>
    </w:p>
    <w:p w14:paraId="430DAA90" w14:textId="77777777" w:rsidR="00100792" w:rsidRPr="00EC46D8" w:rsidRDefault="00100792" w:rsidP="00100792">
      <w:pPr>
        <w:jc w:val="both"/>
        <w:rPr>
          <w:rFonts w:cstheme="minorHAnsi"/>
          <w:b/>
        </w:rPr>
      </w:pPr>
      <w:r w:rsidRPr="00EC46D8">
        <w:rPr>
          <w:rFonts w:cstheme="minorHAnsi"/>
          <w:b/>
        </w:rPr>
        <w:t xml:space="preserve">Equity and Non-Discrimination </w:t>
      </w:r>
    </w:p>
    <w:p w14:paraId="7E5537A4" w14:textId="77777777" w:rsidR="00100792" w:rsidRPr="00EC46D8" w:rsidRDefault="00100792" w:rsidP="00100792">
      <w:pPr>
        <w:jc w:val="both"/>
        <w:rPr>
          <w:rFonts w:cstheme="minorHAnsi"/>
        </w:rPr>
      </w:pPr>
      <w:r w:rsidRPr="00EC46D8">
        <w:rPr>
          <w:rFonts w:cstheme="minorHAnsi"/>
        </w:rPr>
        <w:t xml:space="preserve">Access to land in Botswana is fairly equitable. As has been noted all adult citizens (male or female) are entitled to apply for tribal land at any place of their choice. The land is allocated free of charge to any successful applicant hence there is no barrier to accessing tribal land. </w:t>
      </w:r>
    </w:p>
    <w:p w14:paraId="26448CE9" w14:textId="77777777" w:rsidR="00100792" w:rsidRPr="00EC46D8" w:rsidRDefault="00100792" w:rsidP="00100792">
      <w:pPr>
        <w:jc w:val="both"/>
        <w:rPr>
          <w:rFonts w:cstheme="minorHAnsi"/>
        </w:rPr>
      </w:pPr>
      <w:r w:rsidRPr="00EC46D8">
        <w:rPr>
          <w:rFonts w:cstheme="minorHAnsi"/>
        </w:rPr>
        <w:t>In the case of state land whilst every citizen is entitled to apply for the land, the limiting factor is that there is a price attached to each plot. Those without the financial means (normally the youth and to some extent women) to find themselves at a disadvantage.</w:t>
      </w:r>
    </w:p>
    <w:p w14:paraId="2EDE83B6" w14:textId="77777777" w:rsidR="00100792" w:rsidRPr="00EC46D8" w:rsidRDefault="00100792" w:rsidP="00100792">
      <w:pPr>
        <w:jc w:val="both"/>
        <w:rPr>
          <w:rFonts w:cstheme="minorHAnsi"/>
        </w:rPr>
      </w:pPr>
      <w:r w:rsidRPr="00EC46D8">
        <w:rPr>
          <w:rFonts w:cstheme="minorHAnsi"/>
        </w:rPr>
        <w:t>Freehold land is accessed through the market. Only those with financial muscle can acquire freehold land. The price for such land is relatively high as it reflects the short supply of same. The land represents only 3% of the country’s land mass.</w:t>
      </w:r>
    </w:p>
    <w:p w14:paraId="296FB862" w14:textId="77777777" w:rsidR="00100792" w:rsidRPr="00EC46D8" w:rsidRDefault="00100792" w:rsidP="00100792">
      <w:pPr>
        <w:jc w:val="both"/>
        <w:rPr>
          <w:rFonts w:cstheme="minorHAnsi"/>
          <w:b/>
        </w:rPr>
      </w:pPr>
      <w:r w:rsidRPr="00EC46D8">
        <w:rPr>
          <w:rFonts w:cstheme="minorHAnsi"/>
          <w:b/>
        </w:rPr>
        <w:t xml:space="preserve">Land Markets </w:t>
      </w:r>
    </w:p>
    <w:p w14:paraId="3E014438" w14:textId="77777777" w:rsidR="00100792" w:rsidRPr="00EC46D8" w:rsidRDefault="00100792" w:rsidP="00100792">
      <w:pPr>
        <w:jc w:val="both"/>
        <w:rPr>
          <w:rFonts w:cstheme="minorHAnsi"/>
        </w:rPr>
      </w:pPr>
      <w:r w:rsidRPr="00EC46D8">
        <w:rPr>
          <w:rFonts w:cstheme="minorHAnsi"/>
        </w:rPr>
        <w:t>The different tenure types have varying land markets. Freehold land is virtually market driven as there are no restrictions on selling such land. The highest land values in the country are achieved under the said tenure type. The only restriction under this tenure type is when freehold agricultural land is being sold. In accordance with Land Control Act the seller has advertise the land for three consecutive months and at the end of the period has to seek permission from the Minister responsible for land matters if the highest bidder or only respondents to the advertisement are non-citizens. The Minister can only grant his permission to sell to a non-citizen if there is no citizen whose price matches the price being offered by a non-citizen.</w:t>
      </w:r>
    </w:p>
    <w:p w14:paraId="51A2F029" w14:textId="77777777" w:rsidR="00100792" w:rsidRPr="00EC46D8" w:rsidRDefault="00100792" w:rsidP="00100792">
      <w:pPr>
        <w:jc w:val="both"/>
        <w:rPr>
          <w:rFonts w:cstheme="minorHAnsi"/>
        </w:rPr>
      </w:pPr>
      <w:r w:rsidRPr="00EC46D8">
        <w:rPr>
          <w:rFonts w:cstheme="minorHAnsi"/>
        </w:rPr>
        <w:t>State land is freely saleable as long as it has been fully developed in accordance with the stipulated development covenant which was specified upon its allocation. The land can be utilized as collateral to secure loans if necessary.</w:t>
      </w:r>
    </w:p>
    <w:p w14:paraId="72E42A3C" w14:textId="77777777" w:rsidR="00100792" w:rsidRPr="00EC46D8" w:rsidRDefault="00100792" w:rsidP="00100792">
      <w:pPr>
        <w:jc w:val="both"/>
        <w:rPr>
          <w:rFonts w:cstheme="minorHAnsi"/>
        </w:rPr>
      </w:pPr>
      <w:r w:rsidRPr="00EC46D8">
        <w:rPr>
          <w:rFonts w:cstheme="minorHAnsi"/>
        </w:rPr>
        <w:t>Whilst tribal land could be leased by the holder of the customary grant it cannot however be freely sold in the market. Tribal land is not for sale unless the customary grant has been converted into a common law lease and the land surveyed and registered at the Deeds Registry.  In those cases where the holder of a customary grant wishes to sell his improvements, such a sale has to be sanctioned by the land board. The sale has to be to another citizen as the land board would need to transfer the land directly to the buyer of the improvements. It is clear from the foregoing that the market for tribal land is rather restricted.</w:t>
      </w:r>
    </w:p>
    <w:p w14:paraId="36353BBB" w14:textId="6BB2AD24" w:rsidR="00596425" w:rsidRDefault="00596425" w:rsidP="00596425">
      <w:pPr>
        <w:pStyle w:val="Heading2"/>
        <w:rPr>
          <w:rFonts w:asciiTheme="minorHAnsi" w:hAnsiTheme="minorHAnsi" w:cstheme="minorHAnsi"/>
          <w:sz w:val="24"/>
          <w:szCs w:val="22"/>
        </w:rPr>
      </w:pPr>
      <w:bookmarkStart w:id="9" w:name="_Toc17037577"/>
      <w:r w:rsidRPr="00EC46D8">
        <w:rPr>
          <w:rFonts w:asciiTheme="minorHAnsi" w:hAnsiTheme="minorHAnsi" w:cstheme="minorHAnsi"/>
          <w:sz w:val="24"/>
          <w:szCs w:val="22"/>
        </w:rPr>
        <w:lastRenderedPageBreak/>
        <w:t>3.2 Land use planning, management and taxation</w:t>
      </w:r>
      <w:bookmarkEnd w:id="9"/>
    </w:p>
    <w:p w14:paraId="40A91D50" w14:textId="77777777" w:rsidR="00E96070" w:rsidRPr="000C4258" w:rsidRDefault="00E96070" w:rsidP="000C4258"/>
    <w:p w14:paraId="33413932" w14:textId="3812AFE5" w:rsidR="00EC46D8" w:rsidRPr="00EC46D8" w:rsidRDefault="00EC46D8" w:rsidP="00EC46D8">
      <w:pPr>
        <w:jc w:val="both"/>
        <w:rPr>
          <w:rFonts w:cstheme="minorHAnsi"/>
        </w:rPr>
      </w:pPr>
      <w:r w:rsidRPr="00EC46D8">
        <w:rPr>
          <w:rFonts w:cstheme="minorHAnsi"/>
        </w:rPr>
        <w:t>Physical plans for developing land are a critical part of land use planning. The Town and Country Planning Act (CAP 32:09) makes “provision for the orderly and progressive development of land in both urban and rural areas and to preserve and improve the amenities thereof or grant permission to develop land and for other powers of control over the use of land…”(Republic of Botswana, 1980). Section 15 of the same act empowers the minister to declare areas of land in Botswana as planning areas, to which the provisions of the Act are applicable. According to the new Land Policy, the whole country will be declared a planning area, thus the provisions of the Town and Country Planning Act will be applicable to all land in Botswana.</w:t>
      </w:r>
    </w:p>
    <w:p w14:paraId="683BF8D8" w14:textId="77777777" w:rsidR="00BD41BB" w:rsidRPr="00EC46D8" w:rsidRDefault="00BD41BB" w:rsidP="00EC46D8">
      <w:pPr>
        <w:jc w:val="both"/>
        <w:rPr>
          <w:rFonts w:cstheme="minorHAnsi"/>
          <w:bCs/>
        </w:rPr>
      </w:pPr>
      <w:r w:rsidRPr="00EC46D8">
        <w:rPr>
          <w:rFonts w:cstheme="minorHAnsi"/>
          <w:bCs/>
        </w:rPr>
        <w:t>In Botswana, local authorities are empowered through the Township’s Act (CAP 40:02) to raise revenue through charging property owner’s ad volrem taxes in-particular property rates. These are taxes that are levied in relation to the value of property which is located within the Local Authorities’ area of jurisdiction. The most common form of Ad Volrem tax in Botswana is property rates.</w:t>
      </w:r>
      <w:r w:rsidRPr="00EC46D8">
        <w:rPr>
          <w:rFonts w:cstheme="minorHAnsi"/>
        </w:rPr>
        <w:t xml:space="preserve"> </w:t>
      </w:r>
      <w:r w:rsidRPr="00EC46D8">
        <w:rPr>
          <w:rFonts w:cstheme="minorHAnsi"/>
          <w:bCs/>
        </w:rPr>
        <w:t>Botswana has two cities namely Francistown and Gaborone and Six (6) townships; Sowa, Kasane, Jwaneng, Lobatse, Selebi-Phikwe and Ghanzi.  Only four (4) townships have however, implemented property tax rates. According to Bond &amp; Brown (2011), there are three main approaches to property taxation which are tax occupiers on; rental of property, tax capital value and value of the land only.</w:t>
      </w:r>
    </w:p>
    <w:p w14:paraId="5FC673D2" w14:textId="77777777" w:rsidR="00BD41BB" w:rsidRPr="00EC46D8" w:rsidRDefault="00BD41BB" w:rsidP="00EC46D8">
      <w:pPr>
        <w:jc w:val="both"/>
        <w:rPr>
          <w:rFonts w:cstheme="minorHAnsi"/>
          <w:bCs/>
        </w:rPr>
      </w:pPr>
      <w:r w:rsidRPr="00EC46D8">
        <w:rPr>
          <w:rFonts w:cstheme="minorHAnsi"/>
          <w:bCs/>
        </w:rPr>
        <w:t>The first approach is rating and in English law it is tax on occupation and not on ownership. In Botswana, the Townships Act 40:02 suggests that a rate is a tax paid by property owners to the council for properties that fall within the boundaries of the council area and they are paid by property or plot owners in the town area whether developed or undeveloped. Rates are levied on ownership of property based on the capital value of land as well as improvements thereon.</w:t>
      </w:r>
    </w:p>
    <w:p w14:paraId="5B563B12" w14:textId="77777777" w:rsidR="00BD41BB" w:rsidRPr="00EC46D8" w:rsidRDefault="00BD41BB" w:rsidP="00EC46D8">
      <w:pPr>
        <w:jc w:val="both"/>
        <w:rPr>
          <w:rFonts w:cstheme="minorHAnsi"/>
          <w:bCs/>
        </w:rPr>
      </w:pPr>
      <w:r w:rsidRPr="00EC46D8">
        <w:rPr>
          <w:rFonts w:cstheme="minorHAnsi"/>
          <w:bCs/>
        </w:rPr>
        <w:t>There is however a general misconception that rates is linked to the services provided by the council as was seen in the case of Gaborone Phase 4 where residents vowed not to pay rates due to slow service delivery by the local council.</w:t>
      </w:r>
    </w:p>
    <w:p w14:paraId="1624FE14" w14:textId="5EB3279A" w:rsidR="00BD41BB" w:rsidRPr="00EC46D8" w:rsidRDefault="00BD41BB" w:rsidP="00EC46D8">
      <w:pPr>
        <w:jc w:val="both"/>
        <w:rPr>
          <w:rFonts w:cstheme="minorHAnsi"/>
          <w:bCs/>
        </w:rPr>
      </w:pPr>
      <w:r w:rsidRPr="00EC46D8">
        <w:rPr>
          <w:rFonts w:cstheme="minorHAnsi"/>
          <w:bCs/>
        </w:rPr>
        <w:t xml:space="preserve">In Botswana, all classes of landed property are </w:t>
      </w:r>
      <w:r w:rsidR="000C4258" w:rsidRPr="00EC46D8">
        <w:rPr>
          <w:rFonts w:cstheme="minorHAnsi"/>
          <w:bCs/>
        </w:rPr>
        <w:t>ratable</w:t>
      </w:r>
      <w:r w:rsidRPr="00EC46D8">
        <w:rPr>
          <w:rFonts w:cstheme="minorHAnsi"/>
          <w:bCs/>
        </w:rPr>
        <w:t xml:space="preserve"> (that is the ownership of such properties) with the exception of those listed under section 58 of the Town Council regulations of the Townships Act. Where there is no evidence of sales, the Valuer will be compelled to use other methods of valuation such as the cost or income approach. Regulation 56 of the town council regulations allows a valuation officer to seek from owner, occupier, or agent information that will enable the Valuer to make fair and reasonable assessment and the owner is therefore obliged to provide correct details of information.</w:t>
      </w:r>
    </w:p>
    <w:p w14:paraId="24340542" w14:textId="77777777" w:rsidR="00BD41BB" w:rsidRPr="00EC46D8" w:rsidRDefault="00BD41BB" w:rsidP="00EC46D8">
      <w:pPr>
        <w:jc w:val="both"/>
        <w:rPr>
          <w:rFonts w:cstheme="minorHAnsi"/>
        </w:rPr>
      </w:pPr>
      <w:r w:rsidRPr="00EC46D8">
        <w:rPr>
          <w:rFonts w:cstheme="minorHAnsi"/>
        </w:rPr>
        <w:t>Responsibility for land management lies with the Ministry of Lands and Housing. Most of the ministry’s responsibilities are performed through departments such as the Department of Town and Regional Planning, Department of Surveys and Mapping, Department of Lands and the deeds registry. Some responsibilities, however, have been devolved to local authorities (municipalities) to plan and undertake development control functions.</w:t>
      </w:r>
    </w:p>
    <w:p w14:paraId="7ABA6D18" w14:textId="77777777" w:rsidR="00BD41BB" w:rsidRDefault="00BD41BB" w:rsidP="00EC46D8">
      <w:pPr>
        <w:jc w:val="both"/>
        <w:rPr>
          <w:rFonts w:cstheme="minorHAnsi"/>
        </w:rPr>
      </w:pPr>
      <w:r w:rsidRPr="00EC46D8">
        <w:rPr>
          <w:rFonts w:cstheme="minorHAnsi"/>
        </w:rPr>
        <w:lastRenderedPageBreak/>
        <w:t>Other land use planning responsibilities have been delegated to decentralized central government agencies – the district administration headed by the district commissioner – to assist local authorities with the technical expertise for planning. The day-to-day management of the developing environment is the responsibility of local authorities while the Department of Town and Regional Planning is accountable for physical planning.</w:t>
      </w:r>
    </w:p>
    <w:p w14:paraId="5CF833CB" w14:textId="77777777" w:rsidR="00931338" w:rsidRPr="00EC46D8" w:rsidRDefault="00931338" w:rsidP="00EC46D8">
      <w:pPr>
        <w:jc w:val="both"/>
        <w:rPr>
          <w:rFonts w:cstheme="minorHAnsi"/>
        </w:rPr>
      </w:pPr>
      <w:r w:rsidRPr="00931338">
        <w:rPr>
          <w:rFonts w:cstheme="minorHAnsi"/>
        </w:rPr>
        <w:t>The</w:t>
      </w:r>
      <w:r>
        <w:rPr>
          <w:rFonts w:cstheme="minorHAnsi"/>
        </w:rPr>
        <w:t xml:space="preserve"> </w:t>
      </w:r>
      <w:r w:rsidR="00A37DC0">
        <w:rPr>
          <w:rFonts w:cstheme="minorHAnsi"/>
        </w:rPr>
        <w:t xml:space="preserve">2015 </w:t>
      </w:r>
      <w:r w:rsidR="00A37DC0" w:rsidRPr="00931338">
        <w:rPr>
          <w:rFonts w:cstheme="minorHAnsi"/>
        </w:rPr>
        <w:t>land</w:t>
      </w:r>
      <w:r w:rsidRPr="00931338">
        <w:rPr>
          <w:rFonts w:cstheme="minorHAnsi"/>
        </w:rPr>
        <w:t xml:space="preserve"> policy provides for the exemption of ‘ﬁrst time owners from VAT [Value added Tax] and transfer </w:t>
      </w:r>
      <w:r w:rsidR="00A37DC0" w:rsidRPr="00931338">
        <w:rPr>
          <w:rFonts w:cstheme="minorHAnsi"/>
        </w:rPr>
        <w:t>duty’ (</w:t>
      </w:r>
      <w:r w:rsidRPr="00931338">
        <w:rPr>
          <w:rFonts w:cstheme="minorHAnsi"/>
        </w:rPr>
        <w:t xml:space="preserve">Republic of Botswana 2015:16). The Bill on the exemption of ﬁrst time owners from VAT was endorsed by parliament in 2014 although it has not yet been implemented. The Transfer Duty (Amendment) Bill, 2018 which was published in the Government Gazette dated 2nd November 2018 and the Extension of </w:t>
      </w:r>
      <w:r w:rsidR="00A37DC0" w:rsidRPr="00931338">
        <w:rPr>
          <w:rFonts w:cstheme="minorHAnsi"/>
        </w:rPr>
        <w:t>transfer duty</w:t>
      </w:r>
      <w:r w:rsidRPr="00931338">
        <w:rPr>
          <w:rFonts w:cstheme="minorHAnsi"/>
        </w:rPr>
        <w:t xml:space="preserve"> to included </w:t>
      </w:r>
      <w:r w:rsidR="00A37DC0" w:rsidRPr="00931338">
        <w:rPr>
          <w:rFonts w:cstheme="minorHAnsi"/>
        </w:rPr>
        <w:t>property on</w:t>
      </w:r>
      <w:r w:rsidRPr="00931338">
        <w:rPr>
          <w:rFonts w:cstheme="minorHAnsi"/>
        </w:rPr>
        <w:t xml:space="preserve"> tribal land. The Bill announced a move to raise the transfer duty (tax) paid by non-citizens on property purchases from 5% to 30% and this still remains to be reviewed.</w:t>
      </w:r>
    </w:p>
    <w:p w14:paraId="38E7D92C" w14:textId="77777777" w:rsidR="00596425" w:rsidRPr="00EC46D8" w:rsidRDefault="00596425" w:rsidP="00596425">
      <w:pPr>
        <w:pStyle w:val="Heading2"/>
        <w:rPr>
          <w:rFonts w:asciiTheme="minorHAnsi" w:hAnsiTheme="minorHAnsi" w:cstheme="minorHAnsi"/>
          <w:sz w:val="24"/>
          <w:szCs w:val="22"/>
        </w:rPr>
      </w:pPr>
      <w:bookmarkStart w:id="10" w:name="_Toc17037578"/>
      <w:r w:rsidRPr="00EC46D8">
        <w:rPr>
          <w:rFonts w:asciiTheme="minorHAnsi" w:hAnsiTheme="minorHAnsi" w:cstheme="minorHAnsi"/>
          <w:sz w:val="24"/>
          <w:szCs w:val="22"/>
        </w:rPr>
        <w:t>3.3 Management of public land</w:t>
      </w:r>
      <w:bookmarkEnd w:id="10"/>
    </w:p>
    <w:p w14:paraId="31835270" w14:textId="77777777" w:rsidR="005D78FA" w:rsidRPr="00EC46D8" w:rsidRDefault="005D78FA" w:rsidP="0002344F">
      <w:pPr>
        <w:rPr>
          <w:rFonts w:cstheme="minorHAnsi"/>
        </w:rPr>
      </w:pPr>
    </w:p>
    <w:p w14:paraId="15FE6A48" w14:textId="2FE154B8" w:rsidR="0002344F" w:rsidRPr="00EC46D8" w:rsidRDefault="0002344F" w:rsidP="005D78FA">
      <w:pPr>
        <w:jc w:val="both"/>
        <w:rPr>
          <w:rFonts w:cstheme="minorHAnsi"/>
        </w:rPr>
      </w:pPr>
      <w:r w:rsidRPr="00EC46D8">
        <w:rPr>
          <w:rFonts w:cstheme="minorHAnsi"/>
        </w:rPr>
        <w:t xml:space="preserve"> Government of Botswana </w:t>
      </w:r>
      <w:r w:rsidR="000C4258">
        <w:rPr>
          <w:rFonts w:cstheme="minorHAnsi"/>
        </w:rPr>
        <w:t xml:space="preserve">according  </w:t>
      </w:r>
      <w:r w:rsidR="000C4258">
        <w:rPr>
          <w:rFonts w:cstheme="minorHAnsi"/>
        </w:rPr>
        <w:fldChar w:fldCharType="begin" w:fldLock="1"/>
      </w:r>
      <w:r w:rsidR="000C4258">
        <w:rPr>
          <w:rFonts w:cstheme="minorHAnsi"/>
        </w:rPr>
        <w:instrText>ADDIN CSL_CITATION {"citationItems":[{"id":"ITEM-1","itemData":{"author":[{"dropping-particle":"","family":"Zorkin.N, Raphaka.T","given":"&amp; Nilson.K","non-dropping-particle":"","parse-names":false,"suffix":""}],"id":"ITEM-1","issued":{"date-parts":[["2017"]]},"page":"2-4","title":"Better Land Management In Botswana Through an Intergrated Electronic Land Management Sytem.","type":"article-journal"},"uris":["http://www.mendeley.com/documents/?uuid=88f2577c-c67c-42c9-b71c-dde0dc2100bf"]}],"mendeley":{"formattedCitation":"(Zorkin.N, Raphaka.T, 2017)","plainTextFormattedCitation":"(Zorkin.N, Raphaka.T, 2017)","previouslyFormattedCitation":"(Zorkin.N, Raphaka.T, 2017)"},"properties":{"noteIndex":0},"schema":"https://github.com/citation-style-language/schema/raw/master/csl-citation.json"}</w:instrText>
      </w:r>
      <w:r w:rsidR="000C4258">
        <w:rPr>
          <w:rFonts w:cstheme="minorHAnsi"/>
        </w:rPr>
        <w:fldChar w:fldCharType="separate"/>
      </w:r>
      <w:r w:rsidR="000C4258" w:rsidRPr="000C4258">
        <w:rPr>
          <w:rFonts w:cstheme="minorHAnsi"/>
          <w:noProof/>
        </w:rPr>
        <w:t>(Zorkin.N, Raphaka.T, 2017)</w:t>
      </w:r>
      <w:r w:rsidR="000C4258">
        <w:rPr>
          <w:rFonts w:cstheme="minorHAnsi"/>
        </w:rPr>
        <w:fldChar w:fldCharType="end"/>
      </w:r>
      <w:r w:rsidRPr="00EC46D8">
        <w:rPr>
          <w:rFonts w:cstheme="minorHAnsi"/>
        </w:rPr>
        <w:t xml:space="preserve"> recognizes that effective land management and land administration as a vital component for the social well-being and long term economic development of the country. It is believed that a public land affects the quality of life for hundreds of millions of people throughout the world</w:t>
      </w:r>
      <w:r w:rsidR="000C4258">
        <w:rPr>
          <w:rFonts w:cstheme="minorHAnsi"/>
        </w:rPr>
        <w:fldChar w:fldCharType="begin" w:fldLock="1"/>
      </w:r>
      <w:r w:rsidR="000C4258">
        <w:rPr>
          <w:rFonts w:cstheme="minorHAnsi"/>
        </w:rPr>
        <w:instrText>ADDIN CSL_CITATION {"citationItems":[{"id":"ITEM-1","itemData":{"author":[{"dropping-particle":"","family":"Loomis","given":"John B","non-dropping-particle":"","parse-names":false,"suffix":""}],"container-title":"Principles and Applications to National Forests, Parks, Wildlife Refuges, and BLM Lands","id":"ITEM-1","issued":{"date-parts":[["2002"]]},"title":"Integrated Public Lands Management","type":"chapter"},"uris":["http://www.mendeley.com/documents/?uuid=45499cdb-7fa3-4501-bf23-b8778b69dcca"]}],"mendeley":{"formattedCitation":"(Loomis, 2002)","plainTextFormattedCitation":"(Loomis, 2002)","previouslyFormattedCitation":"(Loomis, 2002)"},"properties":{"noteIndex":0},"schema":"https://github.com/citation-style-language/schema/raw/master/csl-citation.json"}</w:instrText>
      </w:r>
      <w:r w:rsidR="000C4258">
        <w:rPr>
          <w:rFonts w:cstheme="minorHAnsi"/>
        </w:rPr>
        <w:fldChar w:fldCharType="separate"/>
      </w:r>
      <w:r w:rsidR="000C4258" w:rsidRPr="000C4258">
        <w:rPr>
          <w:rFonts w:cstheme="minorHAnsi"/>
          <w:noProof/>
        </w:rPr>
        <w:t>(Loomis, 2002)</w:t>
      </w:r>
      <w:r w:rsidR="000C4258">
        <w:rPr>
          <w:rFonts w:cstheme="minorHAnsi"/>
        </w:rPr>
        <w:fldChar w:fldCharType="end"/>
      </w:r>
      <w:r w:rsidRPr="00EC46D8">
        <w:rPr>
          <w:rFonts w:cstheme="minorHAnsi"/>
        </w:rPr>
        <w:t>. Despite a strong focus on improving land management policies and practices, there are a number of challenges that may hinder the government's commitment to and attainment of quality land administration in Botswana which may include policy implementation through different legislation, processes and procedures (i.e., Freehold, State Land and Tribal Land) leading to non-standardization and harmonization of land administration processes.</w:t>
      </w:r>
    </w:p>
    <w:p w14:paraId="5C400C98" w14:textId="691BBEC2" w:rsidR="0002344F" w:rsidRPr="00EC46D8" w:rsidRDefault="0002344F" w:rsidP="005D78FA">
      <w:pPr>
        <w:jc w:val="both"/>
        <w:rPr>
          <w:rFonts w:cstheme="minorHAnsi"/>
        </w:rPr>
      </w:pPr>
      <w:r w:rsidRPr="00EC46D8">
        <w:rPr>
          <w:rFonts w:cstheme="minorHAnsi"/>
        </w:rPr>
        <w:t xml:space="preserve">Botswana government has moved towards public-sector reform and delegation of decision-making over public land assets.  It is </w:t>
      </w:r>
      <w:r w:rsidR="000061B5">
        <w:rPr>
          <w:rFonts w:cstheme="minorHAnsi"/>
        </w:rPr>
        <w:t xml:space="preserve">an </w:t>
      </w:r>
      <w:r w:rsidRPr="00EC46D8">
        <w:rPr>
          <w:rFonts w:cstheme="minorHAnsi"/>
        </w:rPr>
        <w:t xml:space="preserve">important aspect as management of state and public land directly supports </w:t>
      </w:r>
      <w:r w:rsidR="00473C5C">
        <w:rPr>
          <w:rFonts w:cstheme="minorHAnsi"/>
        </w:rPr>
        <w:t xml:space="preserve">poverty </w:t>
      </w:r>
      <w:r w:rsidR="008C2A4C" w:rsidRPr="00EC46D8">
        <w:rPr>
          <w:rFonts w:cstheme="minorHAnsi"/>
        </w:rPr>
        <w:t>alleviat</w:t>
      </w:r>
      <w:r w:rsidR="008C2A4C">
        <w:rPr>
          <w:rFonts w:cstheme="minorHAnsi"/>
        </w:rPr>
        <w:t>ion,</w:t>
      </w:r>
      <w:r w:rsidRPr="00EC46D8">
        <w:rPr>
          <w:rFonts w:cstheme="minorHAnsi"/>
        </w:rPr>
        <w:t xml:space="preserve"> food sovereignty, protection of animals, human rights and peace and security. </w:t>
      </w:r>
    </w:p>
    <w:p w14:paraId="20300527" w14:textId="1E8AC263" w:rsidR="0002344F" w:rsidRDefault="0002344F" w:rsidP="005D78FA">
      <w:pPr>
        <w:jc w:val="both"/>
        <w:rPr>
          <w:rFonts w:cstheme="minorHAnsi"/>
        </w:rPr>
      </w:pPr>
      <w:r w:rsidRPr="00EC46D8">
        <w:rPr>
          <w:rFonts w:cstheme="minorHAnsi"/>
        </w:rPr>
        <w:t xml:space="preserve">Public land </w:t>
      </w:r>
      <w:r w:rsidR="00473C5C" w:rsidRPr="00EC46D8">
        <w:rPr>
          <w:rFonts w:cstheme="minorHAnsi"/>
        </w:rPr>
        <w:t>refers</w:t>
      </w:r>
      <w:r w:rsidRPr="00EC46D8">
        <w:rPr>
          <w:rFonts w:cstheme="minorHAnsi"/>
        </w:rPr>
        <w:t xml:space="preserve"> to all land which is in </w:t>
      </w:r>
      <w:r w:rsidR="000C6A80">
        <w:rPr>
          <w:rFonts w:cstheme="minorHAnsi"/>
        </w:rPr>
        <w:t xml:space="preserve">the </w:t>
      </w:r>
      <w:r w:rsidRPr="00EC46D8">
        <w:rPr>
          <w:rFonts w:cstheme="minorHAnsi"/>
        </w:rPr>
        <w:t>control of state i.e. government owned land and public lands. State and public land management is a critical factor for ensuring good governance in the land administration of a country.</w:t>
      </w:r>
    </w:p>
    <w:p w14:paraId="6D426C27" w14:textId="77777777" w:rsidR="0002344F" w:rsidRPr="00EC46D8" w:rsidRDefault="0002344F" w:rsidP="005D78FA">
      <w:pPr>
        <w:jc w:val="both"/>
        <w:rPr>
          <w:rFonts w:cstheme="minorHAnsi"/>
          <w:i/>
        </w:rPr>
      </w:pPr>
      <w:bookmarkStart w:id="11" w:name="_Toc536613234"/>
      <w:r w:rsidRPr="00EC46D8">
        <w:rPr>
          <w:rFonts w:cstheme="minorHAnsi"/>
          <w:i/>
        </w:rPr>
        <w:t>Public Land Management Process</w:t>
      </w:r>
      <w:bookmarkEnd w:id="11"/>
      <w:r w:rsidRPr="00EC46D8">
        <w:rPr>
          <w:rFonts w:cstheme="minorHAnsi"/>
          <w:i/>
        </w:rPr>
        <w:t xml:space="preserve"> </w:t>
      </w:r>
    </w:p>
    <w:p w14:paraId="283BFCD8" w14:textId="56AF52F3" w:rsidR="0002344F" w:rsidRPr="00EC46D8" w:rsidRDefault="0002344F" w:rsidP="005D78FA">
      <w:pPr>
        <w:jc w:val="both"/>
        <w:rPr>
          <w:rFonts w:cstheme="minorHAnsi"/>
        </w:rPr>
      </w:pPr>
      <w:r w:rsidRPr="00EC46D8">
        <w:rPr>
          <w:rFonts w:cstheme="minorHAnsi"/>
        </w:rPr>
        <w:t>Government of Botswana commitment to good land administration is in the process of implementing an integrated electronic Land Information System (“LIS”). When implemented</w:t>
      </w:r>
      <w:r w:rsidR="000C6A80">
        <w:rPr>
          <w:rFonts w:cstheme="minorHAnsi"/>
        </w:rPr>
        <w:t>,</w:t>
      </w:r>
      <w:r w:rsidRPr="00EC46D8">
        <w:rPr>
          <w:rFonts w:cstheme="minorHAnsi"/>
        </w:rPr>
        <w:t xml:space="preserve"> this LIS will address the country's needs in the short term, but will also have the capacity to grow as new land management policies and procedures are established in the future. World Bank (2017) further argues that the LIS will result in better harmonization, standardization and integration of reliable, cost effective and transparent land management processes in Botswana across the many government agencies involved with land management, and will improve the service delivery to the public. Governments manage land use </w:t>
      </w:r>
      <w:r w:rsidRPr="00EC46D8">
        <w:rPr>
          <w:rFonts w:cstheme="minorHAnsi"/>
        </w:rPr>
        <w:lastRenderedPageBreak/>
        <w:t>through a variety of instruments. These include regulatory instruments such as legislation, regulations, permits, licenses, by-laws, and ordinances, and economic instruments such as subsidies, incentives, taxes, or grants. The following are descriptions of most used environmental policy tools.</w:t>
      </w:r>
    </w:p>
    <w:p w14:paraId="205FBADE" w14:textId="164301E2" w:rsidR="0002344F" w:rsidRDefault="0002344F" w:rsidP="005D78FA">
      <w:pPr>
        <w:jc w:val="both"/>
        <w:rPr>
          <w:rFonts w:cstheme="minorHAnsi"/>
        </w:rPr>
      </w:pPr>
      <w:r w:rsidRPr="00EC46D8">
        <w:rPr>
          <w:rFonts w:cstheme="minorHAnsi"/>
        </w:rPr>
        <w:t xml:space="preserve">Botswana regulations on land use are characterised by an overall framework law which mostly deals with the regulation of processes. Public land management has been categorized by many writers such as </w:t>
      </w:r>
      <w:r w:rsidR="000C4258">
        <w:rPr>
          <w:rFonts w:cstheme="minorHAnsi"/>
        </w:rPr>
        <w:fldChar w:fldCharType="begin" w:fldLock="1"/>
      </w:r>
      <w:r w:rsidR="000C4258">
        <w:rPr>
          <w:rFonts w:cstheme="minorHAnsi"/>
        </w:rPr>
        <w:instrText>ADDIN CSL_CITATION {"citationItems":[{"id":"ITEM-1","itemData":{"author":[{"dropping-particle":"","family":"Loomis","given":"John B","non-dropping-particle":"","parse-names":false,"suffix":""}],"container-title":"Principles and Applications to National Forests, Parks, Wildlife Refuges, and BLM Lands","id":"ITEM-1","issued":{"date-parts":[["2002"]]},"title":"Integrated Public Lands Management","type":"chapter"},"uris":["http://www.mendeley.com/documents/?uuid=45499cdb-7fa3-4501-bf23-b8778b69dcca"]}],"mendeley":{"formattedCitation":"(Loomis, 2002)","plainTextFormattedCitation":"(Loomis, 2002)","previouslyFormattedCitation":"(Loomis, 2002)"},"properties":{"noteIndex":0},"schema":"https://github.com/citation-style-language/schema/raw/master/csl-citation.json"}</w:instrText>
      </w:r>
      <w:r w:rsidR="000C4258">
        <w:rPr>
          <w:rFonts w:cstheme="minorHAnsi"/>
        </w:rPr>
        <w:fldChar w:fldCharType="separate"/>
      </w:r>
      <w:r w:rsidR="000C4258" w:rsidRPr="000C4258">
        <w:rPr>
          <w:rFonts w:cstheme="minorHAnsi"/>
          <w:noProof/>
        </w:rPr>
        <w:t>(Loomis, 2002)</w:t>
      </w:r>
      <w:r w:rsidR="000C4258">
        <w:rPr>
          <w:rFonts w:cstheme="minorHAnsi"/>
        </w:rPr>
        <w:fldChar w:fldCharType="end"/>
      </w:r>
      <w:r w:rsidRPr="00EC46D8">
        <w:rPr>
          <w:rFonts w:cstheme="minorHAnsi"/>
        </w:rPr>
        <w:t xml:space="preserve"> into the stated </w:t>
      </w:r>
      <w:r w:rsidR="000C6A80">
        <w:rPr>
          <w:rFonts w:cstheme="minorHAnsi"/>
        </w:rPr>
        <w:t xml:space="preserve">categories </w:t>
      </w:r>
      <w:r w:rsidRPr="00EC46D8">
        <w:rPr>
          <w:rFonts w:cstheme="minorHAnsi"/>
        </w:rPr>
        <w:t>in  Table</w:t>
      </w:r>
      <w:r w:rsidR="0004695F">
        <w:rPr>
          <w:rFonts w:cstheme="minorHAnsi"/>
        </w:rPr>
        <w:t>3.</w:t>
      </w:r>
      <w:r w:rsidRPr="00EC46D8">
        <w:rPr>
          <w:rFonts w:cstheme="minorHAnsi"/>
        </w:rPr>
        <w:t xml:space="preserve"> 1</w:t>
      </w:r>
      <w:r w:rsidR="000C6A80">
        <w:rPr>
          <w:rFonts w:cstheme="minorHAnsi"/>
        </w:rPr>
        <w:t xml:space="preserve"> bellow</w:t>
      </w:r>
      <w:r w:rsidRPr="00EC46D8">
        <w:rPr>
          <w:rFonts w:cstheme="minorHAnsi"/>
        </w:rPr>
        <w:t xml:space="preserve"> </w:t>
      </w:r>
    </w:p>
    <w:p w14:paraId="1390ACAB" w14:textId="77777777" w:rsidR="0002344F" w:rsidRPr="00EC46D8" w:rsidRDefault="0002344F" w:rsidP="0002344F">
      <w:pPr>
        <w:rPr>
          <w:rFonts w:cstheme="minorHAnsi"/>
          <w:b/>
        </w:rPr>
      </w:pPr>
      <w:r w:rsidRPr="00EC46D8">
        <w:rPr>
          <w:rFonts w:cstheme="minorHAnsi"/>
          <w:b/>
        </w:rPr>
        <w:t>Table</w:t>
      </w:r>
      <w:r w:rsidR="00EC46D8">
        <w:rPr>
          <w:rFonts w:cstheme="minorHAnsi"/>
          <w:b/>
        </w:rPr>
        <w:t>3.</w:t>
      </w:r>
      <w:r w:rsidRPr="00EC46D8">
        <w:rPr>
          <w:rFonts w:cstheme="minorHAnsi"/>
          <w:b/>
        </w:rPr>
        <w:t xml:space="preserve">1: The public land category under respective ministry </w:t>
      </w:r>
    </w:p>
    <w:tbl>
      <w:tblPr>
        <w:tblStyle w:val="TableGrid"/>
        <w:tblW w:w="9243" w:type="dxa"/>
        <w:tblInd w:w="108" w:type="dxa"/>
        <w:tblLook w:val="04A0" w:firstRow="1" w:lastRow="0" w:firstColumn="1" w:lastColumn="0" w:noHBand="0" w:noVBand="1"/>
      </w:tblPr>
      <w:tblGrid>
        <w:gridCol w:w="663"/>
        <w:gridCol w:w="3422"/>
        <w:gridCol w:w="5158"/>
      </w:tblGrid>
      <w:tr w:rsidR="0002344F" w:rsidRPr="00EC46D8" w14:paraId="048BC7EF" w14:textId="77777777" w:rsidTr="00735617">
        <w:tc>
          <w:tcPr>
            <w:tcW w:w="663" w:type="dxa"/>
          </w:tcPr>
          <w:p w14:paraId="303CE3AE" w14:textId="77777777" w:rsidR="0002344F" w:rsidRPr="00EC46D8" w:rsidRDefault="0002344F" w:rsidP="0002344F">
            <w:pPr>
              <w:rPr>
                <w:rFonts w:cstheme="minorHAnsi"/>
                <w:b/>
              </w:rPr>
            </w:pPr>
            <w:r w:rsidRPr="00EC46D8">
              <w:rPr>
                <w:rFonts w:cstheme="minorHAnsi"/>
                <w:b/>
              </w:rPr>
              <w:t>Sno.</w:t>
            </w:r>
          </w:p>
        </w:tc>
        <w:tc>
          <w:tcPr>
            <w:tcW w:w="3422" w:type="dxa"/>
          </w:tcPr>
          <w:p w14:paraId="2AF74F99" w14:textId="77777777" w:rsidR="0002344F" w:rsidRPr="00EC46D8" w:rsidRDefault="0002344F" w:rsidP="0002344F">
            <w:pPr>
              <w:rPr>
                <w:rFonts w:cstheme="minorHAnsi"/>
                <w:b/>
              </w:rPr>
            </w:pPr>
            <w:r w:rsidRPr="00EC46D8">
              <w:rPr>
                <w:rFonts w:cstheme="minorHAnsi"/>
                <w:b/>
              </w:rPr>
              <w:t>Category</w:t>
            </w:r>
          </w:p>
        </w:tc>
        <w:tc>
          <w:tcPr>
            <w:tcW w:w="5158" w:type="dxa"/>
          </w:tcPr>
          <w:p w14:paraId="6CB55BB3" w14:textId="77777777" w:rsidR="0002344F" w:rsidRPr="00EC46D8" w:rsidRDefault="0002344F" w:rsidP="0002344F">
            <w:pPr>
              <w:rPr>
                <w:rFonts w:cstheme="minorHAnsi"/>
                <w:b/>
              </w:rPr>
            </w:pPr>
            <w:r w:rsidRPr="00EC46D8">
              <w:rPr>
                <w:rFonts w:cstheme="minorHAnsi"/>
                <w:b/>
              </w:rPr>
              <w:t>Ministry Responsible</w:t>
            </w:r>
          </w:p>
        </w:tc>
      </w:tr>
      <w:tr w:rsidR="0002344F" w:rsidRPr="00EC46D8" w14:paraId="74E67EF6" w14:textId="77777777" w:rsidTr="00735617">
        <w:tc>
          <w:tcPr>
            <w:tcW w:w="663" w:type="dxa"/>
          </w:tcPr>
          <w:p w14:paraId="0181D081" w14:textId="77777777" w:rsidR="0002344F" w:rsidRPr="00EC46D8" w:rsidRDefault="0002344F" w:rsidP="0002344F">
            <w:pPr>
              <w:rPr>
                <w:rFonts w:cstheme="minorHAnsi"/>
              </w:rPr>
            </w:pPr>
            <w:r w:rsidRPr="00EC46D8">
              <w:rPr>
                <w:rFonts w:cstheme="minorHAnsi"/>
              </w:rPr>
              <w:t>1.</w:t>
            </w:r>
          </w:p>
        </w:tc>
        <w:tc>
          <w:tcPr>
            <w:tcW w:w="3422" w:type="dxa"/>
          </w:tcPr>
          <w:p w14:paraId="6C288C93" w14:textId="77777777" w:rsidR="0002344F" w:rsidRPr="00EC46D8" w:rsidRDefault="0002344F" w:rsidP="0002344F">
            <w:pPr>
              <w:rPr>
                <w:rFonts w:cstheme="minorHAnsi"/>
              </w:rPr>
            </w:pPr>
            <w:r w:rsidRPr="00EC46D8">
              <w:rPr>
                <w:rFonts w:cstheme="minorHAnsi"/>
              </w:rPr>
              <w:t>National parks and Wilderness (Safari) areas</w:t>
            </w:r>
          </w:p>
        </w:tc>
        <w:tc>
          <w:tcPr>
            <w:tcW w:w="5158" w:type="dxa"/>
          </w:tcPr>
          <w:p w14:paraId="6AA5C795" w14:textId="77777777" w:rsidR="0002344F" w:rsidRPr="00EC46D8" w:rsidRDefault="0002344F" w:rsidP="0002344F">
            <w:pPr>
              <w:rPr>
                <w:rFonts w:cstheme="minorHAnsi"/>
              </w:rPr>
            </w:pPr>
            <w:r w:rsidRPr="00EC46D8">
              <w:rPr>
                <w:rFonts w:cstheme="minorHAnsi"/>
              </w:rPr>
              <w:t>Ministry of environment natural resources conservation and tourism</w:t>
            </w:r>
          </w:p>
        </w:tc>
      </w:tr>
      <w:tr w:rsidR="0002344F" w:rsidRPr="00EC46D8" w14:paraId="14F8FA78" w14:textId="77777777" w:rsidTr="00735617">
        <w:tc>
          <w:tcPr>
            <w:tcW w:w="663" w:type="dxa"/>
          </w:tcPr>
          <w:p w14:paraId="49A1896B" w14:textId="77777777" w:rsidR="0002344F" w:rsidRPr="00EC46D8" w:rsidRDefault="0002344F" w:rsidP="0002344F">
            <w:pPr>
              <w:rPr>
                <w:rFonts w:cstheme="minorHAnsi"/>
              </w:rPr>
            </w:pPr>
            <w:r w:rsidRPr="00EC46D8">
              <w:rPr>
                <w:rFonts w:cstheme="minorHAnsi"/>
              </w:rPr>
              <w:t>2.</w:t>
            </w:r>
          </w:p>
        </w:tc>
        <w:tc>
          <w:tcPr>
            <w:tcW w:w="3422" w:type="dxa"/>
          </w:tcPr>
          <w:p w14:paraId="5521B6FF" w14:textId="77777777" w:rsidR="0002344F" w:rsidRPr="00EC46D8" w:rsidRDefault="0002344F" w:rsidP="0002344F">
            <w:pPr>
              <w:rPr>
                <w:rFonts w:cstheme="minorHAnsi"/>
              </w:rPr>
            </w:pPr>
            <w:r w:rsidRPr="00EC46D8">
              <w:rPr>
                <w:rFonts w:cstheme="minorHAnsi"/>
              </w:rPr>
              <w:t>National Monuments, Heritage Sites and Museums</w:t>
            </w:r>
          </w:p>
        </w:tc>
        <w:tc>
          <w:tcPr>
            <w:tcW w:w="5158" w:type="dxa"/>
          </w:tcPr>
          <w:p w14:paraId="09762869" w14:textId="77777777" w:rsidR="0002344F" w:rsidRPr="00EC46D8" w:rsidRDefault="0002344F" w:rsidP="0002344F">
            <w:pPr>
              <w:rPr>
                <w:rFonts w:cstheme="minorHAnsi"/>
              </w:rPr>
            </w:pPr>
            <w:r w:rsidRPr="00EC46D8">
              <w:rPr>
                <w:rFonts w:cstheme="minorHAnsi"/>
              </w:rPr>
              <w:t xml:space="preserve">Ministry of environment natural resources conservation and tourism </w:t>
            </w:r>
          </w:p>
        </w:tc>
      </w:tr>
      <w:tr w:rsidR="0002344F" w:rsidRPr="00EC46D8" w14:paraId="12776888" w14:textId="77777777" w:rsidTr="00735617">
        <w:tc>
          <w:tcPr>
            <w:tcW w:w="663" w:type="dxa"/>
          </w:tcPr>
          <w:p w14:paraId="2EAD9B85" w14:textId="77777777" w:rsidR="0002344F" w:rsidRPr="00EC46D8" w:rsidRDefault="0002344F" w:rsidP="0002344F">
            <w:pPr>
              <w:rPr>
                <w:rFonts w:cstheme="minorHAnsi"/>
              </w:rPr>
            </w:pPr>
            <w:r w:rsidRPr="00EC46D8">
              <w:rPr>
                <w:rFonts w:cstheme="minorHAnsi"/>
              </w:rPr>
              <w:t xml:space="preserve">3. </w:t>
            </w:r>
          </w:p>
        </w:tc>
        <w:tc>
          <w:tcPr>
            <w:tcW w:w="3422" w:type="dxa"/>
          </w:tcPr>
          <w:p w14:paraId="5534138F" w14:textId="77777777" w:rsidR="0002344F" w:rsidRPr="00EC46D8" w:rsidRDefault="0002344F" w:rsidP="0002344F">
            <w:pPr>
              <w:rPr>
                <w:rFonts w:cstheme="minorHAnsi"/>
              </w:rPr>
            </w:pPr>
            <w:r w:rsidRPr="00EC46D8">
              <w:rPr>
                <w:rFonts w:cstheme="minorHAnsi"/>
              </w:rPr>
              <w:t>National Recreation areas (parks) and open spaces</w:t>
            </w:r>
          </w:p>
        </w:tc>
        <w:tc>
          <w:tcPr>
            <w:tcW w:w="5158" w:type="dxa"/>
          </w:tcPr>
          <w:p w14:paraId="49DF3169" w14:textId="77777777" w:rsidR="0002344F" w:rsidRPr="00EC46D8" w:rsidRDefault="0002344F" w:rsidP="0002344F">
            <w:pPr>
              <w:rPr>
                <w:rFonts w:cstheme="minorHAnsi"/>
              </w:rPr>
            </w:pPr>
            <w:r w:rsidRPr="00EC46D8">
              <w:rPr>
                <w:rFonts w:cstheme="minorHAnsi"/>
              </w:rPr>
              <w:t>Ministry of Local Government and rural development</w:t>
            </w:r>
          </w:p>
        </w:tc>
      </w:tr>
      <w:tr w:rsidR="0002344F" w:rsidRPr="00EC46D8" w14:paraId="249DC3BD" w14:textId="77777777" w:rsidTr="00735617">
        <w:tc>
          <w:tcPr>
            <w:tcW w:w="663" w:type="dxa"/>
          </w:tcPr>
          <w:p w14:paraId="09F1E5A7" w14:textId="77777777" w:rsidR="0002344F" w:rsidRPr="00EC46D8" w:rsidRDefault="0002344F" w:rsidP="0002344F">
            <w:pPr>
              <w:rPr>
                <w:rFonts w:cstheme="minorHAnsi"/>
              </w:rPr>
            </w:pPr>
            <w:r w:rsidRPr="00EC46D8">
              <w:rPr>
                <w:rFonts w:cstheme="minorHAnsi"/>
              </w:rPr>
              <w:t>4.</w:t>
            </w:r>
          </w:p>
        </w:tc>
        <w:tc>
          <w:tcPr>
            <w:tcW w:w="3422" w:type="dxa"/>
          </w:tcPr>
          <w:p w14:paraId="2003ECA5" w14:textId="77777777" w:rsidR="0002344F" w:rsidRPr="00EC46D8" w:rsidRDefault="0002344F" w:rsidP="0002344F">
            <w:pPr>
              <w:rPr>
                <w:rFonts w:cstheme="minorHAnsi"/>
              </w:rPr>
            </w:pPr>
            <w:r w:rsidRPr="00EC46D8">
              <w:rPr>
                <w:rFonts w:cstheme="minorHAnsi"/>
              </w:rPr>
              <w:t>National Forest</w:t>
            </w:r>
          </w:p>
        </w:tc>
        <w:tc>
          <w:tcPr>
            <w:tcW w:w="5158" w:type="dxa"/>
          </w:tcPr>
          <w:p w14:paraId="519A3987" w14:textId="77777777" w:rsidR="0002344F" w:rsidRPr="00EC46D8" w:rsidRDefault="0002344F" w:rsidP="0002344F">
            <w:pPr>
              <w:rPr>
                <w:rFonts w:cstheme="minorHAnsi"/>
              </w:rPr>
            </w:pPr>
            <w:r w:rsidRPr="00EC46D8">
              <w:rPr>
                <w:rFonts w:cstheme="minorHAnsi"/>
              </w:rPr>
              <w:t>Ministry of environment natural resources conservation and tourism</w:t>
            </w:r>
          </w:p>
        </w:tc>
      </w:tr>
      <w:tr w:rsidR="0002344F" w:rsidRPr="00EC46D8" w14:paraId="3F1B11F3" w14:textId="77777777" w:rsidTr="00735617">
        <w:tc>
          <w:tcPr>
            <w:tcW w:w="663" w:type="dxa"/>
          </w:tcPr>
          <w:p w14:paraId="536AFF61" w14:textId="77777777" w:rsidR="0002344F" w:rsidRPr="00EC46D8" w:rsidRDefault="0002344F" w:rsidP="0002344F">
            <w:pPr>
              <w:rPr>
                <w:rFonts w:cstheme="minorHAnsi"/>
              </w:rPr>
            </w:pPr>
            <w:r w:rsidRPr="00EC46D8">
              <w:rPr>
                <w:rFonts w:cstheme="minorHAnsi"/>
              </w:rPr>
              <w:t>5.</w:t>
            </w:r>
          </w:p>
        </w:tc>
        <w:tc>
          <w:tcPr>
            <w:tcW w:w="3422" w:type="dxa"/>
          </w:tcPr>
          <w:p w14:paraId="4AD3FE49" w14:textId="77777777" w:rsidR="0002344F" w:rsidRPr="00EC46D8" w:rsidRDefault="0002344F" w:rsidP="0002344F">
            <w:pPr>
              <w:rPr>
                <w:rFonts w:cstheme="minorHAnsi"/>
              </w:rPr>
            </w:pPr>
            <w:r w:rsidRPr="00EC46D8">
              <w:rPr>
                <w:rFonts w:cstheme="minorHAnsi"/>
              </w:rPr>
              <w:t>Grazing areas and Scenic Rivers</w:t>
            </w:r>
          </w:p>
        </w:tc>
        <w:tc>
          <w:tcPr>
            <w:tcW w:w="5158" w:type="dxa"/>
          </w:tcPr>
          <w:p w14:paraId="41CF0C63" w14:textId="77777777" w:rsidR="0002344F" w:rsidRPr="00EC46D8" w:rsidRDefault="0002344F" w:rsidP="0002344F">
            <w:pPr>
              <w:rPr>
                <w:rFonts w:cstheme="minorHAnsi"/>
              </w:rPr>
            </w:pPr>
            <w:r w:rsidRPr="00EC46D8">
              <w:rPr>
                <w:rFonts w:cstheme="minorHAnsi"/>
              </w:rPr>
              <w:t>Ministry of Land Management, Water &amp; Sanitation services</w:t>
            </w:r>
          </w:p>
        </w:tc>
      </w:tr>
    </w:tbl>
    <w:p w14:paraId="0C8C64E8" w14:textId="77777777" w:rsidR="0002344F" w:rsidRPr="00EC46D8" w:rsidRDefault="0002344F" w:rsidP="0002344F">
      <w:pPr>
        <w:rPr>
          <w:rFonts w:cstheme="minorHAnsi"/>
          <w:b/>
        </w:rPr>
      </w:pPr>
    </w:p>
    <w:p w14:paraId="0107D2A8" w14:textId="77777777" w:rsidR="0002344F" w:rsidRPr="00EC46D8" w:rsidRDefault="00A37DC0" w:rsidP="00EC46D8">
      <w:pPr>
        <w:jc w:val="both"/>
        <w:rPr>
          <w:rFonts w:cstheme="minorHAnsi"/>
        </w:rPr>
      </w:pPr>
      <w:r>
        <w:rPr>
          <w:rFonts w:cstheme="minorHAnsi"/>
        </w:rPr>
        <w:t>The T</w:t>
      </w:r>
      <w:r w:rsidR="00EC46D8">
        <w:rPr>
          <w:rFonts w:cstheme="minorHAnsi"/>
        </w:rPr>
        <w:t>own and C</w:t>
      </w:r>
      <w:r w:rsidR="0002344F" w:rsidRPr="00EC46D8">
        <w:rPr>
          <w:rFonts w:cstheme="minorHAnsi"/>
        </w:rPr>
        <w:t>ountry Planning Act, which encompasses all sectors, is the principal policy instrument for achieving sustainable land-use planning. The Act gives municipalities the authority to draw up legally binding land-use plans that govern land use in each municipality. According to this Act, plans must be compiled for the use and protection of resources and for physical development, so that land use and building activity will be to the greatest possible benefit to the individual and the community.</w:t>
      </w:r>
    </w:p>
    <w:p w14:paraId="24291741" w14:textId="77777777" w:rsidR="0002344F" w:rsidRPr="00EC46D8" w:rsidRDefault="0002344F" w:rsidP="00EC46D8">
      <w:pPr>
        <w:jc w:val="both"/>
        <w:rPr>
          <w:rFonts w:cstheme="minorHAnsi"/>
        </w:rPr>
      </w:pPr>
      <w:r w:rsidRPr="00EC46D8">
        <w:rPr>
          <w:rFonts w:cstheme="minorHAnsi"/>
        </w:rPr>
        <w:t>The Act enables the identification of zones requiring special consideration, which may also be applied in the interest of wildlife conservation. The Act identifies and describes zones requiring special consideration for agriculture, animal husbandry, outdoor recreation and protected areas. This enables government agencies to stipulate guidelines that adequately safeguard particularly valuable land.</w:t>
      </w:r>
    </w:p>
    <w:p w14:paraId="576DD023" w14:textId="77777777" w:rsidR="00BD41BB" w:rsidRPr="00EC46D8" w:rsidRDefault="00BD41BB" w:rsidP="00BD41BB">
      <w:pPr>
        <w:rPr>
          <w:rFonts w:cstheme="minorHAnsi"/>
        </w:rPr>
      </w:pPr>
      <w:r w:rsidRPr="00EC46D8">
        <w:rPr>
          <w:rFonts w:cstheme="minorHAnsi"/>
        </w:rPr>
        <w:t xml:space="preserve">However, there is normally ambiguity in influential roles and responsibilities, a lack of accountability or procedure in the systems of distribution, appropriation, disposal or use of state and public land, and a lack of information on state resources </w:t>
      </w:r>
      <w:sdt>
        <w:sdtPr>
          <w:rPr>
            <w:rFonts w:cstheme="minorHAnsi"/>
          </w:rPr>
          <w:id w:val="1653177096"/>
          <w:citation/>
        </w:sdtPr>
        <w:sdtEndPr/>
        <w:sdtContent>
          <w:r w:rsidRPr="00EC46D8">
            <w:rPr>
              <w:rFonts w:cstheme="minorHAnsi"/>
            </w:rPr>
            <w:fldChar w:fldCharType="begin"/>
          </w:r>
          <w:r w:rsidRPr="00EC46D8">
            <w:rPr>
              <w:rFonts w:cstheme="minorHAnsi"/>
            </w:rPr>
            <w:instrText xml:space="preserve"> CITATION Zim08 \l 1033 </w:instrText>
          </w:r>
          <w:r w:rsidRPr="00EC46D8">
            <w:rPr>
              <w:rFonts w:cstheme="minorHAnsi"/>
            </w:rPr>
            <w:fldChar w:fldCharType="separate"/>
          </w:r>
          <w:r w:rsidR="000C4258" w:rsidRPr="000C4258">
            <w:rPr>
              <w:rFonts w:cstheme="minorHAnsi"/>
              <w:noProof/>
            </w:rPr>
            <w:t>(Zimmermann, 2008)</w:t>
          </w:r>
          <w:r w:rsidRPr="00EC46D8">
            <w:rPr>
              <w:rFonts w:cstheme="minorHAnsi"/>
            </w:rPr>
            <w:fldChar w:fldCharType="end"/>
          </w:r>
        </w:sdtContent>
      </w:sdt>
      <w:r w:rsidRPr="00EC46D8">
        <w:rPr>
          <w:rFonts w:cstheme="minorHAnsi"/>
        </w:rPr>
        <w:t xml:space="preserve">. </w:t>
      </w:r>
    </w:p>
    <w:p w14:paraId="2AD6A48C" w14:textId="77777777" w:rsidR="00BD41BB" w:rsidRPr="00EC46D8" w:rsidRDefault="00BD41BB" w:rsidP="0002344F">
      <w:pPr>
        <w:rPr>
          <w:rFonts w:cstheme="minorHAnsi"/>
          <w:b/>
        </w:rPr>
      </w:pPr>
      <w:r w:rsidRPr="00EC46D8">
        <w:rPr>
          <w:rFonts w:cstheme="minorHAnsi"/>
          <w:b/>
        </w:rPr>
        <w:t>Allocation of public Land</w:t>
      </w:r>
    </w:p>
    <w:p w14:paraId="07735825" w14:textId="781C6EE7" w:rsidR="00BD41BB" w:rsidRDefault="00BD41BB" w:rsidP="00EC46D8">
      <w:pPr>
        <w:jc w:val="both"/>
        <w:rPr>
          <w:rFonts w:cstheme="minorHAnsi"/>
        </w:rPr>
      </w:pPr>
      <w:r w:rsidRPr="00EC46D8">
        <w:rPr>
          <w:rFonts w:cstheme="minorHAnsi"/>
        </w:rPr>
        <w:t xml:space="preserve">Allocation is made through Fixed Period State Grant of 99 years in </w:t>
      </w:r>
      <w:r w:rsidR="008C2A4C" w:rsidRPr="00EC46D8">
        <w:rPr>
          <w:rFonts w:cstheme="minorHAnsi"/>
        </w:rPr>
        <w:t>the case</w:t>
      </w:r>
      <w:r w:rsidRPr="00EC46D8">
        <w:rPr>
          <w:rFonts w:cstheme="minorHAnsi"/>
        </w:rPr>
        <w:t xml:space="preserve"> of residential and 50 years for business</w:t>
      </w:r>
      <w:r w:rsidR="00D948FA">
        <w:rPr>
          <w:rFonts w:cstheme="minorHAnsi"/>
        </w:rPr>
        <w:t xml:space="preserve">, </w:t>
      </w:r>
      <w:r w:rsidRPr="00EC46D8">
        <w:rPr>
          <w:rFonts w:cstheme="minorHAnsi"/>
        </w:rPr>
        <w:t xml:space="preserve">civic and community uses. However, only citizens are eligible for allocation of residential land. Licenses of up to 5 years and leases of up to 25 years are also granted. Grants below 10 years are not registrable at the Deeds Registry. In the 2015 </w:t>
      </w:r>
      <w:r w:rsidR="00A37DC0" w:rsidRPr="00EC46D8">
        <w:rPr>
          <w:rFonts w:cstheme="minorHAnsi"/>
        </w:rPr>
        <w:t xml:space="preserve">policy </w:t>
      </w:r>
      <w:r w:rsidR="008C2A4C" w:rsidRPr="00EC46D8">
        <w:rPr>
          <w:rFonts w:cstheme="minorHAnsi"/>
        </w:rPr>
        <w:t>it</w:t>
      </w:r>
      <w:r w:rsidRPr="00EC46D8">
        <w:rPr>
          <w:rFonts w:cstheme="minorHAnsi"/>
        </w:rPr>
        <w:t xml:space="preserve"> was decided that State land and tribal land must not be converted to Freehold. </w:t>
      </w:r>
    </w:p>
    <w:p w14:paraId="6F092947" w14:textId="77777777" w:rsidR="00A37DC0" w:rsidRDefault="00A37DC0" w:rsidP="00EC46D8">
      <w:pPr>
        <w:jc w:val="both"/>
        <w:rPr>
          <w:rFonts w:cstheme="minorHAnsi"/>
        </w:rPr>
      </w:pPr>
    </w:p>
    <w:p w14:paraId="4D817E94" w14:textId="77777777" w:rsidR="00596425" w:rsidRDefault="00596425" w:rsidP="00596425">
      <w:pPr>
        <w:pStyle w:val="Heading2"/>
        <w:rPr>
          <w:rFonts w:asciiTheme="minorHAnsi" w:hAnsiTheme="minorHAnsi" w:cstheme="minorHAnsi"/>
          <w:sz w:val="24"/>
          <w:szCs w:val="22"/>
        </w:rPr>
      </w:pPr>
      <w:bookmarkStart w:id="12" w:name="_Toc17037579"/>
      <w:r w:rsidRPr="00EC46D8">
        <w:rPr>
          <w:rFonts w:asciiTheme="minorHAnsi" w:hAnsiTheme="minorHAnsi" w:cstheme="minorHAnsi"/>
          <w:sz w:val="24"/>
          <w:szCs w:val="22"/>
        </w:rPr>
        <w:t>3.4 Public provision of land information</w:t>
      </w:r>
      <w:bookmarkEnd w:id="12"/>
    </w:p>
    <w:p w14:paraId="7BE1E248" w14:textId="77777777" w:rsidR="00EC46D8" w:rsidRPr="00EC46D8" w:rsidRDefault="00EC46D8" w:rsidP="00EC46D8">
      <w:pPr>
        <w:jc w:val="both"/>
      </w:pPr>
    </w:p>
    <w:p w14:paraId="23B2E14A" w14:textId="77777777" w:rsidR="00BD41BB" w:rsidRPr="00EC46D8" w:rsidRDefault="00BD41BB" w:rsidP="00EC46D8">
      <w:pPr>
        <w:jc w:val="both"/>
        <w:rPr>
          <w:rFonts w:cstheme="minorHAnsi"/>
        </w:rPr>
      </w:pPr>
      <w:r w:rsidRPr="00EC46D8">
        <w:rPr>
          <w:rFonts w:cstheme="minorHAnsi"/>
        </w:rPr>
        <w:t xml:space="preserve">Land information is important to all stakeholders in the land market and absolutely vital to the development of vibrant land markets. Making land information available in a timely and user friendly manner to the public is a </w:t>
      </w:r>
      <w:r w:rsidRPr="00EC46D8">
        <w:rPr>
          <w:rFonts w:cstheme="minorHAnsi"/>
          <w:i/>
          <w:iCs/>
        </w:rPr>
        <w:t>sine qua non</w:t>
      </w:r>
      <w:r w:rsidRPr="00EC46D8">
        <w:rPr>
          <w:rFonts w:cstheme="minorHAnsi"/>
        </w:rPr>
        <w:t xml:space="preserve"> to the effective and efficient utilization of land resources. The role of public land institutions in this regard cannot therefore be overemphasized.</w:t>
      </w:r>
    </w:p>
    <w:p w14:paraId="2079948C" w14:textId="77777777" w:rsidR="00BD41BB" w:rsidRPr="00EC46D8" w:rsidRDefault="00BD41BB" w:rsidP="00EC46D8">
      <w:pPr>
        <w:jc w:val="both"/>
        <w:rPr>
          <w:rFonts w:cstheme="minorHAnsi"/>
        </w:rPr>
      </w:pPr>
      <w:r w:rsidRPr="00EC46D8">
        <w:rPr>
          <w:rFonts w:cstheme="minorHAnsi"/>
        </w:rPr>
        <w:t xml:space="preserve">Therefore, public perceptions of these institutions as sources of valuable </w:t>
      </w:r>
      <w:r w:rsidR="00A37DC0" w:rsidRPr="00EC46D8">
        <w:rPr>
          <w:rFonts w:cstheme="minorHAnsi"/>
        </w:rPr>
        <w:t>information on</w:t>
      </w:r>
      <w:r w:rsidRPr="00EC46D8">
        <w:rPr>
          <w:rFonts w:cstheme="minorHAnsi"/>
        </w:rPr>
        <w:t xml:space="preserve"> land and that the information is available, up-to-date and accessible at an affordable cost would play key roles in the dissemination of land information and improve on land management and administration. The role of land registries in this regard is particularly important and relevant data on land registration is provided below.</w:t>
      </w:r>
    </w:p>
    <w:p w14:paraId="73448F54" w14:textId="12987A56" w:rsidR="00BD41BB" w:rsidRPr="00EC46D8" w:rsidRDefault="00BD41BB" w:rsidP="00EC46D8">
      <w:pPr>
        <w:jc w:val="both"/>
        <w:rPr>
          <w:rFonts w:cstheme="minorHAnsi"/>
        </w:rPr>
      </w:pPr>
      <w:r w:rsidRPr="00EC46D8">
        <w:rPr>
          <w:rFonts w:cstheme="minorHAnsi"/>
        </w:rPr>
        <w:t xml:space="preserve">Land management and land administration are two interrelated concepts and rely heavily on land information to deliver on service provisions. Broadly defined, land management is the process by which land resources are put to good effect. It entails all the activities associated with the sustainable management of land and natural resources. Land administration is an integral part of land management regarded as the “process of determining, recording and disseminating </w:t>
      </w:r>
      <w:r w:rsidR="00A37DC0" w:rsidRPr="00EC46D8">
        <w:rPr>
          <w:rFonts w:cstheme="minorHAnsi"/>
        </w:rPr>
        <w:t>information about</w:t>
      </w:r>
      <w:r w:rsidRPr="00EC46D8">
        <w:rPr>
          <w:rFonts w:cstheme="minorHAnsi"/>
        </w:rPr>
        <w:t xml:space="preserve"> </w:t>
      </w:r>
      <w:r w:rsidR="00A37DC0" w:rsidRPr="00EC46D8">
        <w:rPr>
          <w:rFonts w:cstheme="minorHAnsi"/>
        </w:rPr>
        <w:t>the ownership</w:t>
      </w:r>
      <w:r w:rsidRPr="00EC46D8">
        <w:rPr>
          <w:rFonts w:cstheme="minorHAnsi"/>
        </w:rPr>
        <w:t>, value and use of land when implementing land management policies” (UNECE</w:t>
      </w:r>
      <w:r w:rsidR="000C4258">
        <w:rPr>
          <w:rFonts w:cstheme="minorHAnsi"/>
        </w:rPr>
        <w:t>F</w:t>
      </w:r>
      <w:r w:rsidRPr="00EC46D8">
        <w:rPr>
          <w:rFonts w:cstheme="minorHAnsi"/>
        </w:rPr>
        <w:t xml:space="preserve">, 1996). </w:t>
      </w:r>
    </w:p>
    <w:p w14:paraId="283B8CDE" w14:textId="7E99E8A4" w:rsidR="00BD41BB" w:rsidRPr="00EC46D8" w:rsidRDefault="0034227C" w:rsidP="00EC46D8">
      <w:pPr>
        <w:jc w:val="both"/>
        <w:rPr>
          <w:rFonts w:cstheme="minorHAnsi"/>
        </w:rPr>
      </w:pPr>
      <w:r w:rsidRPr="00EC46D8">
        <w:rPr>
          <w:rFonts w:cstheme="minorHAnsi"/>
        </w:rPr>
        <w:t xml:space="preserve">The LAPCAS project started in 2009 as collaboration between the Ministry of Lands and Housing in Botswana and Lantmäteriet, the Swedish mapping, cadastral and land registration authority. This project started as a five- year project </w:t>
      </w:r>
      <w:r w:rsidR="00645DAA">
        <w:rPr>
          <w:rFonts w:cstheme="minorHAnsi"/>
        </w:rPr>
        <w:t xml:space="preserve">and </w:t>
      </w:r>
      <w:r w:rsidRPr="00EC46D8">
        <w:rPr>
          <w:rFonts w:cstheme="minorHAnsi"/>
        </w:rPr>
        <w:t>it is still ongoing. To date, an estimated 880,000 of expected 900,000 plots have been surveyed, and details on ownership and land use also get confirmed in the process.</w:t>
      </w:r>
    </w:p>
    <w:p w14:paraId="0F97E42A" w14:textId="77777777" w:rsidR="0034227C" w:rsidRPr="00EC46D8" w:rsidRDefault="0034227C" w:rsidP="00EC46D8">
      <w:pPr>
        <w:jc w:val="both"/>
        <w:rPr>
          <w:rFonts w:cstheme="minorHAnsi"/>
        </w:rPr>
      </w:pPr>
      <w:r w:rsidRPr="00EC46D8">
        <w:rPr>
          <w:rFonts w:cstheme="minorHAnsi"/>
        </w:rPr>
        <w:t xml:space="preserve">LAPCAS is an acronym based on the official name of the project, </w:t>
      </w:r>
      <w:r w:rsidRPr="00EC46D8">
        <w:rPr>
          <w:rFonts w:cstheme="minorHAnsi"/>
          <w:i/>
          <w:iCs/>
        </w:rPr>
        <w:t>Improvement of Land Administration Procedures, Capacity and Systems in Botswana</w:t>
      </w:r>
      <w:r w:rsidRPr="00EC46D8">
        <w:rPr>
          <w:rFonts w:cstheme="minorHAnsi"/>
        </w:rPr>
        <w:t>. The development objective is successful social and economic development of the nation, based on efficient, effective and transparent land administration. This indicates a holistic approach, which shows in the scope stretching over seven sub-projects (components):</w:t>
      </w:r>
    </w:p>
    <w:p w14:paraId="5118C59F" w14:textId="77777777" w:rsidR="0034227C" w:rsidRPr="00EC46D8" w:rsidRDefault="0034227C" w:rsidP="0034227C">
      <w:pPr>
        <w:rPr>
          <w:rFonts w:cstheme="minorHAnsi"/>
        </w:rPr>
      </w:pPr>
      <w:r w:rsidRPr="00EC46D8">
        <w:rPr>
          <w:rFonts w:cstheme="minorHAnsi"/>
        </w:rPr>
        <w:t xml:space="preserve">1.   </w:t>
      </w:r>
      <w:r w:rsidR="00EC46D8" w:rsidRPr="00EC46D8">
        <w:rPr>
          <w:rFonts w:cstheme="minorHAnsi"/>
        </w:rPr>
        <w:t>Development</w:t>
      </w:r>
      <w:r w:rsidRPr="00EC46D8">
        <w:rPr>
          <w:rFonts w:cstheme="minorHAnsi"/>
        </w:rPr>
        <w:t xml:space="preserve"> of national standards for unique identifiers of land parcels and location addresses</w:t>
      </w:r>
      <w:r w:rsidR="00EC46D8">
        <w:rPr>
          <w:rFonts w:cstheme="minorHAnsi"/>
        </w:rPr>
        <w:t>.</w:t>
      </w:r>
    </w:p>
    <w:p w14:paraId="3E623E9A" w14:textId="77777777" w:rsidR="0034227C" w:rsidRPr="00EC46D8" w:rsidRDefault="0034227C" w:rsidP="0034227C">
      <w:pPr>
        <w:rPr>
          <w:rFonts w:cstheme="minorHAnsi"/>
        </w:rPr>
      </w:pPr>
      <w:r w:rsidRPr="00EC46D8">
        <w:rPr>
          <w:rFonts w:cstheme="minorHAnsi"/>
        </w:rPr>
        <w:t xml:space="preserve">2.   </w:t>
      </w:r>
      <w:r w:rsidR="00EC46D8" w:rsidRPr="00EC46D8">
        <w:rPr>
          <w:rFonts w:cstheme="minorHAnsi"/>
        </w:rPr>
        <w:t>Improvement</w:t>
      </w:r>
      <w:r w:rsidRPr="00EC46D8">
        <w:rPr>
          <w:rFonts w:cstheme="minorHAnsi"/>
        </w:rPr>
        <w:t xml:space="preserve"> of land administration processes</w:t>
      </w:r>
      <w:r w:rsidR="00EC46D8">
        <w:rPr>
          <w:rFonts w:cstheme="minorHAnsi"/>
        </w:rPr>
        <w:t>.</w:t>
      </w:r>
    </w:p>
    <w:p w14:paraId="5A086B9E" w14:textId="77777777" w:rsidR="0034227C" w:rsidRPr="00EC46D8" w:rsidRDefault="0034227C" w:rsidP="0034227C">
      <w:pPr>
        <w:rPr>
          <w:rFonts w:cstheme="minorHAnsi"/>
        </w:rPr>
      </w:pPr>
      <w:r w:rsidRPr="00EC46D8">
        <w:rPr>
          <w:rFonts w:cstheme="minorHAnsi"/>
        </w:rPr>
        <w:t xml:space="preserve">3.   </w:t>
      </w:r>
      <w:r w:rsidR="00EC46D8" w:rsidRPr="00EC46D8">
        <w:rPr>
          <w:rFonts w:cstheme="minorHAnsi"/>
        </w:rPr>
        <w:t>Computerization</w:t>
      </w:r>
      <w:r w:rsidRPr="00EC46D8">
        <w:rPr>
          <w:rFonts w:cstheme="minorHAnsi"/>
        </w:rPr>
        <w:t xml:space="preserve"> of the Deeds Register</w:t>
      </w:r>
      <w:r w:rsidR="00EC46D8">
        <w:rPr>
          <w:rFonts w:cstheme="minorHAnsi"/>
        </w:rPr>
        <w:t>.</w:t>
      </w:r>
    </w:p>
    <w:p w14:paraId="101565CB" w14:textId="77777777" w:rsidR="0034227C" w:rsidRPr="00EC46D8" w:rsidRDefault="0034227C" w:rsidP="0034227C">
      <w:pPr>
        <w:rPr>
          <w:rFonts w:cstheme="minorHAnsi"/>
        </w:rPr>
      </w:pPr>
      <w:r w:rsidRPr="00EC46D8">
        <w:rPr>
          <w:rFonts w:cstheme="minorHAnsi"/>
        </w:rPr>
        <w:t xml:space="preserve">4.   </w:t>
      </w:r>
      <w:r w:rsidR="00EC46D8" w:rsidRPr="00EC46D8">
        <w:rPr>
          <w:rFonts w:cstheme="minorHAnsi"/>
        </w:rPr>
        <w:t>Systematic</w:t>
      </w:r>
      <w:r w:rsidRPr="00EC46D8">
        <w:rPr>
          <w:rFonts w:cstheme="minorHAnsi"/>
        </w:rPr>
        <w:t xml:space="preserve"> adjudication and registration of tribal (customary) land</w:t>
      </w:r>
      <w:r w:rsidR="00EC46D8">
        <w:rPr>
          <w:rFonts w:cstheme="minorHAnsi"/>
        </w:rPr>
        <w:t>.</w:t>
      </w:r>
    </w:p>
    <w:p w14:paraId="1FEEC49C" w14:textId="77777777" w:rsidR="0034227C" w:rsidRPr="00EC46D8" w:rsidRDefault="0034227C" w:rsidP="0034227C">
      <w:pPr>
        <w:rPr>
          <w:rFonts w:cstheme="minorHAnsi"/>
        </w:rPr>
      </w:pPr>
      <w:r w:rsidRPr="00EC46D8">
        <w:rPr>
          <w:rFonts w:cstheme="minorHAnsi"/>
        </w:rPr>
        <w:t xml:space="preserve">5.   </w:t>
      </w:r>
      <w:r w:rsidR="00EC46D8" w:rsidRPr="00EC46D8">
        <w:rPr>
          <w:rFonts w:cstheme="minorHAnsi"/>
        </w:rPr>
        <w:t>Improvement</w:t>
      </w:r>
      <w:r w:rsidRPr="00EC46D8">
        <w:rPr>
          <w:rFonts w:cstheme="minorHAnsi"/>
        </w:rPr>
        <w:t xml:space="preserve"> of IT operations and maintenance</w:t>
      </w:r>
      <w:r w:rsidR="00EC46D8">
        <w:rPr>
          <w:rFonts w:cstheme="minorHAnsi"/>
        </w:rPr>
        <w:t>.</w:t>
      </w:r>
    </w:p>
    <w:p w14:paraId="25F9606D" w14:textId="77777777" w:rsidR="0034227C" w:rsidRPr="00EC46D8" w:rsidRDefault="0034227C" w:rsidP="0034227C">
      <w:pPr>
        <w:rPr>
          <w:rFonts w:cstheme="minorHAnsi"/>
        </w:rPr>
      </w:pPr>
      <w:r w:rsidRPr="00EC46D8">
        <w:rPr>
          <w:rFonts w:cstheme="minorHAnsi"/>
        </w:rPr>
        <w:t>6.   facilitated exchange and dissemination of information</w:t>
      </w:r>
      <w:r w:rsidR="00EC46D8">
        <w:rPr>
          <w:rFonts w:cstheme="minorHAnsi"/>
        </w:rPr>
        <w:t>.</w:t>
      </w:r>
    </w:p>
    <w:p w14:paraId="6AF50193" w14:textId="77777777" w:rsidR="0034227C" w:rsidRPr="00EC46D8" w:rsidRDefault="0034227C" w:rsidP="0034227C">
      <w:pPr>
        <w:rPr>
          <w:rFonts w:cstheme="minorHAnsi"/>
        </w:rPr>
      </w:pPr>
      <w:r w:rsidRPr="00EC46D8">
        <w:rPr>
          <w:rFonts w:cstheme="minorHAnsi"/>
        </w:rPr>
        <w:lastRenderedPageBreak/>
        <w:t xml:space="preserve">7.   </w:t>
      </w:r>
      <w:r w:rsidR="00EC46D8" w:rsidRPr="00EC46D8">
        <w:rPr>
          <w:rFonts w:cstheme="minorHAnsi"/>
        </w:rPr>
        <w:t>Building</w:t>
      </w:r>
      <w:r w:rsidRPr="00EC46D8">
        <w:rPr>
          <w:rFonts w:cstheme="minorHAnsi"/>
        </w:rPr>
        <w:t xml:space="preserve"> of capacity</w:t>
      </w:r>
    </w:p>
    <w:p w14:paraId="544A4549" w14:textId="77777777" w:rsidR="0034227C" w:rsidRPr="00EC46D8" w:rsidRDefault="0034227C" w:rsidP="00EC46D8">
      <w:pPr>
        <w:jc w:val="both"/>
        <w:rPr>
          <w:rFonts w:cstheme="minorHAnsi"/>
        </w:rPr>
      </w:pPr>
      <w:r w:rsidRPr="00EC46D8">
        <w:rPr>
          <w:rFonts w:cstheme="minorHAnsi"/>
        </w:rPr>
        <w:t>Hence, the project is covering many crucial aspects of land governance, from management, administration, financial control and human resources to particular technical and legal issues. User needs, gender equality and transparency are main threads in all the work.</w:t>
      </w:r>
    </w:p>
    <w:p w14:paraId="4050D61D" w14:textId="77777777" w:rsidR="0034227C" w:rsidRPr="00EC46D8" w:rsidRDefault="0034227C" w:rsidP="00EC46D8">
      <w:pPr>
        <w:jc w:val="both"/>
        <w:rPr>
          <w:rFonts w:cstheme="minorHAnsi"/>
        </w:rPr>
      </w:pPr>
      <w:r w:rsidRPr="00EC46D8">
        <w:rPr>
          <w:rFonts w:cstheme="minorHAnsi"/>
        </w:rPr>
        <w:t>As for the land, adults are e.g. entitled to a free piece of rural land from the State upon request, but in reality this does not work in today’s society. In addition, many rural properties cannot be used as security for loans, which is an obstacle for development. A successful implementation of the LAPCAS project is a foundation for improving such matters, and, in the long run, the lives for the majority of the people living in rural areas.</w:t>
      </w:r>
    </w:p>
    <w:p w14:paraId="7832F325" w14:textId="77777777" w:rsidR="0034227C" w:rsidRPr="00EC46D8" w:rsidRDefault="0034227C" w:rsidP="00EC46D8">
      <w:pPr>
        <w:jc w:val="both"/>
        <w:rPr>
          <w:rFonts w:cstheme="minorHAnsi"/>
        </w:rPr>
      </w:pPr>
      <w:r w:rsidRPr="00EC46D8">
        <w:rPr>
          <w:rFonts w:cstheme="minorHAnsi"/>
        </w:rPr>
        <w:t>LAPCAS’ components – Systematic adjudication and registration of tribal land – addresses this problem by improving the Land Boards’ record keeping and the basic information on who owns what and where and for what purpose. In short, the key factors are to involve the landowners and the local chiefs, as they are important stakeholders who rest on documents and knowledge missing at the Land Boards, and to keep the data capturing process simple regarding surveying etc.</w:t>
      </w:r>
    </w:p>
    <w:p w14:paraId="55A6BFC3" w14:textId="77777777" w:rsidR="0003366F" w:rsidRPr="00EC46D8" w:rsidRDefault="0003366F" w:rsidP="00EC46D8">
      <w:pPr>
        <w:jc w:val="both"/>
        <w:rPr>
          <w:rFonts w:cstheme="minorHAnsi"/>
        </w:rPr>
      </w:pPr>
      <w:r w:rsidRPr="00EC46D8">
        <w:rPr>
          <w:rFonts w:cstheme="minorHAnsi"/>
        </w:rPr>
        <w:t>The latest is that LAPCAS will be a permanent part of the Ministry of Lands and Housing to oversee the registration of all land and to continue to introduce further reforms.</w:t>
      </w:r>
    </w:p>
    <w:p w14:paraId="79177646" w14:textId="77777777" w:rsidR="00596425" w:rsidRPr="00EC46D8" w:rsidRDefault="00596425" w:rsidP="00596425">
      <w:pPr>
        <w:pStyle w:val="Heading2"/>
        <w:rPr>
          <w:rFonts w:asciiTheme="minorHAnsi" w:hAnsiTheme="minorHAnsi" w:cstheme="minorHAnsi"/>
          <w:sz w:val="24"/>
          <w:szCs w:val="22"/>
        </w:rPr>
      </w:pPr>
      <w:bookmarkStart w:id="13" w:name="_Toc17037580"/>
      <w:r w:rsidRPr="00EC46D8">
        <w:rPr>
          <w:rFonts w:asciiTheme="minorHAnsi" w:hAnsiTheme="minorHAnsi" w:cstheme="minorHAnsi"/>
          <w:sz w:val="24"/>
          <w:szCs w:val="22"/>
        </w:rPr>
        <w:t>3.5 Dispute resolution and conflict management:</w:t>
      </w:r>
      <w:bookmarkEnd w:id="13"/>
    </w:p>
    <w:p w14:paraId="142164DA" w14:textId="7579777A" w:rsidR="00E42702" w:rsidRPr="00EC46D8" w:rsidRDefault="00E42702" w:rsidP="008C2A4C">
      <w:pPr>
        <w:jc w:val="both"/>
        <w:rPr>
          <w:rFonts w:eastAsia="Arial Unicode MS" w:cstheme="minorHAnsi"/>
        </w:rPr>
        <w:sectPr w:rsidR="00E42702" w:rsidRPr="00EC46D8" w:rsidSect="007468E2">
          <w:footerReference w:type="default" r:id="rId14"/>
          <w:footerReference w:type="first" r:id="rId15"/>
          <w:pgSz w:w="12240" w:h="15840"/>
          <w:pgMar w:top="1440" w:right="1440" w:bottom="1440" w:left="1440" w:header="720" w:footer="720" w:gutter="0"/>
          <w:pgNumType w:start="1"/>
          <w:cols w:space="720"/>
          <w:docGrid w:linePitch="360"/>
        </w:sectPr>
      </w:pPr>
      <w:r w:rsidRPr="00EC46D8">
        <w:rPr>
          <w:rFonts w:eastAsia="Arial Unicode MS" w:cstheme="minorHAnsi"/>
        </w:rPr>
        <w:t xml:space="preserve">Tribal land belongs to the State, although certificate holders have perpetual use rights to it. Even in instances where tribal land has been converted into common law leases, the land still belongs to the State and can be repossessed for developmental purposes through the use of the Acquisition of Property Act. During the implementation of TGLP and later NPAD, many people were displaced from their lands, and they were supposed to be compensated adequately. This did not happen as the State did not use the market value of the land. The new land policy, however, advocates for adequate compensation for land and developments made. Another instance where tribal (mainly agricultural) land has been repossessed is for the establishment of mines. The repossession of tribal land is more frequent in peri-urban and urban areas, where agricultural land is being repossessed to expand residential zones. The procedures for repossession may differ between land boards, but the principle followed is the same. The owners of the land parcels are compensated, with government determining the amount. Currently, rates are the same across the country, irrespective of the location and land values. For example, in the peri-urban areas of Gaborone, a land parcel measuring 25 by 35 meters has an open market value of BWP 100,0005 , which translates to more than BWP 1 million per hectare; the land board or government however offers BWP 8,000 per hectare for repossessed agricultural land in the same area. Thus, the compensation offered does not reflect the market value of the land parcel. There is understandably resistance to letting government repossess plots as a result, especially in peri-urban areas. </w:t>
      </w:r>
      <w:r w:rsidR="00DF3F13" w:rsidRPr="00EC46D8">
        <w:rPr>
          <w:rFonts w:eastAsia="Arial Unicode MS" w:cstheme="minorHAnsi"/>
        </w:rPr>
        <w:t>Despite removing ambiguities in the Tribal Land Act, establishing the Land Tribunal and reinforcing the powers of Land Boards and partly because of these changes and internal population movements towards cities coupled by inadequate compensation offered by land boards, land related disputes have not only persisted</w:t>
      </w:r>
      <w:r w:rsidR="008C2A4C">
        <w:rPr>
          <w:rFonts w:eastAsia="Arial Unicode MS" w:cstheme="minorHAnsi"/>
        </w:rPr>
        <w:t xml:space="preserve"> </w:t>
      </w:r>
      <w:r w:rsidR="00DF3F13" w:rsidRPr="00EC46D8">
        <w:rPr>
          <w:rFonts w:eastAsia="Arial Unicode MS" w:cstheme="minorHAnsi"/>
        </w:rPr>
        <w:t>but</w:t>
      </w:r>
      <w:r w:rsidR="008C2A4C">
        <w:rPr>
          <w:rFonts w:eastAsia="Arial Unicode MS" w:cstheme="minorHAnsi"/>
        </w:rPr>
        <w:t xml:space="preserve"> </w:t>
      </w:r>
      <w:r w:rsidR="00DF3F13" w:rsidRPr="00EC46D8">
        <w:rPr>
          <w:rFonts w:eastAsia="Arial Unicode MS" w:cstheme="minorHAnsi"/>
        </w:rPr>
        <w:t>multiplied</w:t>
      </w:r>
      <w:r w:rsidR="008C2A4C">
        <w:rPr>
          <w:rFonts w:eastAsia="Arial Unicode MS" w:cstheme="minorHAnsi"/>
        </w:rPr>
        <w:t xml:space="preserve"> </w:t>
      </w:r>
      <w:r w:rsidR="00DF3F13" w:rsidRPr="00EC46D8">
        <w:rPr>
          <w:rFonts w:eastAsia="Arial Unicode MS" w:cstheme="minorHAnsi"/>
        </w:rPr>
        <w:t>especially</w:t>
      </w:r>
      <w:r w:rsidR="008C2A4C">
        <w:rPr>
          <w:rFonts w:eastAsia="Arial Unicode MS" w:cstheme="minorHAnsi"/>
        </w:rPr>
        <w:t xml:space="preserve"> </w:t>
      </w:r>
      <w:r w:rsidR="00DF3F13" w:rsidRPr="00EC46D8">
        <w:rPr>
          <w:rFonts w:eastAsia="Arial Unicode MS" w:cstheme="minorHAnsi"/>
        </w:rPr>
        <w:t>in</w:t>
      </w:r>
      <w:r w:rsidR="008C2A4C">
        <w:rPr>
          <w:rFonts w:eastAsia="Arial Unicode MS" w:cstheme="minorHAnsi"/>
        </w:rPr>
        <w:t xml:space="preserve"> </w:t>
      </w:r>
      <w:r w:rsidR="00DF3F13" w:rsidRPr="00EC46D8">
        <w:rPr>
          <w:rFonts w:eastAsia="Arial Unicode MS" w:cstheme="minorHAnsi"/>
        </w:rPr>
        <w:t>peri-urban</w:t>
      </w:r>
      <w:r w:rsidR="00A37DC0">
        <w:rPr>
          <w:rFonts w:eastAsia="Arial Unicode MS" w:cstheme="minorHAnsi"/>
        </w:rPr>
        <w:t>.</w:t>
      </w:r>
    </w:p>
    <w:p w14:paraId="6026B7C4" w14:textId="77777777" w:rsidR="00DF3F13" w:rsidRPr="00EC46D8" w:rsidRDefault="00EC46D8" w:rsidP="00DF3F13">
      <w:pPr>
        <w:jc w:val="both"/>
        <w:rPr>
          <w:rFonts w:eastAsia="Arial Unicode MS" w:cstheme="minorHAnsi"/>
          <w:b/>
        </w:rPr>
      </w:pPr>
      <w:r>
        <w:rPr>
          <w:rFonts w:eastAsia="Arial Unicode MS" w:cstheme="minorHAnsi"/>
          <w:b/>
        </w:rPr>
        <w:lastRenderedPageBreak/>
        <w:t xml:space="preserve">Table 3.2 </w:t>
      </w:r>
      <w:r w:rsidR="00DF3F13" w:rsidRPr="00EC46D8">
        <w:rPr>
          <w:rFonts w:eastAsia="Arial Unicode MS" w:cstheme="minorHAnsi"/>
          <w:b/>
        </w:rPr>
        <w:t>TYPES OF LAND CONFLICTS</w:t>
      </w:r>
    </w:p>
    <w:tbl>
      <w:tblPr>
        <w:tblW w:w="13698" w:type="dxa"/>
        <w:tblCellMar>
          <w:left w:w="0" w:type="dxa"/>
          <w:right w:w="0" w:type="dxa"/>
        </w:tblCellMar>
        <w:tblLook w:val="04A0" w:firstRow="1" w:lastRow="0" w:firstColumn="1" w:lastColumn="0" w:noHBand="0" w:noVBand="1"/>
      </w:tblPr>
      <w:tblGrid>
        <w:gridCol w:w="1674"/>
        <w:gridCol w:w="3238"/>
        <w:gridCol w:w="4074"/>
        <w:gridCol w:w="4712"/>
      </w:tblGrid>
      <w:tr w:rsidR="00DF3F13" w:rsidRPr="00EC46D8" w14:paraId="247773E1" w14:textId="77777777" w:rsidTr="00F724A7">
        <w:trPr>
          <w:trHeight w:val="685"/>
        </w:trPr>
        <w:tc>
          <w:tcPr>
            <w:tcW w:w="1674" w:type="dxa"/>
            <w:tcBorders>
              <w:top w:val="single" w:sz="8" w:space="0" w:color="FFFFFF"/>
              <w:left w:val="single" w:sz="8" w:space="0" w:color="FFFFFF"/>
              <w:bottom w:val="single" w:sz="24" w:space="0" w:color="FFFFFF"/>
              <w:right w:val="single" w:sz="8" w:space="0" w:color="FFFFFF"/>
            </w:tcBorders>
            <w:shd w:val="clear" w:color="auto" w:fill="5B9BD5"/>
            <w:tcMar>
              <w:top w:w="15" w:type="dxa"/>
              <w:left w:w="55" w:type="dxa"/>
              <w:bottom w:w="0" w:type="dxa"/>
              <w:right w:w="55" w:type="dxa"/>
            </w:tcMar>
            <w:hideMark/>
          </w:tcPr>
          <w:p w14:paraId="4864B95D" w14:textId="77777777" w:rsidR="00DF3F13" w:rsidRPr="00EC46D8" w:rsidRDefault="00DF3F13" w:rsidP="000C6692">
            <w:pPr>
              <w:jc w:val="both"/>
              <w:rPr>
                <w:rFonts w:eastAsia="Arial Unicode MS" w:cstheme="minorHAnsi"/>
              </w:rPr>
            </w:pPr>
            <w:r w:rsidRPr="00EC46D8">
              <w:rPr>
                <w:rFonts w:eastAsia="Arial Unicode MS" w:cstheme="minorHAnsi"/>
                <w:b/>
                <w:bCs/>
                <w:lang w:val="en-ZA"/>
              </w:rPr>
              <w:t xml:space="preserve">Dimension / level </w:t>
            </w:r>
          </w:p>
        </w:tc>
        <w:tc>
          <w:tcPr>
            <w:tcW w:w="323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55" w:type="dxa"/>
              <w:bottom w:w="0" w:type="dxa"/>
              <w:right w:w="55" w:type="dxa"/>
            </w:tcMar>
            <w:hideMark/>
          </w:tcPr>
          <w:p w14:paraId="5B27F27C" w14:textId="77777777" w:rsidR="00DF3F13" w:rsidRPr="00EC46D8" w:rsidRDefault="00DF3F13" w:rsidP="000C6692">
            <w:pPr>
              <w:jc w:val="both"/>
              <w:rPr>
                <w:rFonts w:eastAsia="Arial Unicode MS" w:cstheme="minorHAnsi"/>
              </w:rPr>
            </w:pPr>
            <w:r w:rsidRPr="00EC46D8">
              <w:rPr>
                <w:rFonts w:eastAsia="Arial Unicode MS" w:cstheme="minorHAnsi"/>
                <w:b/>
                <w:bCs/>
                <w:lang w:val="en-ZW"/>
              </w:rPr>
              <w:t xml:space="preserve">Micro-social dimension (individual level) </w:t>
            </w:r>
          </w:p>
        </w:tc>
        <w:tc>
          <w:tcPr>
            <w:tcW w:w="4074" w:type="dxa"/>
            <w:tcBorders>
              <w:top w:val="single" w:sz="8" w:space="0" w:color="FFFFFF"/>
              <w:left w:val="single" w:sz="8" w:space="0" w:color="FFFFFF"/>
              <w:bottom w:val="single" w:sz="24" w:space="0" w:color="FFFFFF"/>
              <w:right w:val="single" w:sz="8" w:space="0" w:color="FFFFFF"/>
            </w:tcBorders>
            <w:shd w:val="clear" w:color="auto" w:fill="5B9BD5"/>
            <w:tcMar>
              <w:top w:w="15" w:type="dxa"/>
              <w:left w:w="55" w:type="dxa"/>
              <w:bottom w:w="0" w:type="dxa"/>
              <w:right w:w="55" w:type="dxa"/>
            </w:tcMar>
            <w:hideMark/>
          </w:tcPr>
          <w:p w14:paraId="268E66C0" w14:textId="77777777" w:rsidR="00DF3F13" w:rsidRPr="00EC46D8" w:rsidRDefault="00BD40A1" w:rsidP="000C6692">
            <w:pPr>
              <w:jc w:val="both"/>
              <w:rPr>
                <w:rFonts w:eastAsia="Arial Unicode MS" w:cstheme="minorHAnsi"/>
              </w:rPr>
            </w:pPr>
            <w:r>
              <w:rPr>
                <w:rFonts w:eastAsia="Arial Unicode MS" w:cstheme="minorHAnsi"/>
                <w:b/>
                <w:bCs/>
                <w:lang w:val="en-ZW"/>
              </w:rPr>
              <w:t>Micro</w:t>
            </w:r>
            <w:r w:rsidR="00DF3F13" w:rsidRPr="00EC46D8">
              <w:rPr>
                <w:rFonts w:eastAsia="Arial Unicode MS" w:cstheme="minorHAnsi"/>
                <w:b/>
                <w:bCs/>
                <w:lang w:val="en-ZW"/>
              </w:rPr>
              <w:t>-social dimension</w:t>
            </w:r>
            <w:r w:rsidR="00DF3F13" w:rsidRPr="00EC46D8">
              <w:rPr>
                <w:rFonts w:eastAsia="Arial Unicode MS" w:cstheme="minorHAnsi"/>
                <w:b/>
                <w:bCs/>
                <w:lang w:val="en-ZA"/>
              </w:rPr>
              <w:t xml:space="preserve"> </w:t>
            </w:r>
            <w:r w:rsidR="00DF3F13" w:rsidRPr="00EC46D8">
              <w:rPr>
                <w:rFonts w:eastAsia="Arial Unicode MS" w:cstheme="minorHAnsi"/>
                <w:b/>
                <w:bCs/>
                <w:lang w:val="en-ZW"/>
              </w:rPr>
              <w:t xml:space="preserve">(community level) </w:t>
            </w:r>
          </w:p>
        </w:tc>
        <w:tc>
          <w:tcPr>
            <w:tcW w:w="4712" w:type="dxa"/>
            <w:tcBorders>
              <w:top w:val="single" w:sz="8" w:space="0" w:color="FFFFFF"/>
              <w:left w:val="single" w:sz="8" w:space="0" w:color="FFFFFF"/>
              <w:bottom w:val="single" w:sz="24" w:space="0" w:color="FFFFFF"/>
              <w:right w:val="single" w:sz="8" w:space="0" w:color="FFFFFF"/>
            </w:tcBorders>
            <w:shd w:val="clear" w:color="auto" w:fill="5B9BD5"/>
            <w:tcMar>
              <w:top w:w="15" w:type="dxa"/>
              <w:left w:w="55" w:type="dxa"/>
              <w:bottom w:w="0" w:type="dxa"/>
              <w:right w:w="55" w:type="dxa"/>
            </w:tcMar>
            <w:hideMark/>
          </w:tcPr>
          <w:p w14:paraId="40089636" w14:textId="77777777" w:rsidR="00DF3F13" w:rsidRPr="00EC46D8" w:rsidRDefault="00DF3F13" w:rsidP="000C6692">
            <w:pPr>
              <w:jc w:val="both"/>
              <w:rPr>
                <w:rFonts w:eastAsia="Arial Unicode MS" w:cstheme="minorHAnsi"/>
              </w:rPr>
            </w:pPr>
            <w:r w:rsidRPr="00EC46D8">
              <w:rPr>
                <w:rFonts w:eastAsia="Arial Unicode MS" w:cstheme="minorHAnsi"/>
                <w:b/>
                <w:bCs/>
                <w:lang w:val="en-ZW"/>
              </w:rPr>
              <w:t>Macro-social dimension</w:t>
            </w:r>
            <w:r w:rsidRPr="00EC46D8">
              <w:rPr>
                <w:rFonts w:eastAsia="Arial Unicode MS" w:cstheme="minorHAnsi"/>
                <w:b/>
                <w:bCs/>
                <w:lang w:val="en-ZA"/>
              </w:rPr>
              <w:t xml:space="preserve"> (national level)</w:t>
            </w:r>
          </w:p>
        </w:tc>
      </w:tr>
      <w:tr w:rsidR="00DF3F13" w:rsidRPr="00EC46D8" w14:paraId="477ECDED" w14:textId="77777777" w:rsidTr="000C6692">
        <w:trPr>
          <w:trHeight w:val="5852"/>
        </w:trPr>
        <w:tc>
          <w:tcPr>
            <w:tcW w:w="1674" w:type="dxa"/>
            <w:tcBorders>
              <w:top w:val="single" w:sz="24" w:space="0" w:color="FFFFFF"/>
              <w:left w:val="single" w:sz="8" w:space="0" w:color="FFFFFF"/>
              <w:bottom w:val="single" w:sz="8" w:space="0" w:color="FFFFFF"/>
              <w:right w:val="single" w:sz="8" w:space="0" w:color="FFFFFF"/>
            </w:tcBorders>
            <w:shd w:val="clear" w:color="auto" w:fill="5B9BD5"/>
            <w:tcMar>
              <w:top w:w="15" w:type="dxa"/>
              <w:left w:w="55" w:type="dxa"/>
              <w:bottom w:w="0" w:type="dxa"/>
              <w:right w:w="55" w:type="dxa"/>
            </w:tcMar>
            <w:hideMark/>
          </w:tcPr>
          <w:p w14:paraId="15A5458C" w14:textId="77777777" w:rsidR="00DF3F13" w:rsidRPr="00EC46D8" w:rsidRDefault="00F724A7" w:rsidP="000C6692">
            <w:pPr>
              <w:jc w:val="both"/>
              <w:rPr>
                <w:rFonts w:eastAsia="Arial Unicode MS" w:cstheme="minorHAnsi"/>
              </w:rPr>
            </w:pPr>
            <w:r w:rsidRPr="00EC46D8">
              <w:rPr>
                <w:rFonts w:eastAsia="Arial Unicode MS" w:cstheme="minorHAnsi"/>
                <w:b/>
                <w:bCs/>
                <w:lang w:val="en-ZW"/>
              </w:rPr>
              <w:t>E</w:t>
            </w:r>
            <w:r w:rsidR="00DF3F13" w:rsidRPr="00EC46D8">
              <w:rPr>
                <w:rFonts w:eastAsia="Arial Unicode MS" w:cstheme="minorHAnsi"/>
                <w:b/>
                <w:bCs/>
                <w:lang w:val="en-ZW"/>
              </w:rPr>
              <w:t>xamples</w:t>
            </w:r>
          </w:p>
        </w:tc>
        <w:tc>
          <w:tcPr>
            <w:tcW w:w="323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55" w:type="dxa"/>
              <w:bottom w:w="0" w:type="dxa"/>
              <w:right w:w="55" w:type="dxa"/>
            </w:tcMar>
            <w:hideMark/>
          </w:tcPr>
          <w:p w14:paraId="0069D84A"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 Boundary conflicts between neighbours</w:t>
            </w:r>
          </w:p>
          <w:p w14:paraId="779B4CD8"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Land/property inheritance conflicts</w:t>
            </w:r>
          </w:p>
          <w:p w14:paraId="1BE002FE"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Multiple sales of private property</w:t>
            </w:r>
          </w:p>
          <w:p w14:paraId="7BDF8A2F"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Individual occupation of private land</w:t>
            </w:r>
          </w:p>
          <w:p w14:paraId="49C52AF4"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Illegal lease/sale of somebody else’s private land</w:t>
            </w:r>
          </w:p>
        </w:tc>
        <w:tc>
          <w:tcPr>
            <w:tcW w:w="4074" w:type="dxa"/>
            <w:tcBorders>
              <w:top w:val="single" w:sz="24" w:space="0" w:color="FFFFFF"/>
              <w:left w:val="single" w:sz="8" w:space="0" w:color="FFFFFF"/>
              <w:bottom w:val="single" w:sz="8" w:space="0" w:color="FFFFFF"/>
              <w:right w:val="single" w:sz="8" w:space="0" w:color="FFFFFF"/>
            </w:tcBorders>
            <w:shd w:val="clear" w:color="auto" w:fill="D2DEEF"/>
            <w:tcMar>
              <w:top w:w="15" w:type="dxa"/>
              <w:left w:w="55" w:type="dxa"/>
              <w:bottom w:w="0" w:type="dxa"/>
              <w:right w:w="55" w:type="dxa"/>
            </w:tcMar>
            <w:hideMark/>
          </w:tcPr>
          <w:p w14:paraId="2C0DB27A"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Boundary conflicts between tribes or villages</w:t>
            </w:r>
          </w:p>
          <w:p w14:paraId="2484B203"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Illegal sale/lease of communal land/tribal land</w:t>
            </w:r>
          </w:p>
          <w:p w14:paraId="11ADDFB4"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Illegal allocation of state land by private individual</w:t>
            </w:r>
          </w:p>
          <w:p w14:paraId="566BC239"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Group invasion of private land</w:t>
            </w:r>
          </w:p>
          <w:p w14:paraId="7F06E9A2"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Land use conflicts between farmers and pastoralists</w:t>
            </w:r>
          </w:p>
          <w:p w14:paraId="473DDF64"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Occasional illegal use of state land</w:t>
            </w:r>
          </w:p>
          <w:p w14:paraId="2BAFDCC4"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Illegal use of one’s own land</w:t>
            </w:r>
          </w:p>
          <w:p w14:paraId="14B51217"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Violent attacks on property</w:t>
            </w:r>
          </w:p>
        </w:tc>
        <w:tc>
          <w:tcPr>
            <w:tcW w:w="4712" w:type="dxa"/>
            <w:tcBorders>
              <w:top w:val="single" w:sz="24" w:space="0" w:color="FFFFFF"/>
              <w:left w:val="single" w:sz="8" w:space="0" w:color="FFFFFF"/>
              <w:bottom w:val="single" w:sz="8" w:space="0" w:color="FFFFFF"/>
              <w:right w:val="single" w:sz="8" w:space="0" w:color="FFFFFF"/>
            </w:tcBorders>
            <w:shd w:val="clear" w:color="auto" w:fill="D2DEEF"/>
            <w:tcMar>
              <w:top w:w="15" w:type="dxa"/>
              <w:left w:w="55" w:type="dxa"/>
              <w:bottom w:w="0" w:type="dxa"/>
              <w:right w:w="55" w:type="dxa"/>
            </w:tcMar>
            <w:hideMark/>
          </w:tcPr>
          <w:p w14:paraId="0183A964"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Legal pluralism related disputes</w:t>
            </w:r>
          </w:p>
          <w:p w14:paraId="33061B2D"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Land grabbing</w:t>
            </w:r>
          </w:p>
          <w:p w14:paraId="0C4D4985"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Illegal sale / lease /occupation of state land</w:t>
            </w:r>
          </w:p>
          <w:p w14:paraId="0C0A2CD4"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Forced evictions by the central / local authorities</w:t>
            </w:r>
          </w:p>
          <w:p w14:paraId="7D667101"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Disputes due to widespread disregard of regulations Expropriation without compensation</w:t>
            </w:r>
          </w:p>
          <w:p w14:paraId="5E0A2D75" w14:textId="77777777" w:rsidR="00DF3F13" w:rsidRPr="00EC46D8" w:rsidRDefault="00DF3F13" w:rsidP="00DF3F13">
            <w:pPr>
              <w:numPr>
                <w:ilvl w:val="0"/>
                <w:numId w:val="9"/>
              </w:numPr>
              <w:jc w:val="both"/>
              <w:rPr>
                <w:rFonts w:eastAsia="Arial Unicode MS" w:cstheme="minorHAnsi"/>
              </w:rPr>
            </w:pPr>
            <w:r w:rsidRPr="00EC46D8">
              <w:rPr>
                <w:rFonts w:eastAsia="Arial Unicode MS" w:cstheme="minorHAnsi"/>
                <w:lang w:val="en-ZW"/>
              </w:rPr>
              <w:t>Acquisition and sale of private property supported by corrupt public agencies or courts</w:t>
            </w:r>
          </w:p>
        </w:tc>
      </w:tr>
    </w:tbl>
    <w:p w14:paraId="66AED091" w14:textId="77777777" w:rsidR="00DF3F13" w:rsidRPr="00EC46D8" w:rsidRDefault="00DF3F13" w:rsidP="00DF3F13">
      <w:pPr>
        <w:jc w:val="both"/>
        <w:rPr>
          <w:rFonts w:eastAsia="Arial Unicode MS" w:cstheme="minorHAnsi"/>
        </w:rPr>
      </w:pPr>
    </w:p>
    <w:p w14:paraId="5B8431DA" w14:textId="77777777" w:rsidR="00E42702" w:rsidRPr="00EC46D8" w:rsidRDefault="00E42702" w:rsidP="005D78FA">
      <w:pPr>
        <w:jc w:val="both"/>
        <w:rPr>
          <w:rFonts w:cstheme="minorHAnsi"/>
        </w:rPr>
        <w:sectPr w:rsidR="00E42702" w:rsidRPr="00EC46D8" w:rsidSect="007468E2">
          <w:footerReference w:type="default" r:id="rId16"/>
          <w:pgSz w:w="15840" w:h="12240" w:orient="landscape"/>
          <w:pgMar w:top="1440" w:right="1440" w:bottom="1440" w:left="1440" w:header="720" w:footer="720" w:gutter="0"/>
          <w:cols w:space="720"/>
          <w:docGrid w:linePitch="360"/>
        </w:sectPr>
      </w:pPr>
    </w:p>
    <w:p w14:paraId="7979569A" w14:textId="77777777" w:rsidR="0002344F" w:rsidRPr="00EC46D8" w:rsidRDefault="0002344F" w:rsidP="005D78FA">
      <w:pPr>
        <w:jc w:val="both"/>
        <w:rPr>
          <w:rFonts w:cstheme="minorHAnsi"/>
        </w:rPr>
      </w:pPr>
      <w:r w:rsidRPr="00EC46D8">
        <w:rPr>
          <w:rFonts w:cstheme="minorHAnsi"/>
        </w:rPr>
        <w:lastRenderedPageBreak/>
        <w:t>For tribal land, Land Boards serve as an initial forum to hear disputes and complaints. The Tribal Land (Establishment of Land Tribunals) Order of 1995 provides for the establishment of tribunals to hear appeals of decisions made by the Land Board. The tribunal is a three-member team chaired by the president. The tribunal proceedings are open to the public, and parties may appear with or without separate representation. Parties can appeal the decision of the Land Tribunal to the High Court.</w:t>
      </w:r>
    </w:p>
    <w:p w14:paraId="3EFC4D0E" w14:textId="77777777" w:rsidR="0002344F" w:rsidRPr="00EC46D8" w:rsidRDefault="0002344F" w:rsidP="005D78FA">
      <w:pPr>
        <w:jc w:val="both"/>
        <w:rPr>
          <w:rFonts w:cstheme="minorHAnsi"/>
          <w:b/>
        </w:rPr>
      </w:pPr>
      <w:bookmarkStart w:id="14" w:name="_Toc536613217"/>
      <w:r w:rsidRPr="00EC46D8">
        <w:rPr>
          <w:rFonts w:cstheme="minorHAnsi"/>
          <w:b/>
        </w:rPr>
        <w:t>The Land Tribunal</w:t>
      </w:r>
      <w:bookmarkEnd w:id="14"/>
      <w:r w:rsidRPr="00EC46D8">
        <w:rPr>
          <w:rFonts w:cstheme="minorHAnsi"/>
          <w:b/>
        </w:rPr>
        <w:t xml:space="preserve"> </w:t>
      </w:r>
    </w:p>
    <w:p w14:paraId="7024D658" w14:textId="77777777" w:rsidR="0002344F" w:rsidRPr="00EC46D8" w:rsidRDefault="0002344F" w:rsidP="005D78FA">
      <w:pPr>
        <w:jc w:val="both"/>
        <w:rPr>
          <w:rFonts w:cstheme="minorHAnsi"/>
        </w:rPr>
      </w:pPr>
      <w:r w:rsidRPr="00EC46D8">
        <w:rPr>
          <w:rFonts w:cstheme="minorHAnsi"/>
        </w:rPr>
        <w:t>The Land Tribunal was established after a determination was made by the Government of Botswana that land issues were on the rise because of a high demand for land, which was gradually becoming scarce.  The land tribunal is a court of law whose mandate is adjudication on appeals against and enforcement of land boards’ decision on the use of tribal land. Furthermore, the land tribunal was established by an act of parliament (Tribal Land Act Cap 32:02). Under the Tribal land Act, the Land Tribunal can hear appeals from matters arising from the use of tribal land and its administration by officials.</w:t>
      </w:r>
    </w:p>
    <w:p w14:paraId="503FDA04" w14:textId="77777777" w:rsidR="0002344F" w:rsidRPr="00EC46D8" w:rsidRDefault="0002344F" w:rsidP="005D78FA">
      <w:pPr>
        <w:jc w:val="both"/>
        <w:rPr>
          <w:rFonts w:cstheme="minorHAnsi"/>
          <w:b/>
        </w:rPr>
      </w:pPr>
      <w:bookmarkStart w:id="15" w:name="_Toc536613218"/>
      <w:r w:rsidRPr="00EC46D8">
        <w:rPr>
          <w:rFonts w:cstheme="minorHAnsi"/>
          <w:b/>
        </w:rPr>
        <w:t>The High Court</w:t>
      </w:r>
      <w:bookmarkEnd w:id="15"/>
      <w:r w:rsidRPr="00EC46D8">
        <w:rPr>
          <w:rFonts w:cstheme="minorHAnsi"/>
          <w:b/>
        </w:rPr>
        <w:t xml:space="preserve"> </w:t>
      </w:r>
    </w:p>
    <w:p w14:paraId="3C9BA298" w14:textId="77777777" w:rsidR="0002344F" w:rsidRPr="00EC46D8" w:rsidRDefault="0002344F" w:rsidP="005D78FA">
      <w:pPr>
        <w:jc w:val="both"/>
        <w:rPr>
          <w:rFonts w:cstheme="minorHAnsi"/>
        </w:rPr>
      </w:pPr>
      <w:r w:rsidRPr="00EC46D8">
        <w:rPr>
          <w:rFonts w:cstheme="minorHAnsi"/>
        </w:rPr>
        <w:t xml:space="preserve">This is the court that lies between the Magistrate Court and the Court of Appeal. It was created as a superior court of record with, unlimited original jurisdiction to hear and determine any criminal and civil cases under any law. This means therefore, that the doors of the High Court are open for cases of all types, from family matters to land disputes and/or conflicts. </w:t>
      </w:r>
    </w:p>
    <w:p w14:paraId="39B98493" w14:textId="77777777" w:rsidR="0002344F" w:rsidRPr="00EC46D8" w:rsidRDefault="0002344F" w:rsidP="005D78FA">
      <w:pPr>
        <w:jc w:val="both"/>
        <w:rPr>
          <w:rFonts w:cstheme="minorHAnsi"/>
          <w:b/>
        </w:rPr>
      </w:pPr>
      <w:bookmarkStart w:id="16" w:name="_Toc536613219"/>
      <w:r w:rsidRPr="00EC46D8">
        <w:rPr>
          <w:rFonts w:cstheme="minorHAnsi"/>
          <w:b/>
        </w:rPr>
        <w:t>The Court of Appeals</w:t>
      </w:r>
      <w:bookmarkEnd w:id="16"/>
      <w:r w:rsidRPr="00EC46D8">
        <w:rPr>
          <w:rFonts w:cstheme="minorHAnsi"/>
          <w:b/>
        </w:rPr>
        <w:t xml:space="preserve"> </w:t>
      </w:r>
    </w:p>
    <w:p w14:paraId="1D1FCFB3" w14:textId="77777777" w:rsidR="0002344F" w:rsidRPr="00EC46D8" w:rsidRDefault="0002344F" w:rsidP="005D78FA">
      <w:pPr>
        <w:jc w:val="both"/>
        <w:rPr>
          <w:rFonts w:cstheme="minorHAnsi"/>
        </w:rPr>
      </w:pPr>
      <w:r w:rsidRPr="00EC46D8">
        <w:rPr>
          <w:rFonts w:cstheme="minorHAnsi"/>
        </w:rPr>
        <w:t xml:space="preserve">The Court of Appeal is the apex Court, the highest and final court in the land. The Court is the final arbiter of all legal matters in Botswana. Currently, there are eight expatriate Judges of the Court of Appeal, drawn from different parts of the Commonwealth. This has enriched the court and brought diversity and dynamism in the court. </w:t>
      </w:r>
    </w:p>
    <w:p w14:paraId="686FC6C3" w14:textId="77777777" w:rsidR="0002344F" w:rsidRPr="00EC46D8" w:rsidRDefault="0002344F" w:rsidP="005D78FA">
      <w:pPr>
        <w:jc w:val="both"/>
        <w:rPr>
          <w:rFonts w:cstheme="minorHAnsi"/>
          <w:b/>
        </w:rPr>
      </w:pPr>
      <w:bookmarkStart w:id="17" w:name="_Toc536613220"/>
      <w:r w:rsidRPr="00EC46D8">
        <w:rPr>
          <w:rFonts w:cstheme="minorHAnsi"/>
          <w:b/>
        </w:rPr>
        <w:t>Alternative Dispute Resolution Centre of Botswana</w:t>
      </w:r>
      <w:bookmarkEnd w:id="17"/>
      <w:r w:rsidRPr="00EC46D8">
        <w:rPr>
          <w:rFonts w:cstheme="minorHAnsi"/>
          <w:b/>
        </w:rPr>
        <w:t xml:space="preserve"> </w:t>
      </w:r>
    </w:p>
    <w:p w14:paraId="232924A6" w14:textId="77777777" w:rsidR="0002344F" w:rsidRDefault="0002344F" w:rsidP="005D78FA">
      <w:pPr>
        <w:jc w:val="both"/>
        <w:rPr>
          <w:rFonts w:cstheme="minorHAnsi"/>
        </w:rPr>
      </w:pPr>
      <w:r w:rsidRPr="00EC46D8">
        <w:rPr>
          <w:rFonts w:cstheme="minorHAnsi"/>
        </w:rPr>
        <w:t>The Alternative Dispute Resolution Centre of Botswana provides alternative dispute resolution services such as mediation for legal, commercial, civil, political, domestic issues and land related matters. ADR is a mediation process that allows parties to a dispute find a quick solution with the assistance of a neutral third party, without going through the costly and lengthy court process. The Alternative Dispute Resolution Centre of Botswana strives to ensure justice is dispensed timeously and fairly. Cases of all kinds, be it land related, commercial or civil have been taking time to be resolved in the courts and ADRCB will go a long way in helping to dispose of cases or anything getting them ripe for the court process. ADRCB aims to provide an integrated approach to resolving conflicts, by consolidating the different alternative dispute resolution services.</w:t>
      </w:r>
    </w:p>
    <w:p w14:paraId="7C6FA6CE" w14:textId="77777777" w:rsidR="00EC46D8" w:rsidRDefault="00EC46D8" w:rsidP="005D78FA">
      <w:pPr>
        <w:jc w:val="both"/>
        <w:rPr>
          <w:rFonts w:cstheme="minorHAnsi"/>
        </w:rPr>
      </w:pPr>
    </w:p>
    <w:p w14:paraId="625F1702" w14:textId="77777777" w:rsidR="00EC46D8" w:rsidRPr="00EC46D8" w:rsidRDefault="00EC46D8" w:rsidP="005D78FA">
      <w:pPr>
        <w:jc w:val="both"/>
        <w:rPr>
          <w:rFonts w:cstheme="minorHAnsi"/>
        </w:rPr>
      </w:pPr>
    </w:p>
    <w:p w14:paraId="75029066" w14:textId="77777777" w:rsidR="0002344F" w:rsidRPr="00EC46D8" w:rsidRDefault="0002344F" w:rsidP="005D78FA">
      <w:pPr>
        <w:jc w:val="both"/>
        <w:rPr>
          <w:rFonts w:cstheme="minorHAnsi"/>
          <w:b/>
        </w:rPr>
      </w:pPr>
      <w:bookmarkStart w:id="18" w:name="_Toc536613221"/>
      <w:r w:rsidRPr="00EC46D8">
        <w:rPr>
          <w:rFonts w:cstheme="minorHAnsi"/>
          <w:b/>
        </w:rPr>
        <w:lastRenderedPageBreak/>
        <w:t>Customary Arbitration/ Traditional Dispute Resolution</w:t>
      </w:r>
      <w:bookmarkEnd w:id="18"/>
      <w:r w:rsidRPr="00EC46D8">
        <w:rPr>
          <w:rFonts w:cstheme="minorHAnsi"/>
          <w:b/>
        </w:rPr>
        <w:t xml:space="preserve"> </w:t>
      </w:r>
    </w:p>
    <w:p w14:paraId="7E6A8FBD" w14:textId="77777777" w:rsidR="00E42702" w:rsidRPr="00EC46D8" w:rsidRDefault="0002344F" w:rsidP="00E42702">
      <w:pPr>
        <w:jc w:val="both"/>
        <w:rPr>
          <w:rFonts w:cstheme="minorHAnsi"/>
        </w:rPr>
      </w:pPr>
      <w:r w:rsidRPr="00EC46D8">
        <w:rPr>
          <w:rFonts w:cstheme="minorHAnsi"/>
        </w:rPr>
        <w:t xml:space="preserve">It is worthwhile to note that even before the advent of colonialism and establishment of the modern state in Africa, Botswana included, pre-colonial societies in Africa had indigenous or their own ways and means of settling their disputes. These mechanisms included mediation and arbitration though not described then as such. This means were preferred because of their capacity to promote cohesion even after disruptive disputes. </w:t>
      </w:r>
      <w:bookmarkStart w:id="19" w:name="_Toc536613222"/>
    </w:p>
    <w:p w14:paraId="59193B12" w14:textId="77777777" w:rsidR="0002344F" w:rsidRPr="00EC46D8" w:rsidRDefault="0002344F" w:rsidP="00E42702">
      <w:pPr>
        <w:jc w:val="both"/>
        <w:rPr>
          <w:rFonts w:cstheme="minorHAnsi"/>
          <w:b/>
        </w:rPr>
      </w:pPr>
      <w:r w:rsidRPr="00EC46D8">
        <w:rPr>
          <w:rFonts w:cstheme="minorHAnsi"/>
          <w:b/>
        </w:rPr>
        <w:t>The Botswana Kgotla System: A Mechanism for Traditional Conflict Resolution In Modern Botswana</w:t>
      </w:r>
      <w:bookmarkEnd w:id="19"/>
      <w:r w:rsidRPr="00EC46D8">
        <w:rPr>
          <w:rFonts w:cstheme="minorHAnsi"/>
          <w:b/>
        </w:rPr>
        <w:t xml:space="preserve"> </w:t>
      </w:r>
    </w:p>
    <w:p w14:paraId="37FC13A8" w14:textId="77777777" w:rsidR="0002344F" w:rsidRPr="00EC46D8" w:rsidRDefault="0002344F" w:rsidP="005D78FA">
      <w:pPr>
        <w:jc w:val="both"/>
        <w:rPr>
          <w:rFonts w:cstheme="minorHAnsi"/>
        </w:rPr>
      </w:pPr>
      <w:r w:rsidRPr="00EC46D8">
        <w:rPr>
          <w:rFonts w:cstheme="minorHAnsi"/>
        </w:rPr>
        <w:t>Before Botswana gained independence in 1966, a form of governance (</w:t>
      </w:r>
      <w:r w:rsidRPr="000C4258">
        <w:rPr>
          <w:rFonts w:cstheme="minorHAnsi"/>
          <w:i/>
        </w:rPr>
        <w:t>bogosi</w:t>
      </w:r>
      <w:r w:rsidRPr="00EC46D8">
        <w:rPr>
          <w:rFonts w:cstheme="minorHAnsi"/>
        </w:rPr>
        <w:t xml:space="preserve">) existed in the Tswana society </w:t>
      </w:r>
      <w:sdt>
        <w:sdtPr>
          <w:rPr>
            <w:rFonts w:cstheme="minorHAnsi"/>
          </w:rPr>
          <w:id w:val="-803079554"/>
          <w:citation/>
        </w:sdtPr>
        <w:sdtEndPr/>
        <w:sdtContent>
          <w:r w:rsidRPr="00EC46D8">
            <w:rPr>
              <w:rFonts w:cstheme="minorHAnsi"/>
            </w:rPr>
            <w:fldChar w:fldCharType="begin"/>
          </w:r>
          <w:r w:rsidRPr="00EC46D8">
            <w:rPr>
              <w:rFonts w:cstheme="minorHAnsi"/>
            </w:rPr>
            <w:instrText xml:space="preserve">CITATION Mol04 \l 1033 </w:instrText>
          </w:r>
          <w:r w:rsidRPr="00EC46D8">
            <w:rPr>
              <w:rFonts w:cstheme="minorHAnsi"/>
            </w:rPr>
            <w:fldChar w:fldCharType="separate"/>
          </w:r>
          <w:r w:rsidR="000C4258" w:rsidRPr="000C4258">
            <w:rPr>
              <w:rFonts w:cstheme="minorHAnsi"/>
              <w:noProof/>
            </w:rPr>
            <w:t>(Molen, 2004)</w:t>
          </w:r>
          <w:r w:rsidRPr="00EC46D8">
            <w:rPr>
              <w:rFonts w:cstheme="minorHAnsi"/>
            </w:rPr>
            <w:fldChar w:fldCharType="end"/>
          </w:r>
        </w:sdtContent>
      </w:sdt>
      <w:r w:rsidRPr="00EC46D8">
        <w:rPr>
          <w:rFonts w:cstheme="minorHAnsi"/>
        </w:rPr>
        <w:t xml:space="preserve"> The Kgotla became the main core institution among the local tribes. In each tribal community there were and are still various Kgotla hierarchically organized with the Kgosi being the leader. The Kgotla as a traditional system was and still is an institution serving as a forum for policy formulations, decision making, including political and economic developmental activities and judiciary on litigations. Traditionally, a counsel of advisers mostly from royal relatives assisted the chiefs as leaders of the Kgotla. </w:t>
      </w:r>
    </w:p>
    <w:p w14:paraId="5C8AE002" w14:textId="77777777" w:rsidR="0002344F" w:rsidRPr="00EC46D8" w:rsidRDefault="0002344F" w:rsidP="005D78FA">
      <w:pPr>
        <w:jc w:val="both"/>
        <w:rPr>
          <w:rFonts w:cstheme="minorHAnsi"/>
        </w:rPr>
      </w:pPr>
      <w:r w:rsidRPr="00EC46D8">
        <w:rPr>
          <w:rFonts w:cstheme="minorHAnsi"/>
        </w:rPr>
        <w:t xml:space="preserve">The Kgotla institution continues to play a vital role in modern Botswana in regard to addressing conflicts arising from within and between communities. The Kgotla institution pioneers serious and candid consultation for the community or society at large as well as enriches a solid pattern of interaction at the village or town Kgotla. Basic human values of sociability, respect, and inclusiveness are portrayed in a way which makes proceedings take social significance far exceeding that of the adjudication of petty individual cases. </w:t>
      </w:r>
    </w:p>
    <w:p w14:paraId="56C08D9C" w14:textId="77777777" w:rsidR="0002344F" w:rsidRPr="00EC46D8" w:rsidRDefault="0002344F" w:rsidP="005D78FA">
      <w:pPr>
        <w:jc w:val="both"/>
        <w:rPr>
          <w:rFonts w:cstheme="minorHAnsi"/>
        </w:rPr>
      </w:pPr>
      <w:r w:rsidRPr="00EC46D8">
        <w:rPr>
          <w:rFonts w:cstheme="minorHAnsi"/>
        </w:rPr>
        <w:t>Informal justice system is the dispute resolution mechanism falling outside the scope of the formal justice systems. It refers to the localized approach by communities to attain justice. This differs from formal justice systems which involves; civil and criminal justice and also includes formal state based justice institutions and procedures, like police, prosecution, courts and custodial measures. Traditional justice is a component of the informal justice systems which is usually culture and community specific. Every society that forms informal justice system does so in relation to their individual pattern of social ordering of cultural norm</w:t>
      </w:r>
      <w:sdt>
        <w:sdtPr>
          <w:rPr>
            <w:rFonts w:cstheme="minorHAnsi"/>
          </w:rPr>
          <w:id w:val="51741155"/>
          <w:citation/>
        </w:sdtPr>
        <w:sdtEndPr/>
        <w:sdtContent>
          <w:r w:rsidRPr="00EC46D8">
            <w:rPr>
              <w:rFonts w:cstheme="minorHAnsi"/>
            </w:rPr>
            <w:fldChar w:fldCharType="begin"/>
          </w:r>
          <w:r w:rsidRPr="00EC46D8">
            <w:rPr>
              <w:rFonts w:cstheme="minorHAnsi"/>
            </w:rPr>
            <w:instrText xml:space="preserve"> CITATION Lam99 \l 1033 </w:instrText>
          </w:r>
          <w:r w:rsidRPr="00EC46D8">
            <w:rPr>
              <w:rFonts w:cstheme="minorHAnsi"/>
            </w:rPr>
            <w:fldChar w:fldCharType="separate"/>
          </w:r>
          <w:r w:rsidR="000C4258">
            <w:rPr>
              <w:rFonts w:cstheme="minorHAnsi"/>
              <w:noProof/>
            </w:rPr>
            <w:t xml:space="preserve"> </w:t>
          </w:r>
          <w:r w:rsidR="000C4258" w:rsidRPr="000C4258">
            <w:rPr>
              <w:rFonts w:cstheme="minorHAnsi"/>
              <w:noProof/>
            </w:rPr>
            <w:t>(Lampe &amp; Kaplan, 1999)</w:t>
          </w:r>
          <w:r w:rsidRPr="00EC46D8">
            <w:rPr>
              <w:rFonts w:cstheme="minorHAnsi"/>
            </w:rPr>
            <w:fldChar w:fldCharType="end"/>
          </w:r>
        </w:sdtContent>
      </w:sdt>
      <w:r w:rsidRPr="00EC46D8">
        <w:rPr>
          <w:rFonts w:cstheme="minorHAnsi"/>
        </w:rPr>
        <w:t>.</w:t>
      </w:r>
    </w:p>
    <w:p w14:paraId="34056E31" w14:textId="77777777" w:rsidR="0002344F" w:rsidRPr="00EC46D8" w:rsidRDefault="0002344F" w:rsidP="005D78FA">
      <w:pPr>
        <w:jc w:val="both"/>
        <w:rPr>
          <w:rFonts w:cstheme="minorHAnsi"/>
          <w:b/>
          <w:i/>
        </w:rPr>
      </w:pPr>
      <w:r w:rsidRPr="00EC46D8">
        <w:rPr>
          <w:rFonts w:cstheme="minorHAnsi"/>
          <w:b/>
          <w:i/>
        </w:rPr>
        <w:t xml:space="preserve">Advantages </w:t>
      </w:r>
    </w:p>
    <w:p w14:paraId="4F612371" w14:textId="77777777" w:rsidR="0002344F" w:rsidRPr="00EC46D8" w:rsidRDefault="0002344F" w:rsidP="005D78FA">
      <w:pPr>
        <w:jc w:val="both"/>
        <w:rPr>
          <w:rFonts w:cstheme="minorHAnsi"/>
        </w:rPr>
      </w:pPr>
      <w:r w:rsidRPr="00EC46D8">
        <w:rPr>
          <w:rFonts w:cstheme="minorHAnsi"/>
        </w:rPr>
        <w:t xml:space="preserve">The various advantages of the traditional dispute resolution mechanisms include but not limited to: The increase in the access of marginalized groups to a framework within which solutions to their conflicts emerge as a result of a participatory consensual approach between disputants; Less abuse of discretion due to the more predictable application of rules to resolve a conflict; Lower users‟ direct cost of solving disputes; The provision of more transparent procedures and management of disputes than offered by the courts; The provision of enhanced options available to the public and businesses to resolve disputes away from the undue influence exercised by the “powerful” on judges‟ final rulings; and finally the provision of better practices and mechanisms oriented to serve the interests of citizens through a “fairer resolution of the case” than offered by civil courts </w:t>
      </w:r>
      <w:sdt>
        <w:sdtPr>
          <w:rPr>
            <w:rFonts w:cstheme="minorHAnsi"/>
          </w:rPr>
          <w:id w:val="955295758"/>
          <w:citation/>
        </w:sdtPr>
        <w:sdtEndPr/>
        <w:sdtContent>
          <w:r w:rsidRPr="00EC46D8">
            <w:rPr>
              <w:rFonts w:cstheme="minorHAnsi"/>
            </w:rPr>
            <w:fldChar w:fldCharType="begin"/>
          </w:r>
          <w:r w:rsidRPr="00EC46D8">
            <w:rPr>
              <w:rFonts w:cstheme="minorHAnsi"/>
            </w:rPr>
            <w:instrText xml:space="preserve"> CITATION Car88 \l 1033 </w:instrText>
          </w:r>
          <w:r w:rsidRPr="00EC46D8">
            <w:rPr>
              <w:rFonts w:cstheme="minorHAnsi"/>
            </w:rPr>
            <w:fldChar w:fldCharType="separate"/>
          </w:r>
          <w:r w:rsidR="000C4258" w:rsidRPr="000C4258">
            <w:rPr>
              <w:rFonts w:cstheme="minorHAnsi"/>
              <w:noProof/>
            </w:rPr>
            <w:t>(Carpenter &amp; Kennedy, 1988)</w:t>
          </w:r>
          <w:r w:rsidRPr="00EC46D8">
            <w:rPr>
              <w:rFonts w:cstheme="minorHAnsi"/>
            </w:rPr>
            <w:fldChar w:fldCharType="end"/>
          </w:r>
        </w:sdtContent>
      </w:sdt>
      <w:r w:rsidRPr="00EC46D8">
        <w:rPr>
          <w:rFonts w:cstheme="minorHAnsi"/>
        </w:rPr>
        <w:t xml:space="preserve"> </w:t>
      </w:r>
    </w:p>
    <w:p w14:paraId="5C99977E" w14:textId="77777777" w:rsidR="0002344F" w:rsidRPr="00EC46D8" w:rsidRDefault="0002344F" w:rsidP="005D78FA">
      <w:pPr>
        <w:jc w:val="both"/>
        <w:rPr>
          <w:rFonts w:cstheme="minorHAnsi"/>
          <w:b/>
          <w:i/>
        </w:rPr>
      </w:pPr>
      <w:r w:rsidRPr="00EC46D8">
        <w:rPr>
          <w:rFonts w:cstheme="minorHAnsi"/>
          <w:b/>
          <w:i/>
        </w:rPr>
        <w:lastRenderedPageBreak/>
        <w:t xml:space="preserve">Disadvantages </w:t>
      </w:r>
    </w:p>
    <w:p w14:paraId="0B5596C4" w14:textId="77777777" w:rsidR="0002344F" w:rsidRPr="00EC46D8" w:rsidRDefault="0002344F" w:rsidP="005D78FA">
      <w:pPr>
        <w:jc w:val="both"/>
        <w:rPr>
          <w:rFonts w:cstheme="minorHAnsi"/>
        </w:rPr>
      </w:pPr>
      <w:r w:rsidRPr="00EC46D8">
        <w:rPr>
          <w:rFonts w:cstheme="minorHAnsi"/>
        </w:rPr>
        <w:t xml:space="preserve">Although there are many interpretations surrounding the customary law definition, in accordance with the Botswana system customary law is defined as: “traditional norms, values, habits and other principles which have been associated with the various ethnic groups” </w:t>
      </w:r>
      <w:sdt>
        <w:sdtPr>
          <w:rPr>
            <w:rFonts w:cstheme="minorHAnsi"/>
          </w:rPr>
          <w:id w:val="990143982"/>
          <w:citation/>
        </w:sdtPr>
        <w:sdtEndPr/>
        <w:sdtContent>
          <w:r w:rsidRPr="00EC46D8">
            <w:rPr>
              <w:rFonts w:cstheme="minorHAnsi"/>
            </w:rPr>
            <w:fldChar w:fldCharType="begin"/>
          </w:r>
          <w:r w:rsidRPr="00EC46D8">
            <w:rPr>
              <w:rFonts w:cstheme="minorHAnsi"/>
            </w:rPr>
            <w:instrText xml:space="preserve"> CITATION Mol94 \l 1033 </w:instrText>
          </w:r>
          <w:r w:rsidRPr="00EC46D8">
            <w:rPr>
              <w:rFonts w:cstheme="minorHAnsi"/>
            </w:rPr>
            <w:fldChar w:fldCharType="separate"/>
          </w:r>
          <w:r w:rsidR="000C4258" w:rsidRPr="000C4258">
            <w:rPr>
              <w:rFonts w:cstheme="minorHAnsi"/>
              <w:noProof/>
            </w:rPr>
            <w:t>(Molokomme, 1994)</w:t>
          </w:r>
          <w:r w:rsidRPr="00EC46D8">
            <w:rPr>
              <w:rFonts w:cstheme="minorHAnsi"/>
            </w:rPr>
            <w:fldChar w:fldCharType="end"/>
          </w:r>
        </w:sdtContent>
      </w:sdt>
      <w:r w:rsidRPr="00EC46D8">
        <w:rPr>
          <w:rFonts w:cstheme="minorHAnsi"/>
        </w:rPr>
        <w:t xml:space="preserve">. Customary law is therefore, used where the Kgotla system exists. </w:t>
      </w:r>
    </w:p>
    <w:p w14:paraId="6D859672" w14:textId="77777777" w:rsidR="0002344F" w:rsidRPr="00EC46D8" w:rsidRDefault="0002344F" w:rsidP="005D78FA">
      <w:pPr>
        <w:jc w:val="both"/>
        <w:rPr>
          <w:rFonts w:cstheme="minorHAnsi"/>
        </w:rPr>
      </w:pPr>
      <w:r w:rsidRPr="00EC46D8">
        <w:rPr>
          <w:rFonts w:cstheme="minorHAnsi"/>
        </w:rPr>
        <w:t xml:space="preserve">In tribal groups where Kgotla do not exist, the customary law cannot be constituted nor could such communities use it within their localities. The customary law is non-existent in those communities without the Kgotla. The Kgotla is the only traditional recognized court where the rule of customary law is used. Although there were other communities in Botswana such as Basarwa (the San), which did not have Kgotla, the customary law was not in existence. </w:t>
      </w:r>
    </w:p>
    <w:p w14:paraId="38E98AED" w14:textId="77777777" w:rsidR="0002344F" w:rsidRPr="00EC46D8" w:rsidRDefault="0002344F" w:rsidP="005D78FA">
      <w:pPr>
        <w:jc w:val="both"/>
        <w:rPr>
          <w:rFonts w:cstheme="minorHAnsi"/>
        </w:rPr>
      </w:pPr>
      <w:r w:rsidRPr="00EC46D8">
        <w:rPr>
          <w:rFonts w:cstheme="minorHAnsi"/>
        </w:rPr>
        <w:t>Tswana customary laws cannot be traced to any simple declaration or proclamation; it was by and large based on the Tswana custom - in other words custom could be said to be the basis of the law. At times there is no authority to implement decisions made. Sometimes their solutions are not sustainable; Corruption may play part hence biased decisions; Arbitrators usually lack qualification/professionalism in tackling the dispute due to poor training; Even if there are documents or evidence, they do not consider them.</w:t>
      </w:r>
    </w:p>
    <w:p w14:paraId="72837525" w14:textId="77777777" w:rsidR="00100792" w:rsidRDefault="00EC46D8" w:rsidP="00EC46D8">
      <w:pPr>
        <w:pStyle w:val="Heading1"/>
        <w:numPr>
          <w:ilvl w:val="0"/>
          <w:numId w:val="1"/>
        </w:numPr>
        <w:rPr>
          <w:rFonts w:asciiTheme="minorHAnsi" w:hAnsiTheme="minorHAnsi" w:cstheme="minorHAnsi"/>
          <w:szCs w:val="22"/>
        </w:rPr>
      </w:pPr>
      <w:bookmarkStart w:id="20" w:name="_Toc17037581"/>
      <w:r w:rsidRPr="00EC46D8">
        <w:rPr>
          <w:rFonts w:asciiTheme="minorHAnsi" w:hAnsiTheme="minorHAnsi" w:cstheme="minorHAnsi"/>
          <w:szCs w:val="22"/>
        </w:rPr>
        <w:t>Key</w:t>
      </w:r>
      <w:r w:rsidR="00100792" w:rsidRPr="00EC46D8">
        <w:rPr>
          <w:rFonts w:asciiTheme="minorHAnsi" w:hAnsiTheme="minorHAnsi" w:cstheme="minorHAnsi"/>
          <w:szCs w:val="22"/>
        </w:rPr>
        <w:t xml:space="preserve"> Findings</w:t>
      </w:r>
      <w:bookmarkEnd w:id="20"/>
    </w:p>
    <w:p w14:paraId="3831FE7C" w14:textId="77777777" w:rsidR="00100792" w:rsidRPr="00EC46D8" w:rsidRDefault="00100792" w:rsidP="005D78FA">
      <w:pPr>
        <w:jc w:val="both"/>
        <w:rPr>
          <w:rFonts w:cstheme="minorHAnsi"/>
        </w:rPr>
      </w:pPr>
      <w:r w:rsidRPr="00EC46D8">
        <w:rPr>
          <w:rFonts w:cstheme="minorHAnsi"/>
        </w:rPr>
        <w:t>Most of Botswana’s districts are too large for a single land board to handle. Thirty-seven subordinate land boards have therefore been created to carry out many of the same functions as main land boards, at the local level. In theory, this devolution of powers preserves one of the most important characteristics of the land allocating body - its local knowledge and understanding of the people’s need for land and their traditional rights. In practice, in sparsely settled parts of the Kalahari, the subordinate land boards can still be very remote from local communities, in some cases as much as 250 km away.</w:t>
      </w:r>
    </w:p>
    <w:p w14:paraId="70FCA034" w14:textId="77777777" w:rsidR="00100792" w:rsidRPr="00EC46D8" w:rsidRDefault="00100792" w:rsidP="005D78FA">
      <w:pPr>
        <w:jc w:val="both"/>
        <w:rPr>
          <w:rFonts w:cstheme="minorHAnsi"/>
        </w:rPr>
      </w:pPr>
      <w:r w:rsidRPr="00EC46D8">
        <w:rPr>
          <w:rFonts w:cstheme="minorHAnsi"/>
        </w:rPr>
        <w:t xml:space="preserve">Non-recognition of rights of women in informal marriages;  </w:t>
      </w:r>
    </w:p>
    <w:p w14:paraId="269ADDD5" w14:textId="77777777" w:rsidR="00100792" w:rsidRPr="00EC46D8" w:rsidRDefault="00100792" w:rsidP="005D78FA">
      <w:pPr>
        <w:pStyle w:val="ListParagraph"/>
        <w:numPr>
          <w:ilvl w:val="0"/>
          <w:numId w:val="3"/>
        </w:numPr>
        <w:jc w:val="both"/>
        <w:rPr>
          <w:rFonts w:cstheme="minorHAnsi"/>
        </w:rPr>
      </w:pPr>
      <w:r w:rsidRPr="00EC46D8">
        <w:rPr>
          <w:rFonts w:cstheme="minorHAnsi"/>
        </w:rPr>
        <w:t xml:space="preserve">High level of informal land transactions;  </w:t>
      </w:r>
    </w:p>
    <w:p w14:paraId="1E3D006F" w14:textId="77777777" w:rsidR="00100792" w:rsidRPr="00EC46D8" w:rsidRDefault="00100792" w:rsidP="005D78FA">
      <w:pPr>
        <w:pStyle w:val="ListParagraph"/>
        <w:numPr>
          <w:ilvl w:val="0"/>
          <w:numId w:val="3"/>
        </w:numPr>
        <w:jc w:val="both"/>
        <w:rPr>
          <w:rFonts w:cstheme="minorHAnsi"/>
        </w:rPr>
      </w:pPr>
      <w:r w:rsidRPr="00EC46D8">
        <w:rPr>
          <w:rFonts w:cstheme="minorHAnsi"/>
        </w:rPr>
        <w:t xml:space="preserve"> Lack of policy governing public land; </w:t>
      </w:r>
    </w:p>
    <w:p w14:paraId="254663D0" w14:textId="77777777" w:rsidR="00100792" w:rsidRPr="00EC46D8" w:rsidRDefault="00100792" w:rsidP="005D78FA">
      <w:pPr>
        <w:pStyle w:val="ListParagraph"/>
        <w:numPr>
          <w:ilvl w:val="0"/>
          <w:numId w:val="3"/>
        </w:numPr>
        <w:jc w:val="both"/>
        <w:rPr>
          <w:rFonts w:cstheme="minorHAnsi"/>
        </w:rPr>
      </w:pPr>
      <w:r w:rsidRPr="00EC46D8">
        <w:rPr>
          <w:rFonts w:cstheme="minorHAnsi"/>
        </w:rPr>
        <w:t xml:space="preserve">Institutional overlaps in land management;  </w:t>
      </w:r>
    </w:p>
    <w:p w14:paraId="186FF2F7" w14:textId="77777777" w:rsidR="00100792" w:rsidRPr="00EC46D8" w:rsidRDefault="00100792" w:rsidP="005D78FA">
      <w:pPr>
        <w:pStyle w:val="ListParagraph"/>
        <w:numPr>
          <w:ilvl w:val="0"/>
          <w:numId w:val="3"/>
        </w:numPr>
        <w:jc w:val="both"/>
        <w:rPr>
          <w:rFonts w:cstheme="minorHAnsi"/>
        </w:rPr>
      </w:pPr>
      <w:r w:rsidRPr="00EC46D8">
        <w:rPr>
          <w:rFonts w:cstheme="minorHAnsi"/>
        </w:rPr>
        <w:t xml:space="preserve">Absence of resettlement policy; </w:t>
      </w:r>
    </w:p>
    <w:p w14:paraId="19C89D63" w14:textId="77777777" w:rsidR="00100792" w:rsidRPr="00EC46D8" w:rsidRDefault="00100792" w:rsidP="005D78FA">
      <w:pPr>
        <w:pStyle w:val="ListParagraph"/>
        <w:numPr>
          <w:ilvl w:val="0"/>
          <w:numId w:val="3"/>
        </w:numPr>
        <w:jc w:val="both"/>
        <w:rPr>
          <w:rFonts w:cstheme="minorHAnsi"/>
        </w:rPr>
      </w:pPr>
      <w:r w:rsidRPr="00EC46D8">
        <w:rPr>
          <w:rFonts w:cstheme="minorHAnsi"/>
        </w:rPr>
        <w:t>Ineffective land revenue collection;</w:t>
      </w:r>
    </w:p>
    <w:p w14:paraId="404AA686" w14:textId="77777777" w:rsidR="00100792" w:rsidRPr="00EC46D8" w:rsidRDefault="00100792" w:rsidP="005D78FA">
      <w:pPr>
        <w:pStyle w:val="ListParagraph"/>
        <w:numPr>
          <w:ilvl w:val="0"/>
          <w:numId w:val="3"/>
        </w:numPr>
        <w:jc w:val="both"/>
        <w:rPr>
          <w:rFonts w:cstheme="minorHAnsi"/>
        </w:rPr>
      </w:pPr>
      <w:r w:rsidRPr="00EC46D8">
        <w:rPr>
          <w:rFonts w:cstheme="minorHAnsi"/>
        </w:rPr>
        <w:t>Inadequate compensation for expropriated land.</w:t>
      </w:r>
    </w:p>
    <w:p w14:paraId="0AE32811" w14:textId="77777777" w:rsidR="00256B5A" w:rsidRPr="00EC46D8" w:rsidRDefault="00256B5A" w:rsidP="005D78FA">
      <w:pPr>
        <w:jc w:val="both"/>
        <w:rPr>
          <w:rFonts w:cstheme="minorHAnsi"/>
          <w:b/>
        </w:rPr>
      </w:pPr>
      <w:r w:rsidRPr="00EC46D8">
        <w:rPr>
          <w:rFonts w:cstheme="minorHAnsi"/>
          <w:b/>
        </w:rPr>
        <w:t xml:space="preserve">The one spouse, one plot policy </w:t>
      </w:r>
    </w:p>
    <w:p w14:paraId="4784CF4B" w14:textId="55691440" w:rsidR="00256B5A" w:rsidRPr="00EC46D8" w:rsidRDefault="00256B5A" w:rsidP="005D78FA">
      <w:pPr>
        <w:jc w:val="both"/>
        <w:rPr>
          <w:rFonts w:cstheme="minorHAnsi"/>
        </w:rPr>
      </w:pPr>
      <w:r w:rsidRPr="00EC46D8">
        <w:rPr>
          <w:rFonts w:cstheme="minorHAnsi"/>
        </w:rPr>
        <w:t xml:space="preserve">The land policy makes the controversial pronouncement that ‘Since only one spouse can apply for a plot, the surviving spouse must as of right inherit their land allocations’ </w:t>
      </w:r>
      <w:r w:rsidR="000C4258">
        <w:rPr>
          <w:rFonts w:cstheme="minorHAnsi"/>
        </w:rPr>
        <w:fldChar w:fldCharType="begin" w:fldLock="1"/>
      </w:r>
      <w:r w:rsidR="000C4258">
        <w:rPr>
          <w:rFonts w:cstheme="minorHAnsi"/>
        </w:rPr>
        <w:instrText>ADDIN CSL_CITATION {"citationItems":[{"id":"ITEM-1","itemData":{"author":[{"dropping-particle":"","family":"Republic of Botswana","given":"Republic of","non-dropping-particle":"","parse-names":false,"suffix":""}],"id":"ITEM-1","issued":{"date-parts":[["2015"]]},"page":"12","title":"Botswana land policy 2015","type":"legislation"},"uris":["http://www.mendeley.com/documents/?uuid=3a9b899e-e77a-47a0-af99-42bfecd17e41"]}],"mendeley":{"formattedCitation":"(Republic of Botswana, 2015)","manualFormatting":"(Republic of Botswana, 2015:18)","plainTextFormattedCitation":"(Republic of Botswana, 2015)","previouslyFormattedCitation":"(Republic of Botswana, 2015)"},"properties":{"noteIndex":0},"schema":"https://github.com/citation-style-language/schema/raw/master/csl-citation.json"}</w:instrText>
      </w:r>
      <w:r w:rsidR="000C4258">
        <w:rPr>
          <w:rFonts w:cstheme="minorHAnsi"/>
        </w:rPr>
        <w:fldChar w:fldCharType="separate"/>
      </w:r>
      <w:r w:rsidR="000C4258" w:rsidRPr="000C4258">
        <w:rPr>
          <w:rFonts w:cstheme="minorHAnsi"/>
          <w:noProof/>
        </w:rPr>
        <w:t>(Republic of Botswana, 2015</w:t>
      </w:r>
      <w:r w:rsidR="000C4258">
        <w:rPr>
          <w:rFonts w:cstheme="minorHAnsi"/>
          <w:noProof/>
        </w:rPr>
        <w:t>:18</w:t>
      </w:r>
      <w:r w:rsidR="000C4258" w:rsidRPr="000C4258">
        <w:rPr>
          <w:rFonts w:cstheme="minorHAnsi"/>
          <w:noProof/>
        </w:rPr>
        <w:t>)</w:t>
      </w:r>
      <w:r w:rsidR="000C4258">
        <w:rPr>
          <w:rFonts w:cstheme="minorHAnsi"/>
        </w:rPr>
        <w:fldChar w:fldCharType="end"/>
      </w:r>
      <w:r w:rsidR="00CE0181" w:rsidRPr="00EC46D8">
        <w:rPr>
          <w:rFonts w:cstheme="minorHAnsi"/>
        </w:rPr>
        <w:t xml:space="preserve">. This </w:t>
      </w:r>
      <w:r w:rsidRPr="00EC46D8">
        <w:rPr>
          <w:rFonts w:cstheme="minorHAnsi"/>
        </w:rPr>
        <w:t xml:space="preserve">A Special Issue on Humanities at UB and Botswana’s 50 Years of Independence violates individual’s right to own land as stipulated in the TLA. The Constitution also grants citizens the right ‘to reside anywhere </w:t>
      </w:r>
      <w:r w:rsidRPr="00EC46D8">
        <w:rPr>
          <w:rFonts w:cstheme="minorHAnsi"/>
        </w:rPr>
        <w:lastRenderedPageBreak/>
        <w:t xml:space="preserve">in the country’ (The Constitution of Botswana Section 14(1)). It is discriminatory for the land policy to deny Batswana the right to acquire ‘free’ land on the basis of marriage. This also fails to acknowledge that Botswana has a high rate of divorce cases. In 1994 there were only 394 divorce cases registered with the High Court in </w:t>
      </w:r>
      <w:r w:rsidR="00A37DC0">
        <w:rPr>
          <w:rFonts w:cstheme="minorHAnsi"/>
        </w:rPr>
        <w:t>Lobatse. In 2011 and 2012 the ﬁ</w:t>
      </w:r>
      <w:r w:rsidRPr="00EC46D8">
        <w:rPr>
          <w:rFonts w:cstheme="minorHAnsi"/>
        </w:rPr>
        <w:t>gure stood at 2,089 (Echo 11 September 2015).</w:t>
      </w:r>
    </w:p>
    <w:p w14:paraId="4D115626" w14:textId="77777777" w:rsidR="00256B5A" w:rsidRPr="00EC46D8" w:rsidRDefault="00256B5A" w:rsidP="005D78FA">
      <w:pPr>
        <w:jc w:val="both"/>
        <w:rPr>
          <w:rFonts w:cstheme="minorHAnsi"/>
          <w:b/>
        </w:rPr>
      </w:pPr>
      <w:r w:rsidRPr="00EC46D8">
        <w:rPr>
          <w:rFonts w:cstheme="minorHAnsi"/>
          <w:b/>
        </w:rPr>
        <w:t xml:space="preserve">Access to arable land </w:t>
      </w:r>
    </w:p>
    <w:p w14:paraId="2D22CAD8" w14:textId="69437D37" w:rsidR="00256B5A" w:rsidRPr="00EC46D8" w:rsidRDefault="00256B5A" w:rsidP="005D78FA">
      <w:pPr>
        <w:jc w:val="both"/>
        <w:rPr>
          <w:rFonts w:cstheme="minorHAnsi"/>
        </w:rPr>
      </w:pPr>
      <w:r w:rsidRPr="00EC46D8">
        <w:rPr>
          <w:rFonts w:cstheme="minorHAnsi"/>
        </w:rPr>
        <w:t xml:space="preserve">The policy stresses the vitality of arable farming as a ‘source of food, income and employment for many Batswana’ (Republic of Botswana 2015:13). It recognises the shortage of arable land and proposes that mechanisms will be devised to ensure that arable land is ‘used efﬁciently and effectively’ (Republic of Botswana 2015:13). In 1985 the Commission on Land Tenure stated that ‘many people in rural areas have no other means of earning a living except from the land’ (Republic of Botswana 1985:14). To ‘efﬁciently and effectively’ utilise arable land, the land policy proposes to limit ownership to one agricultural holding per eligible citizen. Subsequent plots will be allocated on certain conditions. Like with residential plots, ‘additional plots may be acquired through private market, inheritance’ or other legal means </w:t>
      </w:r>
      <w:r w:rsidR="000C4258">
        <w:rPr>
          <w:rFonts w:cstheme="minorHAnsi"/>
        </w:rPr>
        <w:fldChar w:fldCharType="begin" w:fldLock="1"/>
      </w:r>
      <w:r w:rsidR="000C4258">
        <w:rPr>
          <w:rFonts w:cstheme="minorHAnsi"/>
        </w:rPr>
        <w:instrText>ADDIN CSL_CITATION {"citationItems":[{"id":"ITEM-1","itemData":{"author":[{"dropping-particle":"","family":"Republic of Botswana","given":"Republic of","non-dropping-particle":"","parse-names":false,"suffix":""}],"id":"ITEM-1","issued":{"date-parts":[["2015"]]},"page":"12","title":"Botswana land policy 2015","type":"legislation"},"uris":["http://www.mendeley.com/documents/?uuid=3a9b899e-e77a-47a0-af99-42bfecd17e41"]}],"mendeley":{"formattedCitation":"(Republic of Botswana, 2015)","plainTextFormattedCitation":"(Republic of Botswana, 2015)","previouslyFormattedCitation":"(Republic of Botswana, 2015)"},"properties":{"noteIndex":0},"schema":"https://github.com/citation-style-language/schema/raw/master/csl-citation.json"}</w:instrText>
      </w:r>
      <w:r w:rsidR="000C4258">
        <w:rPr>
          <w:rFonts w:cstheme="minorHAnsi"/>
        </w:rPr>
        <w:fldChar w:fldCharType="separate"/>
      </w:r>
      <w:r w:rsidR="000C4258" w:rsidRPr="000C4258">
        <w:rPr>
          <w:rFonts w:cstheme="minorHAnsi"/>
          <w:noProof/>
        </w:rPr>
        <w:t>(Republic of Botswana, 2015)</w:t>
      </w:r>
      <w:r w:rsidR="000C4258">
        <w:rPr>
          <w:rFonts w:cstheme="minorHAnsi"/>
        </w:rPr>
        <w:fldChar w:fldCharType="end"/>
      </w:r>
      <w:r w:rsidRPr="00EC46D8">
        <w:rPr>
          <w:rFonts w:cstheme="minorHAnsi"/>
        </w:rPr>
        <w:t>. Considering the value of arable land (</w:t>
      </w:r>
      <w:r w:rsidRPr="00EC46D8">
        <w:rPr>
          <w:rFonts w:cstheme="minorHAnsi"/>
          <w:i/>
        </w:rPr>
        <w:t>masimo</w:t>
      </w:r>
      <w:r w:rsidRPr="00EC46D8">
        <w:rPr>
          <w:rFonts w:cstheme="minorHAnsi"/>
        </w:rPr>
        <w:t xml:space="preserve">) the government should stop repossessing it. Those who are unable to utilise their masimo should be encouraged to lease them. The government has been repossessing the unused masimo since 2010 </w:t>
      </w:r>
      <w:r w:rsidR="000C4258">
        <w:rPr>
          <w:rFonts w:cstheme="minorHAnsi"/>
        </w:rPr>
        <w:fldChar w:fldCharType="begin" w:fldLock="1"/>
      </w:r>
      <w:r w:rsidR="000C4258">
        <w:rPr>
          <w:rFonts w:cstheme="minorHAnsi"/>
        </w:rPr>
        <w:instrText>ADDIN CSL_CITATION {"citationItems":[{"id":"ITEM-1","itemData":{"DOI":"10.15027/29810","ISSN":"1341-0903","author":[{"dropping-particle":"","family":"Manatsha","given":"Boga","non-dropping-particle":"","parse-names":false,"suffix":""},{"dropping-particle":"","family":"Maharjan","given":"Keshav","non-dropping-particle":"","parse-names":false,"suffix":""}],"container-title":"Journal of International Development and Cooperation","id":"ITEM-1","issue":"2","issued":{"date-parts":[["2010"]]},"page":"129-152","title":"The Land Question and Colonial Legacy in North-Eastern Botswana","type":"article-journal","volume":"16"},"uris":["http://www.mendeley.com/documents/?uuid=263d9021-8425-429c-a33f-de55b3e0918d"]}],"mendeley":{"formattedCitation":"(Manatsha &amp; Maharjan, 2010)","plainTextFormattedCitation":"(Manatsha &amp; Maharjan, 2010)","previouslyFormattedCitation":"(Manatsha &amp; Maharjan, 2010)"},"properties":{"noteIndex":0},"schema":"https://github.com/citation-style-language/schema/raw/master/csl-citation.json"}</w:instrText>
      </w:r>
      <w:r w:rsidR="000C4258">
        <w:rPr>
          <w:rFonts w:cstheme="minorHAnsi"/>
        </w:rPr>
        <w:fldChar w:fldCharType="separate"/>
      </w:r>
      <w:r w:rsidR="000C4258" w:rsidRPr="000C4258">
        <w:rPr>
          <w:rFonts w:cstheme="minorHAnsi"/>
          <w:noProof/>
        </w:rPr>
        <w:t>(Manatsha &amp; Maharjan, 2010)</w:t>
      </w:r>
      <w:r w:rsidR="000C4258">
        <w:rPr>
          <w:rFonts w:cstheme="minorHAnsi"/>
        </w:rPr>
        <w:fldChar w:fldCharType="end"/>
      </w:r>
      <w:r w:rsidRPr="00EC46D8">
        <w:rPr>
          <w:rFonts w:cstheme="minorHAnsi"/>
        </w:rPr>
        <w:t>. The land policy further re</w:t>
      </w:r>
      <w:r w:rsidR="00CE0181" w:rsidRPr="00EC46D8">
        <w:rPr>
          <w:rFonts w:cstheme="minorHAnsi"/>
        </w:rPr>
        <w:t>-</w:t>
      </w:r>
      <w:r w:rsidRPr="00EC46D8">
        <w:rPr>
          <w:rFonts w:cstheme="minorHAnsi"/>
        </w:rPr>
        <w:t xml:space="preserve">emphasises the importance of scaling up integrated farming. It also notes that </w:t>
      </w:r>
      <w:r w:rsidRPr="00EC46D8">
        <w:rPr>
          <w:rFonts w:cstheme="minorHAnsi"/>
          <w:i/>
        </w:rPr>
        <w:t>masimo</w:t>
      </w:r>
      <w:r w:rsidRPr="00EC46D8">
        <w:rPr>
          <w:rFonts w:cstheme="minorHAnsi"/>
        </w:rPr>
        <w:t xml:space="preserve"> found ‘on fertile land will be protected through zoning. Once zoned, change of land use will not be allowed’</w:t>
      </w:r>
      <w:r w:rsidR="000C4258">
        <w:rPr>
          <w:rFonts w:cstheme="minorHAnsi"/>
        </w:rPr>
        <w:fldChar w:fldCharType="begin" w:fldLock="1"/>
      </w:r>
      <w:r w:rsidR="000C4258">
        <w:rPr>
          <w:rFonts w:cstheme="minorHAnsi"/>
        </w:rPr>
        <w:instrText>ADDIN CSL_CITATION {"citationItems":[{"id":"ITEM-1","itemData":{"author":[{"dropping-particle":"","family":"Republic of Botswana","given":"Republic of","non-dropping-particle":"","parse-names":false,"suffix":""}],"id":"ITEM-1","issued":{"date-parts":[["2015"]]},"page":"12","title":"Botswana land policy 2015","type":"legislation"},"uris":["http://www.mendeley.com/documents/?uuid=3a9b899e-e77a-47a0-af99-42bfecd17e41"]}],"mendeley":{"formattedCitation":"(Republic of Botswana, 2015)","manualFormatting":"(Republic of Botswana, 2015:13)","plainTextFormattedCitation":"(Republic of Botswana, 2015)","previouslyFormattedCitation":"(Republic of Botswana, 2015)"},"properties":{"noteIndex":0},"schema":"https://github.com/citation-style-language/schema/raw/master/csl-citation.json"}</w:instrText>
      </w:r>
      <w:r w:rsidR="000C4258">
        <w:rPr>
          <w:rFonts w:cstheme="minorHAnsi"/>
        </w:rPr>
        <w:fldChar w:fldCharType="separate"/>
      </w:r>
      <w:r w:rsidR="000C4258" w:rsidRPr="000C4258">
        <w:rPr>
          <w:rFonts w:cstheme="minorHAnsi"/>
          <w:noProof/>
        </w:rPr>
        <w:t>(Republic of Botswana, 2015</w:t>
      </w:r>
      <w:r w:rsidR="000C4258">
        <w:rPr>
          <w:rFonts w:cstheme="minorHAnsi"/>
          <w:noProof/>
        </w:rPr>
        <w:t>:13</w:t>
      </w:r>
      <w:r w:rsidR="000C4258" w:rsidRPr="000C4258">
        <w:rPr>
          <w:rFonts w:cstheme="minorHAnsi"/>
          <w:noProof/>
        </w:rPr>
        <w:t>)</w:t>
      </w:r>
      <w:r w:rsidR="000C4258">
        <w:rPr>
          <w:rFonts w:cstheme="minorHAnsi"/>
        </w:rPr>
        <w:fldChar w:fldCharType="end"/>
      </w:r>
      <w:r w:rsidRPr="00EC46D8">
        <w:rPr>
          <w:rFonts w:cstheme="minorHAnsi"/>
        </w:rPr>
        <w:t xml:space="preserve">. The TLA (section 17(1)) empowers the land board to ‘determine and deﬁne land use zones within the tribal area, and may from time to time make amendments thereto’. Is the policy ﬁrmly pronouncing that once masimo have been zoned, the land boards cannot turn around and demand the same in the future for other developments? Many Batswana have lost their </w:t>
      </w:r>
      <w:r w:rsidRPr="00EC46D8">
        <w:rPr>
          <w:rFonts w:cstheme="minorHAnsi"/>
          <w:i/>
        </w:rPr>
        <w:t>masimo</w:t>
      </w:r>
      <w:r w:rsidRPr="00EC46D8">
        <w:rPr>
          <w:rFonts w:cstheme="minorHAnsi"/>
        </w:rPr>
        <w:t xml:space="preserve"> due to village expansions </w:t>
      </w:r>
      <w:r w:rsidR="000C4258">
        <w:rPr>
          <w:rFonts w:cstheme="minorHAnsi"/>
        </w:rPr>
        <w:fldChar w:fldCharType="begin" w:fldLock="1"/>
      </w:r>
      <w:r w:rsidR="000C4258">
        <w:rPr>
          <w:rFonts w:cstheme="minorHAnsi"/>
        </w:rPr>
        <w:instrText>ADDIN CSL_CITATION {"citationItems":[{"id":"ITEM-1","itemData":{"DOI":"10.15027/29810","ISSN":"1341-0903","author":[{"dropping-particle":"","family":"Manatsha","given":"Boga","non-dropping-particle":"","parse-names":false,"suffix":""},{"dropping-particle":"","family":"Maharjan","given":"Keshav","non-dropping-particle":"","parse-names":false,"suffix":""}],"container-title":"Journal of International Development and Cooperation","id":"ITEM-1","issue":"2","issued":{"date-parts":[["2010"]]},"page":"129-152","title":"The Land Question and Colonial Legacy in North-Eastern Botswana","type":"article-journal","volume":"16"},"uris":["http://www.mendeley.com/documents/?uuid=263d9021-8425-429c-a33f-de55b3e0918d"]}],"mendeley":{"formattedCitation":"(Manatsha &amp; Maharjan, 2010)","plainTextFormattedCitation":"(Manatsha &amp; Maharjan, 2010)","previouslyFormattedCitation":"(Manatsha &amp; Maharjan, 2010)"},"properties":{"noteIndex":0},"schema":"https://github.com/citation-style-language/schema/raw/master/csl-citation.json"}</w:instrText>
      </w:r>
      <w:r w:rsidR="000C4258">
        <w:rPr>
          <w:rFonts w:cstheme="minorHAnsi"/>
        </w:rPr>
        <w:fldChar w:fldCharType="separate"/>
      </w:r>
      <w:r w:rsidR="000C4258" w:rsidRPr="000C4258">
        <w:rPr>
          <w:rFonts w:cstheme="minorHAnsi"/>
          <w:noProof/>
        </w:rPr>
        <w:t>(Manatsha &amp; Maharjan, 2010)</w:t>
      </w:r>
      <w:r w:rsidR="000C4258">
        <w:rPr>
          <w:rFonts w:cstheme="minorHAnsi"/>
        </w:rPr>
        <w:fldChar w:fldCharType="end"/>
      </w:r>
      <w:r w:rsidRPr="00EC46D8">
        <w:rPr>
          <w:rFonts w:cstheme="minorHAnsi"/>
        </w:rPr>
        <w:t>. Attaining food security should be at the core of the agricultural sector.</w:t>
      </w:r>
    </w:p>
    <w:p w14:paraId="2ACC8E8C" w14:textId="77777777" w:rsidR="00DF3F13" w:rsidRDefault="00DF3F13" w:rsidP="00DF3F13">
      <w:pPr>
        <w:jc w:val="both"/>
        <w:rPr>
          <w:rFonts w:cstheme="minorHAnsi"/>
        </w:rPr>
      </w:pPr>
      <w:r w:rsidRPr="00EC46D8">
        <w:rPr>
          <w:rFonts w:cstheme="minorHAnsi"/>
        </w:rPr>
        <w:t>For example, access to livestock on communal rangelands in Botswana is free and unrestricted (open access) and if not properly managed can lead to overstocking, overgrazing and subsequently desertification.</w:t>
      </w:r>
    </w:p>
    <w:p w14:paraId="5C5F2698" w14:textId="5B1A58A0" w:rsidR="000C4258" w:rsidRPr="00EC46D8" w:rsidRDefault="000C4258" w:rsidP="00DF3F13">
      <w:pPr>
        <w:jc w:val="both"/>
        <w:rPr>
          <w:rFonts w:cstheme="minorHAnsi"/>
        </w:rPr>
      </w:pPr>
      <w:r w:rsidRPr="000C4258">
        <w:rPr>
          <w:rFonts w:cstheme="minorHAnsi"/>
        </w:rPr>
        <w:t>The Amendment of Tribal Land Act</w:t>
      </w:r>
    </w:p>
    <w:p w14:paraId="04854EAE" w14:textId="77777777" w:rsidR="00DF3F13" w:rsidRPr="00EC46D8" w:rsidRDefault="00DF3F13" w:rsidP="00CE0181">
      <w:pPr>
        <w:pStyle w:val="ListParagraph"/>
        <w:numPr>
          <w:ilvl w:val="0"/>
          <w:numId w:val="11"/>
        </w:numPr>
        <w:jc w:val="both"/>
        <w:rPr>
          <w:rFonts w:cstheme="minorHAnsi"/>
        </w:rPr>
      </w:pPr>
      <w:r w:rsidRPr="00EC46D8">
        <w:rPr>
          <w:rFonts w:cstheme="minorHAnsi"/>
        </w:rPr>
        <w:t>Second reforms also ignored specific needs, claims and rights of minority ethnic groups</w:t>
      </w:r>
    </w:p>
    <w:p w14:paraId="09281712" w14:textId="77777777" w:rsidR="00CE0181" w:rsidRPr="00EC46D8" w:rsidRDefault="00DF3F13" w:rsidP="00DF3F13">
      <w:pPr>
        <w:pStyle w:val="ListParagraph"/>
        <w:numPr>
          <w:ilvl w:val="0"/>
          <w:numId w:val="11"/>
        </w:numPr>
        <w:jc w:val="both"/>
        <w:rPr>
          <w:rFonts w:cstheme="minorHAnsi"/>
        </w:rPr>
      </w:pPr>
      <w:r w:rsidRPr="00EC46D8">
        <w:rPr>
          <w:rFonts w:cstheme="minorHAnsi"/>
        </w:rPr>
        <w:t>Litigations on ‘who owns tribal land’ have persisted despite deletion of section 10(2) of the Tribal Land Act (1968).</w:t>
      </w:r>
    </w:p>
    <w:p w14:paraId="6209C74F" w14:textId="77777777" w:rsidR="00CE0181" w:rsidRPr="00EC46D8" w:rsidRDefault="00DF3F13" w:rsidP="00DF3F13">
      <w:pPr>
        <w:pStyle w:val="ListParagraph"/>
        <w:numPr>
          <w:ilvl w:val="0"/>
          <w:numId w:val="11"/>
        </w:numPr>
        <w:jc w:val="both"/>
        <w:rPr>
          <w:rFonts w:cstheme="minorHAnsi"/>
        </w:rPr>
      </w:pPr>
      <w:r w:rsidRPr="00EC46D8">
        <w:rPr>
          <w:rFonts w:cstheme="minorHAnsi"/>
        </w:rPr>
        <w:t>Amendment of section 10(1) of the Tribal Land Act has drastically increased the multiple demand, competition and scramble for tribal land in peri-urban areas e.g. Tlokweng and Mogoditshane.</w:t>
      </w:r>
    </w:p>
    <w:p w14:paraId="2C2FFD43" w14:textId="77777777" w:rsidR="00CE0181" w:rsidRPr="00EC46D8" w:rsidRDefault="00DF3F13" w:rsidP="00DF3F13">
      <w:pPr>
        <w:pStyle w:val="ListParagraph"/>
        <w:numPr>
          <w:ilvl w:val="0"/>
          <w:numId w:val="11"/>
        </w:numPr>
        <w:jc w:val="both"/>
        <w:rPr>
          <w:rFonts w:cstheme="minorHAnsi"/>
        </w:rPr>
      </w:pPr>
      <w:r w:rsidRPr="00EC46D8">
        <w:rPr>
          <w:rFonts w:cstheme="minorHAnsi"/>
        </w:rPr>
        <w:t xml:space="preserve">The demand for peri-urban land has resulted in growing tenure insecurity and fear of dispossession among local communities in peri-urban areas. </w:t>
      </w:r>
    </w:p>
    <w:p w14:paraId="4813CBD4" w14:textId="77777777" w:rsidR="00CE0181" w:rsidRPr="00EC46D8" w:rsidRDefault="00DF3F13" w:rsidP="00DF3F13">
      <w:pPr>
        <w:pStyle w:val="ListParagraph"/>
        <w:numPr>
          <w:ilvl w:val="0"/>
          <w:numId w:val="11"/>
        </w:numPr>
        <w:jc w:val="both"/>
        <w:rPr>
          <w:rFonts w:cstheme="minorHAnsi"/>
        </w:rPr>
      </w:pPr>
      <w:r w:rsidRPr="00EC46D8">
        <w:rPr>
          <w:rFonts w:cstheme="minorHAnsi"/>
        </w:rPr>
        <w:t xml:space="preserve">Local communities do not trust land boards and land tribunal. They view them as central government’s agencies.   </w:t>
      </w:r>
    </w:p>
    <w:p w14:paraId="3A7F71B6" w14:textId="77777777" w:rsidR="00DF3F13" w:rsidRPr="00EC46D8" w:rsidRDefault="00DF3F13" w:rsidP="00DF3F13">
      <w:pPr>
        <w:pStyle w:val="ListParagraph"/>
        <w:numPr>
          <w:ilvl w:val="0"/>
          <w:numId w:val="11"/>
        </w:numPr>
        <w:jc w:val="both"/>
        <w:rPr>
          <w:rFonts w:cstheme="minorHAnsi"/>
        </w:rPr>
      </w:pPr>
      <w:r w:rsidRPr="00EC46D8">
        <w:rPr>
          <w:rFonts w:cstheme="minorHAnsi"/>
        </w:rPr>
        <w:t>Appeals to land tribunal have been growing and diversifying.</w:t>
      </w:r>
    </w:p>
    <w:p w14:paraId="463A29F6" w14:textId="77777777" w:rsidR="00EC46D8" w:rsidRPr="00EC46D8" w:rsidRDefault="00EC46D8" w:rsidP="00EC46D8">
      <w:pPr>
        <w:jc w:val="both"/>
        <w:rPr>
          <w:rFonts w:cstheme="minorHAnsi"/>
        </w:rPr>
      </w:pPr>
    </w:p>
    <w:p w14:paraId="406889D9" w14:textId="77777777" w:rsidR="00EC46D8" w:rsidRPr="00EC46D8" w:rsidRDefault="00EC46D8" w:rsidP="00EC46D8">
      <w:pPr>
        <w:jc w:val="both"/>
        <w:rPr>
          <w:rFonts w:cstheme="minorHAnsi"/>
        </w:rPr>
      </w:pPr>
      <w:r w:rsidRPr="00EC46D8">
        <w:rPr>
          <w:rFonts w:cstheme="minorHAnsi"/>
        </w:rPr>
        <w:t xml:space="preserve"> Absence of fencing of protected areas cause wildlife related crop damage, house invasions and human injuries, though compensation is offered. The compensation will only be paid after a thorough investigation, adding that in a case where the farmer had killed a lion that had caused the damage, compensation will not be paid.</w:t>
      </w:r>
    </w:p>
    <w:p w14:paraId="057D2E9D" w14:textId="77777777" w:rsidR="00EC46D8" w:rsidRPr="00EC46D8" w:rsidRDefault="00EC46D8" w:rsidP="00EC46D8">
      <w:pPr>
        <w:jc w:val="both"/>
        <w:rPr>
          <w:rFonts w:cstheme="minorHAnsi"/>
        </w:rPr>
      </w:pPr>
      <w:r w:rsidRPr="00EC46D8">
        <w:rPr>
          <w:rFonts w:cstheme="minorHAnsi"/>
        </w:rPr>
        <w:t>Forests are classified according to the type of land tenure system in which they are located, hence there are forests in State land / protected areas, which include most Forest Reserves, National Parks, Game Reserves and Wildlife Management Areas], communal/tribal land, and freehold/private land.</w:t>
      </w:r>
    </w:p>
    <w:p w14:paraId="2E71FC47" w14:textId="77777777" w:rsidR="00596425" w:rsidRDefault="00596425" w:rsidP="00EC46D8">
      <w:pPr>
        <w:pStyle w:val="Heading1"/>
        <w:numPr>
          <w:ilvl w:val="1"/>
          <w:numId w:val="1"/>
        </w:numPr>
        <w:ind w:left="360" w:hanging="360"/>
        <w:rPr>
          <w:rFonts w:asciiTheme="minorHAnsi" w:hAnsiTheme="minorHAnsi" w:cstheme="minorHAnsi"/>
          <w:sz w:val="22"/>
          <w:szCs w:val="22"/>
        </w:rPr>
      </w:pPr>
      <w:bookmarkStart w:id="21" w:name="_Toc17037582"/>
      <w:r w:rsidRPr="00EC46D8">
        <w:rPr>
          <w:rFonts w:asciiTheme="minorHAnsi" w:hAnsiTheme="minorHAnsi" w:cstheme="minorHAnsi"/>
          <w:sz w:val="22"/>
          <w:szCs w:val="22"/>
        </w:rPr>
        <w:t xml:space="preserve">Policy </w:t>
      </w:r>
      <w:r w:rsidR="008D40FA" w:rsidRPr="00EC46D8">
        <w:rPr>
          <w:rFonts w:asciiTheme="minorHAnsi" w:hAnsiTheme="minorHAnsi" w:cstheme="minorHAnsi"/>
          <w:sz w:val="22"/>
          <w:szCs w:val="22"/>
        </w:rPr>
        <w:t xml:space="preserve">Best Practice </w:t>
      </w:r>
      <w:r w:rsidRPr="00EC46D8">
        <w:rPr>
          <w:rFonts w:asciiTheme="minorHAnsi" w:hAnsiTheme="minorHAnsi" w:cstheme="minorHAnsi"/>
          <w:sz w:val="22"/>
          <w:szCs w:val="22"/>
        </w:rPr>
        <w:t>Analysis and Policy Recommendations</w:t>
      </w:r>
      <w:bookmarkEnd w:id="21"/>
    </w:p>
    <w:p w14:paraId="65E7EEF5" w14:textId="77777777" w:rsidR="00EC46D8" w:rsidRDefault="00EC46D8" w:rsidP="005D78FA">
      <w:pPr>
        <w:jc w:val="both"/>
        <w:rPr>
          <w:rFonts w:cstheme="minorHAnsi"/>
        </w:rPr>
      </w:pPr>
    </w:p>
    <w:p w14:paraId="0DC70B91" w14:textId="77777777" w:rsidR="00596425" w:rsidRPr="00EC46D8" w:rsidRDefault="008D40FA" w:rsidP="005D78FA">
      <w:pPr>
        <w:jc w:val="both"/>
        <w:rPr>
          <w:rFonts w:cstheme="minorHAnsi"/>
        </w:rPr>
      </w:pPr>
      <w:r w:rsidRPr="00EC46D8">
        <w:rPr>
          <w:rFonts w:cstheme="minorHAnsi"/>
        </w:rPr>
        <w:t xml:space="preserve"> </w:t>
      </w:r>
      <w:r w:rsidR="00100792" w:rsidRPr="00EC46D8">
        <w:rPr>
          <w:rFonts w:cstheme="minorHAnsi"/>
        </w:rPr>
        <w:t xml:space="preserve">The policy </w:t>
      </w:r>
      <w:r w:rsidRPr="00EC46D8">
        <w:rPr>
          <w:rFonts w:cstheme="minorHAnsi"/>
        </w:rPr>
        <w:t xml:space="preserve">Analysis </w:t>
      </w:r>
      <w:r w:rsidR="00100792" w:rsidRPr="00EC46D8">
        <w:rPr>
          <w:rFonts w:cstheme="minorHAnsi"/>
        </w:rPr>
        <w:t>also provides ways in which the ide</w:t>
      </w:r>
      <w:r w:rsidRPr="00EC46D8">
        <w:rPr>
          <w:rFonts w:cstheme="minorHAnsi"/>
        </w:rPr>
        <w:t>ntified issues can be resolved.</w:t>
      </w:r>
    </w:p>
    <w:p w14:paraId="281375FF" w14:textId="77777777" w:rsidR="008D40FA" w:rsidRPr="00EC46D8" w:rsidRDefault="008D40FA" w:rsidP="008D40FA">
      <w:pPr>
        <w:pStyle w:val="ListParagraph"/>
        <w:numPr>
          <w:ilvl w:val="0"/>
          <w:numId w:val="12"/>
        </w:numPr>
        <w:jc w:val="both"/>
        <w:rPr>
          <w:rFonts w:cstheme="minorHAnsi"/>
        </w:rPr>
      </w:pPr>
      <w:r w:rsidRPr="00EC46D8">
        <w:rPr>
          <w:rFonts w:cstheme="minorHAnsi"/>
        </w:rPr>
        <w:t>The latest attempt to improve land tenure security in tribal areas is the LAPCAS project, which has seven components and includes policy, legal and institutional framework changes in land administration.</w:t>
      </w:r>
    </w:p>
    <w:p w14:paraId="0DA27395" w14:textId="31D68432" w:rsidR="008D40FA" w:rsidRPr="00EC46D8" w:rsidRDefault="008D40FA" w:rsidP="008D40FA">
      <w:pPr>
        <w:pStyle w:val="ListParagraph"/>
        <w:numPr>
          <w:ilvl w:val="0"/>
          <w:numId w:val="12"/>
        </w:numPr>
        <w:jc w:val="both"/>
        <w:rPr>
          <w:rFonts w:cstheme="minorHAnsi"/>
        </w:rPr>
      </w:pPr>
      <w:r w:rsidRPr="00EC46D8">
        <w:rPr>
          <w:rFonts w:cstheme="minorHAnsi"/>
        </w:rPr>
        <w:t xml:space="preserve">The Land Tenure Regularisation (LTR) </w:t>
      </w:r>
      <w:r w:rsidR="008C2A4C" w:rsidRPr="00EC46D8">
        <w:rPr>
          <w:rFonts w:cstheme="minorHAnsi"/>
        </w:rPr>
        <w:t>processes in Botswana are</w:t>
      </w:r>
      <w:r w:rsidRPr="00EC46D8">
        <w:rPr>
          <w:rFonts w:cstheme="minorHAnsi"/>
        </w:rPr>
        <w:t xml:space="preserve"> that the process is long and requires careful planning. As well, it became clear that changes to the land administration could help address challenges as they emerged. For example, after the establishment of land boards it became apparent that land administration was not serving Batswana, hence the formulation of the LAPCAS project.</w:t>
      </w:r>
    </w:p>
    <w:p w14:paraId="2C38DA98" w14:textId="7303B84D" w:rsidR="008D40FA" w:rsidRPr="00EC46D8" w:rsidRDefault="008D40FA" w:rsidP="008D40FA">
      <w:pPr>
        <w:pStyle w:val="ListParagraph"/>
        <w:numPr>
          <w:ilvl w:val="0"/>
          <w:numId w:val="12"/>
        </w:numPr>
        <w:jc w:val="both"/>
        <w:rPr>
          <w:rFonts w:cstheme="minorHAnsi"/>
        </w:rPr>
      </w:pPr>
      <w:r w:rsidRPr="00EC46D8">
        <w:rPr>
          <w:rFonts w:cstheme="minorHAnsi"/>
        </w:rPr>
        <w:t xml:space="preserve">Post LAPCAS and adjudication, all spatial data was digitalised and centralised in an electronic land register and cadastre. The national land register and cadaster contains all land in </w:t>
      </w:r>
      <w:r w:rsidR="008C2A4C" w:rsidRPr="00EC46D8">
        <w:rPr>
          <w:rFonts w:cstheme="minorHAnsi"/>
        </w:rPr>
        <w:t>Botswana which</w:t>
      </w:r>
      <w:r w:rsidRPr="00EC46D8">
        <w:rPr>
          <w:rFonts w:cstheme="minorHAnsi"/>
        </w:rPr>
        <w:t xml:space="preserve"> is recorded and mapped (including State-owned land, private land, forests, protected areas, wetlands and swamp lands).</w:t>
      </w:r>
    </w:p>
    <w:p w14:paraId="1C26CD4A" w14:textId="77777777" w:rsidR="008D40FA" w:rsidRPr="00EC46D8" w:rsidRDefault="00076EA7" w:rsidP="00EC46D8">
      <w:pPr>
        <w:pStyle w:val="ListParagraph"/>
        <w:numPr>
          <w:ilvl w:val="0"/>
          <w:numId w:val="12"/>
        </w:numPr>
        <w:jc w:val="both"/>
        <w:rPr>
          <w:rFonts w:cstheme="minorHAnsi"/>
        </w:rPr>
      </w:pPr>
      <w:r w:rsidRPr="00EC46D8">
        <w:rPr>
          <w:rFonts w:cstheme="minorHAnsi"/>
        </w:rPr>
        <w:t>There is no disparity betwe</w:t>
      </w:r>
      <w:r w:rsidR="00EC46D8" w:rsidRPr="00EC46D8">
        <w:rPr>
          <w:rFonts w:cstheme="minorHAnsi"/>
        </w:rPr>
        <w:t>en men and women owning land in Botswana (</w:t>
      </w:r>
      <w:r w:rsidRPr="00EC46D8">
        <w:rPr>
          <w:rFonts w:cstheme="minorHAnsi"/>
        </w:rPr>
        <w:t>reflected in the figures where, for example,</w:t>
      </w:r>
      <w:r w:rsidR="00EC46D8" w:rsidRPr="00EC46D8">
        <w:rPr>
          <w:rFonts w:cstheme="minorHAnsi"/>
        </w:rPr>
        <w:t xml:space="preserve"> Women also held the same amount of planted land holdings (46 percent) (Statistics Botswana, 2013). </w:t>
      </w:r>
    </w:p>
    <w:p w14:paraId="179E6215" w14:textId="77777777" w:rsidR="00076EA7" w:rsidRPr="00EC46D8" w:rsidRDefault="00076EA7" w:rsidP="00076EA7">
      <w:pPr>
        <w:pStyle w:val="ListParagraph"/>
        <w:numPr>
          <w:ilvl w:val="0"/>
          <w:numId w:val="12"/>
        </w:numPr>
        <w:jc w:val="both"/>
        <w:rPr>
          <w:rFonts w:cstheme="minorHAnsi"/>
        </w:rPr>
      </w:pPr>
      <w:r w:rsidRPr="00EC46D8">
        <w:rPr>
          <w:rFonts w:cstheme="minorHAnsi"/>
        </w:rPr>
        <w:t>Open competition in the allocation of public land, where everyone interested in acquiring public private land for investment has to go through an open bid tender process. This process has been in place with the aim of  improving transparency in terms of public goods management;</w:t>
      </w:r>
    </w:p>
    <w:p w14:paraId="32257D12" w14:textId="77777777" w:rsidR="00076EA7" w:rsidRPr="00EC46D8" w:rsidRDefault="000C6692" w:rsidP="00076EA7">
      <w:pPr>
        <w:jc w:val="both"/>
        <w:rPr>
          <w:rFonts w:cstheme="minorHAnsi"/>
        </w:rPr>
      </w:pPr>
      <w:r w:rsidRPr="00EC46D8">
        <w:rPr>
          <w:rFonts w:cstheme="minorHAnsi"/>
        </w:rPr>
        <w:t xml:space="preserve">Whilst </w:t>
      </w:r>
      <w:r w:rsidR="00EC46D8" w:rsidRPr="00EC46D8">
        <w:rPr>
          <w:rFonts w:cstheme="minorHAnsi"/>
        </w:rPr>
        <w:t>Botswana</w:t>
      </w:r>
      <w:r w:rsidRPr="00EC46D8">
        <w:rPr>
          <w:rFonts w:cstheme="minorHAnsi"/>
        </w:rPr>
        <w:t xml:space="preserve"> has made significant in-roads in its land reforms, </w:t>
      </w:r>
      <w:r w:rsidR="00EC46D8" w:rsidRPr="00EC46D8">
        <w:rPr>
          <w:rFonts w:cstheme="minorHAnsi"/>
        </w:rPr>
        <w:t>Land Governance Assessment has</w:t>
      </w:r>
      <w:r w:rsidRPr="00EC46D8">
        <w:rPr>
          <w:rFonts w:cstheme="minorHAnsi"/>
        </w:rPr>
        <w:t xml:space="preserve"> identified a number of areas which require improvement. The main issues identified in this report are:</w:t>
      </w:r>
    </w:p>
    <w:p w14:paraId="633BF347" w14:textId="77777777" w:rsidR="00076EA7" w:rsidRPr="00EC46D8" w:rsidRDefault="00076EA7" w:rsidP="00076EA7">
      <w:pPr>
        <w:pStyle w:val="ListParagraph"/>
        <w:numPr>
          <w:ilvl w:val="0"/>
          <w:numId w:val="14"/>
        </w:numPr>
        <w:jc w:val="both"/>
        <w:rPr>
          <w:rFonts w:cstheme="minorHAnsi"/>
        </w:rPr>
      </w:pPr>
      <w:r w:rsidRPr="00EC46D8">
        <w:rPr>
          <w:rFonts w:cstheme="minorHAnsi"/>
        </w:rPr>
        <w:t>Establishment of a national continuous operating system (CORS) covering the entire national territory to facilitate all land survey work;</w:t>
      </w:r>
    </w:p>
    <w:p w14:paraId="0DF0DF89" w14:textId="77777777" w:rsidR="00076EA7" w:rsidRPr="00EC46D8" w:rsidRDefault="00076EA7" w:rsidP="00076EA7">
      <w:pPr>
        <w:pStyle w:val="ListParagraph"/>
        <w:numPr>
          <w:ilvl w:val="0"/>
          <w:numId w:val="14"/>
        </w:numPr>
        <w:jc w:val="both"/>
        <w:rPr>
          <w:rFonts w:cstheme="minorHAnsi"/>
        </w:rPr>
      </w:pPr>
      <w:r w:rsidRPr="00EC46D8">
        <w:rPr>
          <w:rFonts w:cstheme="minorHAnsi"/>
        </w:rPr>
        <w:t>Creation of e-governance in land administration including a digital land</w:t>
      </w:r>
      <w:r w:rsidR="00EC46D8" w:rsidRPr="00EC46D8">
        <w:rPr>
          <w:rFonts w:cstheme="minorHAnsi"/>
        </w:rPr>
        <w:t xml:space="preserve"> </w:t>
      </w:r>
      <w:r w:rsidRPr="00EC46D8">
        <w:rPr>
          <w:rFonts w:cstheme="minorHAnsi"/>
        </w:rPr>
        <w:t>administration information system (register and cadastre); a land query notification</w:t>
      </w:r>
      <w:r w:rsidR="00EC46D8" w:rsidRPr="00EC46D8">
        <w:rPr>
          <w:rFonts w:cstheme="minorHAnsi"/>
        </w:rPr>
        <w:t xml:space="preserve"> </w:t>
      </w:r>
      <w:r w:rsidRPr="00EC46D8">
        <w:rPr>
          <w:rFonts w:cstheme="minorHAnsi"/>
        </w:rPr>
        <w:t>system (that is, where the applicant receives a tracking number for the file. S/he</w:t>
      </w:r>
      <w:r w:rsidR="00EC46D8" w:rsidRPr="00EC46D8">
        <w:rPr>
          <w:rFonts w:cstheme="minorHAnsi"/>
        </w:rPr>
        <w:t xml:space="preserve"> </w:t>
      </w:r>
      <w:r w:rsidRPr="00EC46D8">
        <w:rPr>
          <w:rFonts w:cstheme="minorHAnsi"/>
        </w:rPr>
        <w:t xml:space="preserve">receive the message indicate the number </w:t>
      </w:r>
      <w:r w:rsidRPr="00EC46D8">
        <w:rPr>
          <w:rFonts w:cstheme="minorHAnsi"/>
        </w:rPr>
        <w:lastRenderedPageBreak/>
        <w:t>of the file, where the file is, brief the status</w:t>
      </w:r>
      <w:r w:rsidR="00EC46D8" w:rsidRPr="00EC46D8">
        <w:rPr>
          <w:rFonts w:cstheme="minorHAnsi"/>
        </w:rPr>
        <w:t xml:space="preserve"> </w:t>
      </w:r>
      <w:r w:rsidRPr="00EC46D8">
        <w:rPr>
          <w:rFonts w:cstheme="minorHAnsi"/>
        </w:rPr>
        <w:t>of the file; a mobile phone land information system which is currently under</w:t>
      </w:r>
      <w:r w:rsidR="00EC46D8" w:rsidRPr="00EC46D8">
        <w:rPr>
          <w:rFonts w:cstheme="minorHAnsi"/>
        </w:rPr>
        <w:t xml:space="preserve"> </w:t>
      </w:r>
      <w:r w:rsidRPr="00EC46D8">
        <w:rPr>
          <w:rFonts w:cstheme="minorHAnsi"/>
        </w:rPr>
        <w:t>construction. This system will anyone willing to buy any piece of land to check</w:t>
      </w:r>
      <w:r w:rsidR="00EC46D8" w:rsidRPr="00EC46D8">
        <w:rPr>
          <w:rFonts w:cstheme="minorHAnsi"/>
        </w:rPr>
        <w:t xml:space="preserve"> </w:t>
      </w:r>
      <w:r w:rsidRPr="00EC46D8">
        <w:rPr>
          <w:rFonts w:cstheme="minorHAnsi"/>
        </w:rPr>
        <w:t>information on that piece of land including land size, location, use and any</w:t>
      </w:r>
      <w:r w:rsidR="00EC46D8" w:rsidRPr="00EC46D8">
        <w:rPr>
          <w:rFonts w:cstheme="minorHAnsi"/>
        </w:rPr>
        <w:t xml:space="preserve"> </w:t>
      </w:r>
      <w:r w:rsidRPr="00EC46D8">
        <w:rPr>
          <w:rFonts w:cstheme="minorHAnsi"/>
        </w:rPr>
        <w:t xml:space="preserve">encumbrances that might be registered to the parcel.  </w:t>
      </w:r>
    </w:p>
    <w:p w14:paraId="6CBC3E18" w14:textId="4262634A" w:rsidR="00076EA7" w:rsidRPr="00E25742" w:rsidRDefault="00076EA7" w:rsidP="00076EA7">
      <w:pPr>
        <w:pStyle w:val="ListParagraph"/>
        <w:numPr>
          <w:ilvl w:val="0"/>
          <w:numId w:val="14"/>
        </w:numPr>
        <w:jc w:val="both"/>
        <w:rPr>
          <w:rFonts w:cstheme="minorHAnsi"/>
        </w:rPr>
      </w:pPr>
      <w:r w:rsidRPr="00E25742">
        <w:rPr>
          <w:rFonts w:cstheme="minorHAnsi"/>
        </w:rPr>
        <w:t xml:space="preserve">Introduction of land week awareness programme. </w:t>
      </w:r>
      <w:r w:rsidR="00EC46D8" w:rsidRPr="00E25742">
        <w:rPr>
          <w:rFonts w:cstheme="minorHAnsi"/>
        </w:rPr>
        <w:t>The</w:t>
      </w:r>
      <w:r w:rsidRPr="00E25742">
        <w:rPr>
          <w:rFonts w:cstheme="minorHAnsi"/>
        </w:rPr>
        <w:t xml:space="preserve"> government of</w:t>
      </w:r>
      <w:r w:rsidR="00EC46D8" w:rsidRPr="00E25742">
        <w:rPr>
          <w:rFonts w:cstheme="minorHAnsi"/>
        </w:rPr>
        <w:t xml:space="preserve"> Botswana</w:t>
      </w:r>
      <w:r w:rsidRPr="00E25742">
        <w:rPr>
          <w:rFonts w:cstheme="minorHAnsi"/>
        </w:rPr>
        <w:t xml:space="preserve"> </w:t>
      </w:r>
      <w:r w:rsidR="00E25742" w:rsidRPr="00E25742">
        <w:rPr>
          <w:rFonts w:cstheme="minorHAnsi"/>
        </w:rPr>
        <w:t>to adopt</w:t>
      </w:r>
      <w:r w:rsidRPr="00E25742">
        <w:rPr>
          <w:rFonts w:cstheme="minorHAnsi"/>
        </w:rPr>
        <w:t xml:space="preserve"> the land week awareness programme every year. Land week aims</w:t>
      </w:r>
      <w:r w:rsidR="00EC46D8" w:rsidRPr="00E25742">
        <w:rPr>
          <w:rFonts w:cstheme="minorHAnsi"/>
        </w:rPr>
        <w:t xml:space="preserve"> </w:t>
      </w:r>
      <w:r w:rsidRPr="00E25742">
        <w:rPr>
          <w:rFonts w:cstheme="minorHAnsi"/>
        </w:rPr>
        <w:t>at raising awareness on land related issues especially encouraging land owners to</w:t>
      </w:r>
      <w:r w:rsidR="00EC46D8" w:rsidRPr="00E25742">
        <w:rPr>
          <w:rFonts w:cstheme="minorHAnsi"/>
        </w:rPr>
        <w:t xml:space="preserve"> </w:t>
      </w:r>
      <w:r w:rsidRPr="00E25742">
        <w:rPr>
          <w:rFonts w:cstheme="minorHAnsi"/>
        </w:rPr>
        <w:t>register any land transaction, collect their land titles and respond to any query</w:t>
      </w:r>
      <w:r w:rsidR="00EC46D8" w:rsidRPr="00E25742">
        <w:rPr>
          <w:rFonts w:cstheme="minorHAnsi"/>
        </w:rPr>
        <w:t xml:space="preserve"> </w:t>
      </w:r>
      <w:r w:rsidRPr="00E25742">
        <w:rPr>
          <w:rFonts w:cstheme="minorHAnsi"/>
        </w:rPr>
        <w:t xml:space="preserve">landowners might have. </w:t>
      </w:r>
      <w:r w:rsidR="008C2A4C" w:rsidRPr="00E25742">
        <w:rPr>
          <w:rFonts w:cstheme="minorHAnsi"/>
        </w:rPr>
        <w:t xml:space="preserve">Staff from </w:t>
      </w:r>
      <w:r w:rsidR="008C2A4C">
        <w:rPr>
          <w:rFonts w:cstheme="minorHAnsi"/>
        </w:rPr>
        <w:t>Ministry of Land and Water Sanitation</w:t>
      </w:r>
      <w:r w:rsidR="008C2A4C" w:rsidRPr="00E25742">
        <w:rPr>
          <w:rFonts w:cstheme="minorHAnsi"/>
        </w:rPr>
        <w:t>, zonal offices, District land offices and sector land managers makes</w:t>
      </w:r>
      <w:r w:rsidRPr="00E25742">
        <w:rPr>
          <w:rFonts w:cstheme="minorHAnsi"/>
        </w:rPr>
        <w:t xml:space="preserve"> various visit</w:t>
      </w:r>
      <w:r w:rsidR="00E25742" w:rsidRPr="00E25742">
        <w:rPr>
          <w:rFonts w:cstheme="minorHAnsi"/>
        </w:rPr>
        <w:t>s to meet local community and ho</w:t>
      </w:r>
      <w:r w:rsidRPr="00E25742">
        <w:rPr>
          <w:rFonts w:cstheme="minorHAnsi"/>
        </w:rPr>
        <w:t>ld</w:t>
      </w:r>
      <w:r w:rsidR="00EC46D8" w:rsidRPr="00E25742">
        <w:rPr>
          <w:rFonts w:cstheme="minorHAnsi"/>
        </w:rPr>
        <w:t xml:space="preserve"> </w:t>
      </w:r>
      <w:r w:rsidRPr="00E25742">
        <w:rPr>
          <w:rFonts w:cstheme="minorHAnsi"/>
        </w:rPr>
        <w:t>meetings with them. Local authorities including Mayors and sometimes Ministers are</w:t>
      </w:r>
      <w:r w:rsidR="00E25742" w:rsidRPr="00E25742">
        <w:rPr>
          <w:rFonts w:cstheme="minorHAnsi"/>
        </w:rPr>
        <w:t xml:space="preserve"> </w:t>
      </w:r>
      <w:r w:rsidRPr="00E25742">
        <w:rPr>
          <w:rFonts w:cstheme="minorHAnsi"/>
        </w:rPr>
        <w:t>also invited to attend such meeting to stress the importance on registering land</w:t>
      </w:r>
      <w:r w:rsidR="00E25742" w:rsidRPr="00E25742">
        <w:rPr>
          <w:rFonts w:cstheme="minorHAnsi"/>
        </w:rPr>
        <w:t xml:space="preserve"> </w:t>
      </w:r>
      <w:r w:rsidRPr="00E25742">
        <w:rPr>
          <w:rFonts w:cstheme="minorHAnsi"/>
        </w:rPr>
        <w:t>transactions.  Campaign also helps land officials to know issues pertaining to land</w:t>
      </w:r>
      <w:r w:rsidR="00E25742" w:rsidRPr="00E25742">
        <w:rPr>
          <w:rFonts w:cstheme="minorHAnsi"/>
        </w:rPr>
        <w:t xml:space="preserve"> </w:t>
      </w:r>
      <w:r w:rsidRPr="00E25742">
        <w:rPr>
          <w:rFonts w:cstheme="minorHAnsi"/>
        </w:rPr>
        <w:t xml:space="preserve">they may not have known shouldn’t they have visited the communities.  </w:t>
      </w:r>
    </w:p>
    <w:p w14:paraId="0CA708D2" w14:textId="77777777" w:rsidR="00076EA7" w:rsidRPr="00E25742" w:rsidRDefault="00076EA7" w:rsidP="00076EA7">
      <w:pPr>
        <w:pStyle w:val="ListParagraph"/>
        <w:numPr>
          <w:ilvl w:val="0"/>
          <w:numId w:val="14"/>
        </w:numPr>
        <w:jc w:val="both"/>
        <w:rPr>
          <w:rFonts w:cstheme="minorHAnsi"/>
        </w:rPr>
      </w:pPr>
      <w:r w:rsidRPr="00E25742">
        <w:rPr>
          <w:rFonts w:cstheme="minorHAnsi"/>
        </w:rPr>
        <w:t>and speedy revision of laws and policies to keep up with developments and</w:t>
      </w:r>
      <w:r w:rsidR="00E25742" w:rsidRPr="00E25742">
        <w:rPr>
          <w:rFonts w:cstheme="minorHAnsi"/>
        </w:rPr>
        <w:t xml:space="preserve"> </w:t>
      </w:r>
      <w:r w:rsidRPr="00E25742">
        <w:rPr>
          <w:rFonts w:cstheme="minorHAnsi"/>
        </w:rPr>
        <w:t xml:space="preserve">emerging issues; </w:t>
      </w:r>
    </w:p>
    <w:p w14:paraId="7F0A1B8E" w14:textId="21D3FEBB" w:rsidR="00076EA7" w:rsidRPr="00E25742" w:rsidRDefault="00076EA7" w:rsidP="00076EA7">
      <w:pPr>
        <w:pStyle w:val="ListParagraph"/>
        <w:numPr>
          <w:ilvl w:val="0"/>
          <w:numId w:val="14"/>
        </w:numPr>
        <w:jc w:val="both"/>
        <w:rPr>
          <w:rFonts w:cstheme="minorHAnsi"/>
        </w:rPr>
      </w:pPr>
      <w:r w:rsidRPr="00E25742">
        <w:rPr>
          <w:rFonts w:cstheme="minorHAnsi"/>
        </w:rPr>
        <w:t xml:space="preserve">Model office: The model office concept </w:t>
      </w:r>
      <w:r w:rsidR="008C2A4C" w:rsidRPr="00E25742">
        <w:rPr>
          <w:rFonts w:cstheme="minorHAnsi"/>
        </w:rPr>
        <w:t>the</w:t>
      </w:r>
      <w:r w:rsidRPr="00E25742">
        <w:rPr>
          <w:rFonts w:cstheme="minorHAnsi"/>
        </w:rPr>
        <w:t xml:space="preserve"> purpose of the model office it to optimize organizational design, reduce</w:t>
      </w:r>
      <w:r w:rsidR="00E25742" w:rsidRPr="00E25742">
        <w:rPr>
          <w:rFonts w:cstheme="minorHAnsi"/>
        </w:rPr>
        <w:t xml:space="preserve"> </w:t>
      </w:r>
      <w:r w:rsidRPr="00E25742">
        <w:rPr>
          <w:rFonts w:cstheme="minorHAnsi"/>
        </w:rPr>
        <w:t>procedures, staffing, tooling, control and monitoring in small and large office. This</w:t>
      </w:r>
      <w:r w:rsidR="00E25742" w:rsidRPr="00E25742">
        <w:rPr>
          <w:rFonts w:cstheme="minorHAnsi"/>
        </w:rPr>
        <w:t xml:space="preserve"> Model</w:t>
      </w:r>
      <w:r w:rsidRPr="00E25742">
        <w:rPr>
          <w:rFonts w:cstheme="minorHAnsi"/>
        </w:rPr>
        <w:t xml:space="preserve"> office will reduce time for applicant and also cost for transport. The handling</w:t>
      </w:r>
      <w:r w:rsidR="00E25742" w:rsidRPr="00E25742">
        <w:rPr>
          <w:rFonts w:cstheme="minorHAnsi"/>
        </w:rPr>
        <w:t xml:space="preserve"> </w:t>
      </w:r>
      <w:r w:rsidRPr="00E25742">
        <w:rPr>
          <w:rFonts w:cstheme="minorHAnsi"/>
        </w:rPr>
        <w:t>of physical files and the issuance of certificates at the zones office should be phase</w:t>
      </w:r>
      <w:r w:rsidR="00E25742" w:rsidRPr="00E25742">
        <w:rPr>
          <w:rFonts w:cstheme="minorHAnsi"/>
        </w:rPr>
        <w:t xml:space="preserve"> </w:t>
      </w:r>
      <w:r w:rsidRPr="00E25742">
        <w:rPr>
          <w:rFonts w:cstheme="minorHAnsi"/>
        </w:rPr>
        <w:t>out.  The files should be scanned and stored and used to process and approve. That</w:t>
      </w:r>
      <w:r w:rsidR="00E25742" w:rsidRPr="00E25742">
        <w:rPr>
          <w:rFonts w:cstheme="minorHAnsi"/>
        </w:rPr>
        <w:t xml:space="preserve"> </w:t>
      </w:r>
      <w:r w:rsidRPr="00E25742">
        <w:rPr>
          <w:rFonts w:cstheme="minorHAnsi"/>
        </w:rPr>
        <w:t>would improve the delivery time and available capacity effectively. In the module</w:t>
      </w:r>
      <w:r w:rsidR="00E25742" w:rsidRPr="00E25742">
        <w:rPr>
          <w:rFonts w:cstheme="minorHAnsi"/>
        </w:rPr>
        <w:t xml:space="preserve"> </w:t>
      </w:r>
      <w:r w:rsidRPr="00E25742">
        <w:rPr>
          <w:rFonts w:cstheme="minorHAnsi"/>
        </w:rPr>
        <w:t>office certificates should be replaced by computer printouts.</w:t>
      </w:r>
    </w:p>
    <w:p w14:paraId="41D00A6D" w14:textId="77777777" w:rsidR="00100792" w:rsidRDefault="004A1607" w:rsidP="00E25742">
      <w:pPr>
        <w:pStyle w:val="ListParagraph"/>
        <w:numPr>
          <w:ilvl w:val="0"/>
          <w:numId w:val="14"/>
        </w:numPr>
        <w:jc w:val="both"/>
        <w:rPr>
          <w:rFonts w:cstheme="minorHAnsi"/>
        </w:rPr>
      </w:pPr>
      <w:r w:rsidRPr="00E25742">
        <w:rPr>
          <w:rFonts w:cstheme="minorHAnsi"/>
        </w:rPr>
        <w:t>Land Policy should be reviewed more occasionally and updated to meet the changing times of land demand and supply issues, also to be in correspondence with changing land</w:t>
      </w:r>
      <w:r w:rsidR="00E25742">
        <w:rPr>
          <w:rFonts w:cstheme="minorHAnsi"/>
        </w:rPr>
        <w:t xml:space="preserve"> uses of urban areas mostly in Peri-urban</w:t>
      </w:r>
      <w:r w:rsidRPr="00E25742">
        <w:rPr>
          <w:rFonts w:cstheme="minorHAnsi"/>
        </w:rPr>
        <w:t xml:space="preserve"> area as most land is being converted from agricultural to residential.</w:t>
      </w:r>
    </w:p>
    <w:p w14:paraId="652CCA8B" w14:textId="77777777" w:rsidR="00E25742" w:rsidRDefault="00E25742" w:rsidP="00E25742">
      <w:pPr>
        <w:jc w:val="both"/>
        <w:rPr>
          <w:rFonts w:cstheme="minorHAnsi"/>
        </w:rPr>
      </w:pPr>
    </w:p>
    <w:p w14:paraId="02631343" w14:textId="77777777" w:rsidR="00E25742" w:rsidRDefault="00E25742" w:rsidP="00E25742">
      <w:pPr>
        <w:jc w:val="both"/>
        <w:rPr>
          <w:rFonts w:cstheme="minorHAnsi"/>
        </w:rPr>
      </w:pPr>
    </w:p>
    <w:p w14:paraId="2DE69FDF" w14:textId="77777777" w:rsidR="00E25742" w:rsidRDefault="00E25742" w:rsidP="00E25742">
      <w:pPr>
        <w:jc w:val="both"/>
        <w:rPr>
          <w:rFonts w:cstheme="minorHAnsi"/>
        </w:rPr>
      </w:pPr>
    </w:p>
    <w:p w14:paraId="03900024" w14:textId="77777777" w:rsidR="00E25742" w:rsidRDefault="00E25742" w:rsidP="00E25742">
      <w:pPr>
        <w:jc w:val="both"/>
        <w:rPr>
          <w:rFonts w:cstheme="minorHAnsi"/>
        </w:rPr>
      </w:pPr>
    </w:p>
    <w:p w14:paraId="46620C31" w14:textId="77777777" w:rsidR="00E25742" w:rsidRDefault="00E25742" w:rsidP="00E25742">
      <w:pPr>
        <w:jc w:val="both"/>
        <w:rPr>
          <w:rFonts w:cstheme="minorHAnsi"/>
        </w:rPr>
      </w:pPr>
    </w:p>
    <w:p w14:paraId="3A7A8699" w14:textId="77777777" w:rsidR="00E25742" w:rsidRDefault="00E25742" w:rsidP="00E25742">
      <w:pPr>
        <w:jc w:val="both"/>
        <w:rPr>
          <w:rFonts w:cstheme="minorHAnsi"/>
        </w:rPr>
      </w:pPr>
    </w:p>
    <w:p w14:paraId="098A6A69" w14:textId="77777777" w:rsidR="00E25742" w:rsidRDefault="00E25742" w:rsidP="00E25742">
      <w:pPr>
        <w:jc w:val="both"/>
        <w:rPr>
          <w:rFonts w:cstheme="minorHAnsi"/>
        </w:rPr>
      </w:pPr>
    </w:p>
    <w:p w14:paraId="1E20F4EB" w14:textId="77777777" w:rsidR="00E25742" w:rsidRDefault="00E25742" w:rsidP="00E25742">
      <w:pPr>
        <w:jc w:val="both"/>
        <w:rPr>
          <w:rFonts w:cstheme="minorHAnsi"/>
        </w:rPr>
      </w:pPr>
    </w:p>
    <w:p w14:paraId="7160ACBE" w14:textId="77777777" w:rsidR="00E25742" w:rsidRDefault="00E25742" w:rsidP="00E25742">
      <w:pPr>
        <w:jc w:val="both"/>
        <w:rPr>
          <w:rFonts w:cstheme="minorHAnsi"/>
        </w:rPr>
      </w:pPr>
    </w:p>
    <w:p w14:paraId="24CFD8E8" w14:textId="77777777" w:rsidR="00E25742" w:rsidRDefault="00E25742" w:rsidP="00E25742">
      <w:pPr>
        <w:jc w:val="both"/>
        <w:rPr>
          <w:rFonts w:cstheme="minorHAnsi"/>
        </w:rPr>
      </w:pPr>
    </w:p>
    <w:p w14:paraId="6C3852FA" w14:textId="77777777" w:rsidR="00E25742" w:rsidRDefault="00E25742" w:rsidP="00E25742">
      <w:pPr>
        <w:widowControl w:val="0"/>
        <w:autoSpaceDE w:val="0"/>
        <w:autoSpaceDN w:val="0"/>
        <w:adjustRightInd w:val="0"/>
        <w:spacing w:before="23" w:after="0" w:line="240" w:lineRule="auto"/>
        <w:ind w:left="210"/>
        <w:rPr>
          <w:rFonts w:eastAsiaTheme="minorEastAsia" w:cstheme="minorHAnsi"/>
          <w:b/>
          <w:bCs/>
          <w:color w:val="4F81BC"/>
          <w:sz w:val="24"/>
          <w:szCs w:val="20"/>
        </w:rPr>
        <w:sectPr w:rsidR="00E25742" w:rsidSect="00DF3F13">
          <w:pgSz w:w="12240" w:h="15840"/>
          <w:pgMar w:top="1440" w:right="1440" w:bottom="1440" w:left="1440" w:header="720" w:footer="720" w:gutter="0"/>
          <w:cols w:space="720"/>
          <w:docGrid w:linePitch="360"/>
        </w:sectPr>
      </w:pPr>
    </w:p>
    <w:p w14:paraId="47D427C6" w14:textId="77777777" w:rsidR="00E25742" w:rsidRPr="00E25742" w:rsidRDefault="00E25742" w:rsidP="00E25742">
      <w:pPr>
        <w:pStyle w:val="ListParagraph"/>
        <w:widowControl w:val="0"/>
        <w:numPr>
          <w:ilvl w:val="0"/>
          <w:numId w:val="1"/>
        </w:numPr>
        <w:autoSpaceDE w:val="0"/>
        <w:autoSpaceDN w:val="0"/>
        <w:adjustRightInd w:val="0"/>
        <w:spacing w:before="23" w:after="0" w:line="240" w:lineRule="auto"/>
        <w:rPr>
          <w:rFonts w:eastAsiaTheme="minorEastAsia" w:cstheme="minorHAnsi"/>
          <w:color w:val="000000"/>
          <w:sz w:val="24"/>
          <w:szCs w:val="20"/>
        </w:rPr>
      </w:pPr>
      <w:r w:rsidRPr="00E25742">
        <w:rPr>
          <w:rFonts w:eastAsiaTheme="minorEastAsia" w:cstheme="minorHAnsi"/>
          <w:b/>
          <w:bCs/>
          <w:color w:val="4F81BC"/>
          <w:spacing w:val="1"/>
          <w:sz w:val="24"/>
          <w:szCs w:val="20"/>
        </w:rPr>
        <w:lastRenderedPageBreak/>
        <w:t>P</w:t>
      </w:r>
      <w:r w:rsidRPr="00E25742">
        <w:rPr>
          <w:rFonts w:eastAsiaTheme="minorEastAsia" w:cstheme="minorHAnsi"/>
          <w:b/>
          <w:bCs/>
          <w:color w:val="4F81BC"/>
          <w:spacing w:val="-1"/>
          <w:sz w:val="24"/>
          <w:szCs w:val="20"/>
        </w:rPr>
        <w:t>o</w:t>
      </w:r>
      <w:r w:rsidRPr="00E25742">
        <w:rPr>
          <w:rFonts w:eastAsiaTheme="minorEastAsia" w:cstheme="minorHAnsi"/>
          <w:b/>
          <w:bCs/>
          <w:color w:val="4F81BC"/>
          <w:sz w:val="24"/>
          <w:szCs w:val="20"/>
        </w:rPr>
        <w:t>licy</w:t>
      </w:r>
      <w:r w:rsidRPr="00E25742">
        <w:rPr>
          <w:rFonts w:eastAsiaTheme="minorEastAsia" w:cstheme="minorHAnsi"/>
          <w:b/>
          <w:bCs/>
          <w:color w:val="4F81BC"/>
          <w:spacing w:val="-5"/>
          <w:sz w:val="24"/>
          <w:szCs w:val="20"/>
        </w:rPr>
        <w:t xml:space="preserve"> Recommendation </w:t>
      </w:r>
      <w:r w:rsidRPr="00E25742">
        <w:rPr>
          <w:rFonts w:eastAsiaTheme="minorEastAsia" w:cstheme="minorHAnsi"/>
          <w:b/>
          <w:bCs/>
          <w:color w:val="4F81BC"/>
          <w:sz w:val="24"/>
          <w:szCs w:val="20"/>
        </w:rPr>
        <w:t>matrix</w:t>
      </w:r>
    </w:p>
    <w:p w14:paraId="3106A096" w14:textId="77777777" w:rsidR="00E25742" w:rsidRDefault="00E25742" w:rsidP="00E25742">
      <w:pPr>
        <w:widowControl w:val="0"/>
        <w:autoSpaceDE w:val="0"/>
        <w:autoSpaceDN w:val="0"/>
        <w:adjustRightInd w:val="0"/>
        <w:spacing w:before="44" w:after="0" w:line="240" w:lineRule="auto"/>
        <w:ind w:left="210"/>
        <w:rPr>
          <w:rFonts w:eastAsiaTheme="minorEastAsia" w:cstheme="minorHAnsi"/>
          <w:color w:val="000000"/>
          <w:sz w:val="24"/>
          <w:szCs w:val="20"/>
        </w:rPr>
      </w:pPr>
      <w:r w:rsidRPr="00E25742">
        <w:rPr>
          <w:rFonts w:eastAsiaTheme="minorEastAsia" w:cstheme="minorHAnsi"/>
          <w:color w:val="000000"/>
          <w:spacing w:val="-1"/>
          <w:sz w:val="24"/>
          <w:szCs w:val="20"/>
        </w:rPr>
        <w:t>H</w:t>
      </w:r>
      <w:r w:rsidRPr="00E25742">
        <w:rPr>
          <w:rFonts w:eastAsiaTheme="minorEastAsia" w:cstheme="minorHAnsi"/>
          <w:color w:val="000000"/>
          <w:sz w:val="24"/>
          <w:szCs w:val="20"/>
        </w:rPr>
        <w:t>a</w:t>
      </w:r>
      <w:r w:rsidRPr="00E25742">
        <w:rPr>
          <w:rFonts w:eastAsiaTheme="minorEastAsia" w:cstheme="minorHAnsi"/>
          <w:color w:val="000000"/>
          <w:spacing w:val="1"/>
          <w:sz w:val="24"/>
          <w:szCs w:val="20"/>
        </w:rPr>
        <w:t>v</w:t>
      </w:r>
      <w:r w:rsidRPr="00E25742">
        <w:rPr>
          <w:rFonts w:eastAsiaTheme="minorEastAsia" w:cstheme="minorHAnsi"/>
          <w:color w:val="000000"/>
          <w:sz w:val="24"/>
          <w:szCs w:val="20"/>
        </w:rPr>
        <w:t>i</w:t>
      </w:r>
      <w:r w:rsidRPr="00E25742">
        <w:rPr>
          <w:rFonts w:eastAsiaTheme="minorEastAsia" w:cstheme="minorHAnsi"/>
          <w:color w:val="000000"/>
          <w:spacing w:val="-1"/>
          <w:sz w:val="24"/>
          <w:szCs w:val="20"/>
        </w:rPr>
        <w:t>n</w:t>
      </w:r>
      <w:r w:rsidRPr="00E25742">
        <w:rPr>
          <w:rFonts w:eastAsiaTheme="minorEastAsia" w:cstheme="minorHAnsi"/>
          <w:color w:val="000000"/>
          <w:sz w:val="24"/>
          <w:szCs w:val="20"/>
        </w:rPr>
        <w:t>g</w:t>
      </w:r>
      <w:r w:rsidRPr="00E25742">
        <w:rPr>
          <w:rFonts w:eastAsiaTheme="minorEastAsia" w:cstheme="minorHAnsi"/>
          <w:color w:val="000000"/>
          <w:spacing w:val="-1"/>
          <w:sz w:val="24"/>
          <w:szCs w:val="20"/>
        </w:rPr>
        <w:t xml:space="preserve"> </w:t>
      </w:r>
      <w:r w:rsidRPr="00E25742">
        <w:rPr>
          <w:rFonts w:eastAsiaTheme="minorEastAsia" w:cstheme="minorHAnsi"/>
          <w:color w:val="000000"/>
          <w:sz w:val="24"/>
          <w:szCs w:val="20"/>
        </w:rPr>
        <w:t>ide</w:t>
      </w:r>
      <w:r w:rsidRPr="00E25742">
        <w:rPr>
          <w:rFonts w:eastAsiaTheme="minorEastAsia" w:cstheme="minorHAnsi"/>
          <w:color w:val="000000"/>
          <w:spacing w:val="-1"/>
          <w:sz w:val="24"/>
          <w:szCs w:val="20"/>
        </w:rPr>
        <w:t>n</w:t>
      </w:r>
      <w:r w:rsidRPr="00E25742">
        <w:rPr>
          <w:rFonts w:eastAsiaTheme="minorEastAsia" w:cstheme="minorHAnsi"/>
          <w:color w:val="000000"/>
          <w:sz w:val="24"/>
          <w:szCs w:val="20"/>
        </w:rPr>
        <w:t>tified a</w:t>
      </w:r>
      <w:r w:rsidRPr="00E25742">
        <w:rPr>
          <w:rFonts w:eastAsiaTheme="minorEastAsia" w:cstheme="minorHAnsi"/>
          <w:color w:val="000000"/>
          <w:spacing w:val="-2"/>
          <w:sz w:val="24"/>
          <w:szCs w:val="20"/>
        </w:rPr>
        <w:t>r</w:t>
      </w:r>
      <w:r w:rsidRPr="00E25742">
        <w:rPr>
          <w:rFonts w:eastAsiaTheme="minorEastAsia" w:cstheme="minorHAnsi"/>
          <w:color w:val="000000"/>
          <w:sz w:val="24"/>
          <w:szCs w:val="20"/>
        </w:rPr>
        <w:t>eas</w:t>
      </w:r>
      <w:r w:rsidRPr="00E25742">
        <w:rPr>
          <w:rFonts w:eastAsiaTheme="minorEastAsia" w:cstheme="minorHAnsi"/>
          <w:color w:val="000000"/>
          <w:spacing w:val="-1"/>
          <w:sz w:val="24"/>
          <w:szCs w:val="20"/>
        </w:rPr>
        <w:t xml:space="preserve"> </w:t>
      </w:r>
      <w:r w:rsidRPr="00E25742">
        <w:rPr>
          <w:rFonts w:eastAsiaTheme="minorEastAsia" w:cstheme="minorHAnsi"/>
          <w:color w:val="000000"/>
          <w:spacing w:val="1"/>
          <w:sz w:val="24"/>
          <w:szCs w:val="20"/>
        </w:rPr>
        <w:t>o</w:t>
      </w:r>
      <w:r w:rsidRPr="00E25742">
        <w:rPr>
          <w:rFonts w:eastAsiaTheme="minorEastAsia" w:cstheme="minorHAnsi"/>
          <w:color w:val="000000"/>
          <w:sz w:val="24"/>
          <w:szCs w:val="20"/>
        </w:rPr>
        <w:t xml:space="preserve">f </w:t>
      </w:r>
      <w:r w:rsidRPr="00E25742">
        <w:rPr>
          <w:rFonts w:eastAsiaTheme="minorEastAsia" w:cstheme="minorHAnsi"/>
          <w:color w:val="000000"/>
          <w:spacing w:val="-2"/>
          <w:sz w:val="24"/>
          <w:szCs w:val="20"/>
        </w:rPr>
        <w:t>i</w:t>
      </w:r>
      <w:r w:rsidRPr="00E25742">
        <w:rPr>
          <w:rFonts w:eastAsiaTheme="minorEastAsia" w:cstheme="minorHAnsi"/>
          <w:color w:val="000000"/>
          <w:spacing w:val="1"/>
          <w:sz w:val="24"/>
          <w:szCs w:val="20"/>
        </w:rPr>
        <w:t>m</w:t>
      </w:r>
      <w:r w:rsidRPr="00E25742">
        <w:rPr>
          <w:rFonts w:eastAsiaTheme="minorEastAsia" w:cstheme="minorHAnsi"/>
          <w:color w:val="000000"/>
          <w:spacing w:val="-1"/>
          <w:sz w:val="24"/>
          <w:szCs w:val="20"/>
        </w:rPr>
        <w:t>p</w:t>
      </w:r>
      <w:r w:rsidRPr="00E25742">
        <w:rPr>
          <w:rFonts w:eastAsiaTheme="minorEastAsia" w:cstheme="minorHAnsi"/>
          <w:color w:val="000000"/>
          <w:sz w:val="24"/>
          <w:szCs w:val="20"/>
        </w:rPr>
        <w:t>r</w:t>
      </w:r>
      <w:r w:rsidRPr="00E25742">
        <w:rPr>
          <w:rFonts w:eastAsiaTheme="minorEastAsia" w:cstheme="minorHAnsi"/>
          <w:color w:val="000000"/>
          <w:spacing w:val="-1"/>
          <w:sz w:val="24"/>
          <w:szCs w:val="20"/>
        </w:rPr>
        <w:t>o</w:t>
      </w:r>
      <w:r w:rsidRPr="00E25742">
        <w:rPr>
          <w:rFonts w:eastAsiaTheme="minorEastAsia" w:cstheme="minorHAnsi"/>
          <w:color w:val="000000"/>
          <w:spacing w:val="1"/>
          <w:sz w:val="24"/>
          <w:szCs w:val="20"/>
        </w:rPr>
        <w:t>v</w:t>
      </w:r>
      <w:r w:rsidRPr="00E25742">
        <w:rPr>
          <w:rFonts w:eastAsiaTheme="minorEastAsia" w:cstheme="minorHAnsi"/>
          <w:color w:val="000000"/>
          <w:spacing w:val="-2"/>
          <w:sz w:val="24"/>
          <w:szCs w:val="20"/>
        </w:rPr>
        <w:t>e</w:t>
      </w:r>
      <w:r w:rsidRPr="00E25742">
        <w:rPr>
          <w:rFonts w:eastAsiaTheme="minorEastAsia" w:cstheme="minorHAnsi"/>
          <w:color w:val="000000"/>
          <w:spacing w:val="1"/>
          <w:sz w:val="24"/>
          <w:szCs w:val="20"/>
        </w:rPr>
        <w:t>m</w:t>
      </w:r>
      <w:r w:rsidRPr="00E25742">
        <w:rPr>
          <w:rFonts w:eastAsiaTheme="minorEastAsia" w:cstheme="minorHAnsi"/>
          <w:color w:val="000000"/>
          <w:sz w:val="24"/>
          <w:szCs w:val="20"/>
        </w:rPr>
        <w:t>e</w:t>
      </w:r>
      <w:r w:rsidRPr="00E25742">
        <w:rPr>
          <w:rFonts w:eastAsiaTheme="minorEastAsia" w:cstheme="minorHAnsi"/>
          <w:color w:val="000000"/>
          <w:spacing w:val="-3"/>
          <w:sz w:val="24"/>
          <w:szCs w:val="20"/>
        </w:rPr>
        <w:t>n</w:t>
      </w:r>
      <w:r w:rsidRPr="00E25742">
        <w:rPr>
          <w:rFonts w:eastAsiaTheme="minorEastAsia" w:cstheme="minorHAnsi"/>
          <w:color w:val="000000"/>
          <w:sz w:val="24"/>
          <w:szCs w:val="20"/>
        </w:rPr>
        <w:t>t,</w:t>
      </w:r>
      <w:r w:rsidRPr="00E25742">
        <w:rPr>
          <w:rFonts w:eastAsiaTheme="minorEastAsia" w:cstheme="minorHAnsi"/>
          <w:color w:val="000000"/>
          <w:spacing w:val="1"/>
          <w:sz w:val="24"/>
          <w:szCs w:val="20"/>
        </w:rPr>
        <w:t xml:space="preserve"> </w:t>
      </w:r>
      <w:r w:rsidRPr="00E25742">
        <w:rPr>
          <w:rFonts w:eastAsiaTheme="minorEastAsia" w:cstheme="minorHAnsi"/>
          <w:color w:val="000000"/>
          <w:sz w:val="24"/>
          <w:szCs w:val="20"/>
        </w:rPr>
        <w:t>th</w:t>
      </w:r>
      <w:r w:rsidRPr="00E25742">
        <w:rPr>
          <w:rFonts w:eastAsiaTheme="minorEastAsia" w:cstheme="minorHAnsi"/>
          <w:color w:val="000000"/>
          <w:spacing w:val="-1"/>
          <w:sz w:val="24"/>
          <w:szCs w:val="20"/>
        </w:rPr>
        <w:t>i</w:t>
      </w:r>
      <w:r w:rsidRPr="00E25742">
        <w:rPr>
          <w:rFonts w:eastAsiaTheme="minorEastAsia" w:cstheme="minorHAnsi"/>
          <w:color w:val="000000"/>
          <w:sz w:val="24"/>
          <w:szCs w:val="20"/>
        </w:rPr>
        <w:t>s</w:t>
      </w:r>
      <w:r w:rsidRPr="00E25742">
        <w:rPr>
          <w:rFonts w:eastAsiaTheme="minorEastAsia" w:cstheme="minorHAnsi"/>
          <w:color w:val="000000"/>
          <w:spacing w:val="-2"/>
          <w:sz w:val="24"/>
          <w:szCs w:val="20"/>
        </w:rPr>
        <w:t xml:space="preserve"> </w:t>
      </w:r>
      <w:r w:rsidRPr="00E25742">
        <w:rPr>
          <w:rFonts w:eastAsiaTheme="minorEastAsia" w:cstheme="minorHAnsi"/>
          <w:color w:val="000000"/>
          <w:sz w:val="24"/>
          <w:szCs w:val="20"/>
        </w:rPr>
        <w:t>repo</w:t>
      </w:r>
      <w:r w:rsidRPr="00E25742">
        <w:rPr>
          <w:rFonts w:eastAsiaTheme="minorEastAsia" w:cstheme="minorHAnsi"/>
          <w:color w:val="000000"/>
          <w:spacing w:val="-3"/>
          <w:sz w:val="24"/>
          <w:szCs w:val="20"/>
        </w:rPr>
        <w:t>r</w:t>
      </w:r>
      <w:r w:rsidRPr="00E25742">
        <w:rPr>
          <w:rFonts w:eastAsiaTheme="minorEastAsia" w:cstheme="minorHAnsi"/>
          <w:color w:val="000000"/>
          <w:sz w:val="24"/>
          <w:szCs w:val="20"/>
        </w:rPr>
        <w:t>t</w:t>
      </w:r>
      <w:r w:rsidRPr="00E25742">
        <w:rPr>
          <w:rFonts w:eastAsiaTheme="minorEastAsia" w:cstheme="minorHAnsi"/>
          <w:color w:val="000000"/>
          <w:spacing w:val="1"/>
          <w:sz w:val="24"/>
          <w:szCs w:val="20"/>
        </w:rPr>
        <w:t xml:space="preserve"> </w:t>
      </w:r>
      <w:r w:rsidRPr="00E25742">
        <w:rPr>
          <w:rFonts w:eastAsiaTheme="minorEastAsia" w:cstheme="minorHAnsi"/>
          <w:color w:val="000000"/>
          <w:spacing w:val="-3"/>
          <w:sz w:val="24"/>
          <w:szCs w:val="20"/>
        </w:rPr>
        <w:t>p</w:t>
      </w:r>
      <w:r w:rsidRPr="00E25742">
        <w:rPr>
          <w:rFonts w:eastAsiaTheme="minorEastAsia" w:cstheme="minorHAnsi"/>
          <w:color w:val="000000"/>
          <w:sz w:val="24"/>
          <w:szCs w:val="20"/>
        </w:rPr>
        <w:t>r</w:t>
      </w:r>
      <w:r w:rsidRPr="00E25742">
        <w:rPr>
          <w:rFonts w:eastAsiaTheme="minorEastAsia" w:cstheme="minorHAnsi"/>
          <w:color w:val="000000"/>
          <w:spacing w:val="1"/>
          <w:sz w:val="24"/>
          <w:szCs w:val="20"/>
        </w:rPr>
        <w:t>ov</w:t>
      </w:r>
      <w:r w:rsidRPr="00E25742">
        <w:rPr>
          <w:rFonts w:eastAsiaTheme="minorEastAsia" w:cstheme="minorHAnsi"/>
          <w:color w:val="000000"/>
          <w:sz w:val="24"/>
          <w:szCs w:val="20"/>
        </w:rPr>
        <w:t>i</w:t>
      </w:r>
      <w:r w:rsidRPr="00E25742">
        <w:rPr>
          <w:rFonts w:eastAsiaTheme="minorEastAsia" w:cstheme="minorHAnsi"/>
          <w:color w:val="000000"/>
          <w:spacing w:val="-1"/>
          <w:sz w:val="24"/>
          <w:szCs w:val="20"/>
        </w:rPr>
        <w:t>d</w:t>
      </w:r>
      <w:r w:rsidRPr="00E25742">
        <w:rPr>
          <w:rFonts w:eastAsiaTheme="minorEastAsia" w:cstheme="minorHAnsi"/>
          <w:color w:val="000000"/>
          <w:spacing w:val="-2"/>
          <w:sz w:val="24"/>
          <w:szCs w:val="20"/>
        </w:rPr>
        <w:t>e</w:t>
      </w:r>
      <w:r w:rsidRPr="00E25742">
        <w:rPr>
          <w:rFonts w:eastAsiaTheme="minorEastAsia" w:cstheme="minorHAnsi"/>
          <w:color w:val="000000"/>
          <w:sz w:val="24"/>
          <w:szCs w:val="20"/>
        </w:rPr>
        <w:t>s a</w:t>
      </w:r>
      <w:r w:rsidRPr="00E25742">
        <w:rPr>
          <w:rFonts w:eastAsiaTheme="minorEastAsia" w:cstheme="minorHAnsi"/>
          <w:color w:val="000000"/>
          <w:spacing w:val="1"/>
          <w:sz w:val="24"/>
          <w:szCs w:val="20"/>
        </w:rPr>
        <w:t xml:space="preserve"> </w:t>
      </w:r>
      <w:r w:rsidRPr="00E25742">
        <w:rPr>
          <w:rFonts w:eastAsiaTheme="minorEastAsia" w:cstheme="minorHAnsi"/>
          <w:color w:val="000000"/>
          <w:spacing w:val="-2"/>
          <w:sz w:val="24"/>
          <w:szCs w:val="20"/>
        </w:rPr>
        <w:t>s</w:t>
      </w:r>
      <w:r w:rsidRPr="00E25742">
        <w:rPr>
          <w:rFonts w:eastAsiaTheme="minorEastAsia" w:cstheme="minorHAnsi"/>
          <w:color w:val="000000"/>
          <w:sz w:val="24"/>
          <w:szCs w:val="20"/>
        </w:rPr>
        <w:t>eries</w:t>
      </w:r>
      <w:r w:rsidRPr="00E25742">
        <w:rPr>
          <w:rFonts w:eastAsiaTheme="minorEastAsia" w:cstheme="minorHAnsi"/>
          <w:color w:val="000000"/>
          <w:spacing w:val="-1"/>
          <w:sz w:val="24"/>
          <w:szCs w:val="20"/>
        </w:rPr>
        <w:t xml:space="preserve"> </w:t>
      </w:r>
      <w:r w:rsidRPr="00E25742">
        <w:rPr>
          <w:rFonts w:eastAsiaTheme="minorEastAsia" w:cstheme="minorHAnsi"/>
          <w:color w:val="000000"/>
          <w:spacing w:val="1"/>
          <w:sz w:val="24"/>
          <w:szCs w:val="20"/>
        </w:rPr>
        <w:t>o</w:t>
      </w:r>
      <w:r w:rsidRPr="00E25742">
        <w:rPr>
          <w:rFonts w:eastAsiaTheme="minorEastAsia" w:cstheme="minorHAnsi"/>
          <w:color w:val="000000"/>
          <w:sz w:val="24"/>
          <w:szCs w:val="20"/>
        </w:rPr>
        <w:t>f</w:t>
      </w:r>
      <w:r w:rsidRPr="00E25742">
        <w:rPr>
          <w:rFonts w:eastAsiaTheme="minorEastAsia" w:cstheme="minorHAnsi"/>
          <w:color w:val="000000"/>
          <w:spacing w:val="-3"/>
          <w:sz w:val="24"/>
          <w:szCs w:val="20"/>
        </w:rPr>
        <w:t xml:space="preserve"> </w:t>
      </w:r>
      <w:r w:rsidRPr="00E25742">
        <w:rPr>
          <w:rFonts w:eastAsiaTheme="minorEastAsia" w:cstheme="minorHAnsi"/>
          <w:color w:val="000000"/>
          <w:sz w:val="24"/>
          <w:szCs w:val="20"/>
        </w:rPr>
        <w:t>r</w:t>
      </w:r>
      <w:r w:rsidRPr="00E25742">
        <w:rPr>
          <w:rFonts w:eastAsiaTheme="minorEastAsia" w:cstheme="minorHAnsi"/>
          <w:color w:val="000000"/>
          <w:spacing w:val="1"/>
          <w:sz w:val="24"/>
          <w:szCs w:val="20"/>
        </w:rPr>
        <w:t>e</w:t>
      </w:r>
      <w:r w:rsidRPr="00E25742">
        <w:rPr>
          <w:rFonts w:eastAsiaTheme="minorEastAsia" w:cstheme="minorHAnsi"/>
          <w:color w:val="000000"/>
          <w:spacing w:val="-2"/>
          <w:sz w:val="24"/>
          <w:szCs w:val="20"/>
        </w:rPr>
        <w:t>c</w:t>
      </w:r>
      <w:r w:rsidRPr="00E25742">
        <w:rPr>
          <w:rFonts w:eastAsiaTheme="minorEastAsia" w:cstheme="minorHAnsi"/>
          <w:color w:val="000000"/>
          <w:spacing w:val="-1"/>
          <w:sz w:val="24"/>
          <w:szCs w:val="20"/>
        </w:rPr>
        <w:t>o</w:t>
      </w:r>
      <w:r w:rsidRPr="00E25742">
        <w:rPr>
          <w:rFonts w:eastAsiaTheme="minorEastAsia" w:cstheme="minorHAnsi"/>
          <w:color w:val="000000"/>
          <w:spacing w:val="1"/>
          <w:sz w:val="24"/>
          <w:szCs w:val="20"/>
        </w:rPr>
        <w:t>m</w:t>
      </w:r>
      <w:r w:rsidRPr="00E25742">
        <w:rPr>
          <w:rFonts w:eastAsiaTheme="minorEastAsia" w:cstheme="minorHAnsi"/>
          <w:color w:val="000000"/>
          <w:spacing w:val="-1"/>
          <w:sz w:val="24"/>
          <w:szCs w:val="20"/>
        </w:rPr>
        <w:t>m</w:t>
      </w:r>
      <w:r w:rsidRPr="00E25742">
        <w:rPr>
          <w:rFonts w:eastAsiaTheme="minorEastAsia" w:cstheme="minorHAnsi"/>
          <w:color w:val="000000"/>
          <w:sz w:val="24"/>
          <w:szCs w:val="20"/>
        </w:rPr>
        <w:t>en</w:t>
      </w:r>
      <w:r w:rsidRPr="00E25742">
        <w:rPr>
          <w:rFonts w:eastAsiaTheme="minorEastAsia" w:cstheme="minorHAnsi"/>
          <w:color w:val="000000"/>
          <w:spacing w:val="-1"/>
          <w:sz w:val="24"/>
          <w:szCs w:val="20"/>
        </w:rPr>
        <w:t>d</w:t>
      </w:r>
      <w:r w:rsidRPr="00E25742">
        <w:rPr>
          <w:rFonts w:eastAsiaTheme="minorEastAsia" w:cstheme="minorHAnsi"/>
          <w:color w:val="000000"/>
          <w:sz w:val="24"/>
          <w:szCs w:val="20"/>
        </w:rPr>
        <w:t>ati</w:t>
      </w:r>
      <w:r w:rsidRPr="00E25742">
        <w:rPr>
          <w:rFonts w:eastAsiaTheme="minorEastAsia" w:cstheme="minorHAnsi"/>
          <w:color w:val="000000"/>
          <w:spacing w:val="1"/>
          <w:sz w:val="24"/>
          <w:szCs w:val="20"/>
        </w:rPr>
        <w:t>o</w:t>
      </w:r>
      <w:r w:rsidRPr="00E25742">
        <w:rPr>
          <w:rFonts w:eastAsiaTheme="minorEastAsia" w:cstheme="minorHAnsi"/>
          <w:color w:val="000000"/>
          <w:spacing w:val="-1"/>
          <w:sz w:val="24"/>
          <w:szCs w:val="20"/>
        </w:rPr>
        <w:t>n</w:t>
      </w:r>
      <w:r w:rsidRPr="00E25742">
        <w:rPr>
          <w:rFonts w:eastAsiaTheme="minorEastAsia" w:cstheme="minorHAnsi"/>
          <w:color w:val="000000"/>
          <w:sz w:val="24"/>
          <w:szCs w:val="20"/>
        </w:rPr>
        <w:t xml:space="preserve">s </w:t>
      </w:r>
      <w:r w:rsidRPr="00E25742">
        <w:rPr>
          <w:rFonts w:eastAsiaTheme="minorEastAsia" w:cstheme="minorHAnsi"/>
          <w:color w:val="000000"/>
          <w:spacing w:val="-2"/>
          <w:sz w:val="24"/>
          <w:szCs w:val="20"/>
        </w:rPr>
        <w:t>f</w:t>
      </w:r>
      <w:r w:rsidRPr="00E25742">
        <w:rPr>
          <w:rFonts w:eastAsiaTheme="minorEastAsia" w:cstheme="minorHAnsi"/>
          <w:color w:val="000000"/>
          <w:spacing w:val="1"/>
          <w:sz w:val="24"/>
          <w:szCs w:val="20"/>
        </w:rPr>
        <w:t>o</w:t>
      </w:r>
      <w:r w:rsidRPr="00E25742">
        <w:rPr>
          <w:rFonts w:eastAsiaTheme="minorEastAsia" w:cstheme="minorHAnsi"/>
          <w:color w:val="000000"/>
          <w:sz w:val="24"/>
          <w:szCs w:val="20"/>
        </w:rPr>
        <w:t>r</w:t>
      </w:r>
      <w:r w:rsidRPr="00E25742">
        <w:rPr>
          <w:rFonts w:eastAsiaTheme="minorEastAsia" w:cstheme="minorHAnsi"/>
          <w:color w:val="000000"/>
          <w:spacing w:val="-2"/>
          <w:sz w:val="24"/>
          <w:szCs w:val="20"/>
        </w:rPr>
        <w:t xml:space="preserve"> </w:t>
      </w:r>
      <w:r w:rsidRPr="00E25742">
        <w:rPr>
          <w:rFonts w:eastAsiaTheme="minorEastAsia" w:cstheme="minorHAnsi"/>
          <w:color w:val="000000"/>
          <w:sz w:val="24"/>
          <w:szCs w:val="20"/>
        </w:rPr>
        <w:t>each</w:t>
      </w:r>
      <w:r w:rsidRPr="00E25742">
        <w:rPr>
          <w:rFonts w:eastAsiaTheme="minorEastAsia" w:cstheme="minorHAnsi"/>
          <w:color w:val="000000"/>
          <w:spacing w:val="5"/>
          <w:sz w:val="24"/>
          <w:szCs w:val="20"/>
        </w:rPr>
        <w:t xml:space="preserve"> </w:t>
      </w:r>
      <w:r w:rsidRPr="00E25742">
        <w:rPr>
          <w:rFonts w:eastAsiaTheme="minorEastAsia" w:cstheme="minorHAnsi"/>
          <w:color w:val="000000"/>
          <w:sz w:val="24"/>
          <w:szCs w:val="20"/>
        </w:rPr>
        <w:t>iss</w:t>
      </w:r>
      <w:r w:rsidRPr="00E25742">
        <w:rPr>
          <w:rFonts w:eastAsiaTheme="minorEastAsia" w:cstheme="minorHAnsi"/>
          <w:color w:val="000000"/>
          <w:spacing w:val="-3"/>
          <w:sz w:val="24"/>
          <w:szCs w:val="20"/>
        </w:rPr>
        <w:t>u</w:t>
      </w:r>
      <w:r w:rsidRPr="00E25742">
        <w:rPr>
          <w:rFonts w:eastAsiaTheme="minorEastAsia" w:cstheme="minorHAnsi"/>
          <w:color w:val="000000"/>
          <w:sz w:val="24"/>
          <w:szCs w:val="20"/>
        </w:rPr>
        <w:t>e</w:t>
      </w:r>
      <w:r w:rsidRPr="00E25742">
        <w:rPr>
          <w:rFonts w:eastAsiaTheme="minorEastAsia" w:cstheme="minorHAnsi"/>
          <w:color w:val="000000"/>
          <w:spacing w:val="1"/>
          <w:sz w:val="24"/>
          <w:szCs w:val="20"/>
        </w:rPr>
        <w:t xml:space="preserve"> </w:t>
      </w:r>
      <w:r w:rsidRPr="00E25742">
        <w:rPr>
          <w:rFonts w:eastAsiaTheme="minorEastAsia" w:cstheme="minorHAnsi"/>
          <w:color w:val="000000"/>
          <w:sz w:val="24"/>
          <w:szCs w:val="20"/>
        </w:rPr>
        <w:t>i</w:t>
      </w:r>
      <w:r w:rsidRPr="00E25742">
        <w:rPr>
          <w:rFonts w:eastAsiaTheme="minorEastAsia" w:cstheme="minorHAnsi"/>
          <w:color w:val="000000"/>
          <w:spacing w:val="-4"/>
          <w:sz w:val="24"/>
          <w:szCs w:val="20"/>
        </w:rPr>
        <w:t>d</w:t>
      </w:r>
      <w:r w:rsidRPr="00E25742">
        <w:rPr>
          <w:rFonts w:eastAsiaTheme="minorEastAsia" w:cstheme="minorHAnsi"/>
          <w:color w:val="000000"/>
          <w:sz w:val="24"/>
          <w:szCs w:val="20"/>
        </w:rPr>
        <w:t>entified.</w:t>
      </w:r>
    </w:p>
    <w:p w14:paraId="664B632C" w14:textId="77777777" w:rsidR="00E25742" w:rsidRPr="00E25742" w:rsidRDefault="00E25742" w:rsidP="00E25742">
      <w:pPr>
        <w:widowControl w:val="0"/>
        <w:autoSpaceDE w:val="0"/>
        <w:autoSpaceDN w:val="0"/>
        <w:adjustRightInd w:val="0"/>
        <w:spacing w:before="44" w:after="0" w:line="240" w:lineRule="auto"/>
        <w:ind w:left="210"/>
        <w:rPr>
          <w:rFonts w:eastAsiaTheme="minorEastAsia" w:cstheme="minorHAnsi"/>
          <w:color w:val="000000"/>
          <w:sz w:val="24"/>
          <w:szCs w:val="20"/>
        </w:rPr>
      </w:pPr>
    </w:p>
    <w:tbl>
      <w:tblPr>
        <w:tblW w:w="12715" w:type="dxa"/>
        <w:tblInd w:w="185" w:type="dxa"/>
        <w:tblCellMar>
          <w:left w:w="0" w:type="dxa"/>
          <w:right w:w="0" w:type="dxa"/>
        </w:tblCellMar>
        <w:tblLook w:val="0000" w:firstRow="0" w:lastRow="0" w:firstColumn="0" w:lastColumn="0" w:noHBand="0" w:noVBand="0"/>
      </w:tblPr>
      <w:tblGrid>
        <w:gridCol w:w="4237"/>
        <w:gridCol w:w="3580"/>
        <w:gridCol w:w="1615"/>
        <w:gridCol w:w="3283"/>
      </w:tblGrid>
      <w:tr w:rsidR="00E25742" w:rsidRPr="00E25742" w14:paraId="0A4F912E" w14:textId="77777777" w:rsidTr="00AB49CF">
        <w:trPr>
          <w:trHeight w:hRule="exact" w:val="684"/>
        </w:trPr>
        <w:tc>
          <w:tcPr>
            <w:tcW w:w="0" w:type="auto"/>
            <w:tcBorders>
              <w:top w:val="single" w:sz="4" w:space="0" w:color="000000"/>
              <w:left w:val="single" w:sz="4" w:space="0" w:color="000000"/>
              <w:bottom w:val="single" w:sz="4" w:space="0" w:color="000000"/>
              <w:right w:val="single" w:sz="4" w:space="0" w:color="000000"/>
            </w:tcBorders>
          </w:tcPr>
          <w:p w14:paraId="7528702A" w14:textId="77777777" w:rsidR="00E25742" w:rsidRPr="00E25742" w:rsidRDefault="00E25742" w:rsidP="00E25742">
            <w:pPr>
              <w:widowControl w:val="0"/>
              <w:autoSpaceDE w:val="0"/>
              <w:autoSpaceDN w:val="0"/>
              <w:adjustRightInd w:val="0"/>
              <w:spacing w:after="0" w:line="291" w:lineRule="exact"/>
              <w:rPr>
                <w:rFonts w:eastAsiaTheme="minorEastAsia" w:cstheme="minorHAnsi"/>
                <w:szCs w:val="20"/>
              </w:rPr>
            </w:pPr>
            <w:r w:rsidRPr="00E25742">
              <w:rPr>
                <w:rFonts w:eastAsiaTheme="minorEastAsia" w:cstheme="minorHAnsi"/>
                <w:b/>
                <w:bCs/>
                <w:spacing w:val="1"/>
                <w:position w:val="1"/>
                <w:szCs w:val="20"/>
              </w:rPr>
              <w:t>I</w:t>
            </w:r>
            <w:r w:rsidRPr="00E25742">
              <w:rPr>
                <w:rFonts w:eastAsiaTheme="minorEastAsia" w:cstheme="minorHAnsi"/>
                <w:b/>
                <w:bCs/>
                <w:position w:val="1"/>
                <w:szCs w:val="20"/>
              </w:rPr>
              <w:t>ss</w:t>
            </w:r>
            <w:r w:rsidRPr="00E25742">
              <w:rPr>
                <w:rFonts w:eastAsiaTheme="minorEastAsia" w:cstheme="minorHAnsi"/>
                <w:b/>
                <w:bCs/>
                <w:spacing w:val="1"/>
                <w:position w:val="1"/>
                <w:szCs w:val="20"/>
              </w:rPr>
              <w:t>u</w:t>
            </w:r>
            <w:r w:rsidRPr="00E25742">
              <w:rPr>
                <w:rFonts w:eastAsiaTheme="minorEastAsia" w:cstheme="minorHAnsi"/>
                <w:b/>
                <w:bCs/>
                <w:spacing w:val="-1"/>
                <w:position w:val="1"/>
                <w:szCs w:val="20"/>
              </w:rPr>
              <w:t>e</w:t>
            </w:r>
            <w:r w:rsidRPr="00E25742">
              <w:rPr>
                <w:rFonts w:eastAsiaTheme="minorEastAsia" w:cstheme="minorHAnsi"/>
                <w:b/>
                <w:bCs/>
                <w:position w:val="1"/>
                <w:szCs w:val="20"/>
              </w:rPr>
              <w:t>s</w:t>
            </w:r>
          </w:p>
        </w:tc>
        <w:tc>
          <w:tcPr>
            <w:tcW w:w="0" w:type="auto"/>
            <w:tcBorders>
              <w:top w:val="single" w:sz="4" w:space="0" w:color="000000"/>
              <w:left w:val="single" w:sz="4" w:space="0" w:color="000000"/>
              <w:bottom w:val="single" w:sz="4" w:space="0" w:color="000000"/>
              <w:right w:val="single" w:sz="4" w:space="0" w:color="000000"/>
            </w:tcBorders>
          </w:tcPr>
          <w:p w14:paraId="2B63EBA7" w14:textId="77777777" w:rsidR="00E25742" w:rsidRPr="00E25742" w:rsidRDefault="00E25742" w:rsidP="00E25742">
            <w:pPr>
              <w:widowControl w:val="0"/>
              <w:autoSpaceDE w:val="0"/>
              <w:autoSpaceDN w:val="0"/>
              <w:adjustRightInd w:val="0"/>
              <w:spacing w:after="0" w:line="291" w:lineRule="exact"/>
              <w:rPr>
                <w:rFonts w:eastAsiaTheme="minorEastAsia" w:cstheme="minorHAnsi"/>
                <w:szCs w:val="20"/>
              </w:rPr>
            </w:pPr>
            <w:r w:rsidRPr="00E25742">
              <w:rPr>
                <w:rFonts w:eastAsiaTheme="minorEastAsia" w:cstheme="minorHAnsi"/>
                <w:b/>
                <w:bCs/>
                <w:spacing w:val="-1"/>
                <w:position w:val="1"/>
                <w:szCs w:val="20"/>
              </w:rPr>
              <w:t>Re</w:t>
            </w:r>
            <w:r w:rsidRPr="00E25742">
              <w:rPr>
                <w:rFonts w:eastAsiaTheme="minorEastAsia" w:cstheme="minorHAnsi"/>
                <w:b/>
                <w:bCs/>
                <w:position w:val="1"/>
                <w:szCs w:val="20"/>
              </w:rPr>
              <w:t>c</w:t>
            </w:r>
            <w:r w:rsidRPr="00E25742">
              <w:rPr>
                <w:rFonts w:eastAsiaTheme="minorEastAsia" w:cstheme="minorHAnsi"/>
                <w:b/>
                <w:bCs/>
                <w:spacing w:val="1"/>
                <w:position w:val="1"/>
                <w:szCs w:val="20"/>
              </w:rPr>
              <w:t>o</w:t>
            </w:r>
            <w:r w:rsidRPr="00E25742">
              <w:rPr>
                <w:rFonts w:eastAsiaTheme="minorEastAsia" w:cstheme="minorHAnsi"/>
                <w:b/>
                <w:bCs/>
                <w:spacing w:val="-1"/>
                <w:position w:val="1"/>
                <w:szCs w:val="20"/>
              </w:rPr>
              <w:t>mme</w:t>
            </w:r>
            <w:r w:rsidRPr="00E25742">
              <w:rPr>
                <w:rFonts w:eastAsiaTheme="minorEastAsia" w:cstheme="minorHAnsi"/>
                <w:b/>
                <w:bCs/>
                <w:spacing w:val="1"/>
                <w:position w:val="1"/>
                <w:szCs w:val="20"/>
              </w:rPr>
              <w:t>nd</w:t>
            </w:r>
            <w:r w:rsidRPr="00E25742">
              <w:rPr>
                <w:rFonts w:eastAsiaTheme="minorEastAsia" w:cstheme="minorHAnsi"/>
                <w:b/>
                <w:bCs/>
                <w:spacing w:val="-1"/>
                <w:position w:val="1"/>
                <w:szCs w:val="20"/>
              </w:rPr>
              <w:t>a</w:t>
            </w:r>
            <w:r w:rsidRPr="00E25742">
              <w:rPr>
                <w:rFonts w:eastAsiaTheme="minorEastAsia" w:cstheme="minorHAnsi"/>
                <w:b/>
                <w:bCs/>
                <w:position w:val="1"/>
                <w:szCs w:val="20"/>
              </w:rPr>
              <w:t>t</w:t>
            </w:r>
            <w:r w:rsidRPr="00E25742">
              <w:rPr>
                <w:rFonts w:eastAsiaTheme="minorEastAsia" w:cstheme="minorHAnsi"/>
                <w:b/>
                <w:bCs/>
                <w:spacing w:val="2"/>
                <w:position w:val="1"/>
                <w:szCs w:val="20"/>
              </w:rPr>
              <w:t>i</w:t>
            </w:r>
            <w:r w:rsidRPr="00E25742">
              <w:rPr>
                <w:rFonts w:eastAsiaTheme="minorEastAsia" w:cstheme="minorHAnsi"/>
                <w:b/>
                <w:bCs/>
                <w:position w:val="1"/>
                <w:szCs w:val="20"/>
              </w:rPr>
              <w:t>o</w:t>
            </w:r>
            <w:r w:rsidRPr="00E25742">
              <w:rPr>
                <w:rFonts w:eastAsiaTheme="minorEastAsia" w:cstheme="minorHAnsi"/>
                <w:b/>
                <w:bCs/>
                <w:spacing w:val="1"/>
                <w:position w:val="1"/>
                <w:szCs w:val="20"/>
              </w:rPr>
              <w:t>n</w:t>
            </w:r>
            <w:r w:rsidRPr="00E25742">
              <w:rPr>
                <w:rFonts w:eastAsiaTheme="minorEastAsia" w:cstheme="minorHAnsi"/>
                <w:b/>
                <w:bCs/>
                <w:position w:val="1"/>
                <w:szCs w:val="20"/>
              </w:rPr>
              <w:t>s</w:t>
            </w:r>
          </w:p>
        </w:tc>
        <w:tc>
          <w:tcPr>
            <w:tcW w:w="0" w:type="auto"/>
            <w:tcBorders>
              <w:top w:val="single" w:sz="4" w:space="0" w:color="000000"/>
              <w:left w:val="single" w:sz="4" w:space="0" w:color="000000"/>
              <w:bottom w:val="single" w:sz="4" w:space="0" w:color="000000"/>
              <w:right w:val="single" w:sz="4" w:space="0" w:color="000000"/>
            </w:tcBorders>
          </w:tcPr>
          <w:p w14:paraId="33542AD4" w14:textId="77777777" w:rsidR="00E25742" w:rsidRPr="00E25742" w:rsidRDefault="00E25742" w:rsidP="00E25742">
            <w:pPr>
              <w:widowControl w:val="0"/>
              <w:autoSpaceDE w:val="0"/>
              <w:autoSpaceDN w:val="0"/>
              <w:adjustRightInd w:val="0"/>
              <w:spacing w:after="0" w:line="291" w:lineRule="exact"/>
              <w:rPr>
                <w:rFonts w:eastAsiaTheme="minorEastAsia" w:cstheme="minorHAnsi"/>
                <w:szCs w:val="20"/>
              </w:rPr>
            </w:pPr>
            <w:r w:rsidRPr="00E25742">
              <w:rPr>
                <w:rFonts w:eastAsiaTheme="minorEastAsia" w:cstheme="minorHAnsi"/>
                <w:b/>
                <w:bCs/>
                <w:spacing w:val="-1"/>
                <w:position w:val="1"/>
                <w:szCs w:val="20"/>
              </w:rPr>
              <w:t>Re</w:t>
            </w:r>
            <w:r w:rsidRPr="00E25742">
              <w:rPr>
                <w:rFonts w:eastAsiaTheme="minorEastAsia" w:cstheme="minorHAnsi"/>
                <w:b/>
                <w:bCs/>
                <w:position w:val="1"/>
                <w:szCs w:val="20"/>
              </w:rPr>
              <w:t>s</w:t>
            </w:r>
            <w:r w:rsidRPr="00E25742">
              <w:rPr>
                <w:rFonts w:eastAsiaTheme="minorEastAsia" w:cstheme="minorHAnsi"/>
                <w:b/>
                <w:bCs/>
                <w:spacing w:val="1"/>
                <w:position w:val="1"/>
                <w:szCs w:val="20"/>
              </w:rPr>
              <w:t>p</w:t>
            </w:r>
            <w:r w:rsidRPr="00E25742">
              <w:rPr>
                <w:rFonts w:eastAsiaTheme="minorEastAsia" w:cstheme="minorHAnsi"/>
                <w:b/>
                <w:bCs/>
                <w:position w:val="1"/>
                <w:szCs w:val="20"/>
              </w:rPr>
              <w:t>o</w:t>
            </w:r>
            <w:r w:rsidRPr="00E25742">
              <w:rPr>
                <w:rFonts w:eastAsiaTheme="minorEastAsia" w:cstheme="minorHAnsi"/>
                <w:b/>
                <w:bCs/>
                <w:spacing w:val="1"/>
                <w:position w:val="1"/>
                <w:szCs w:val="20"/>
              </w:rPr>
              <w:t>n</w:t>
            </w:r>
            <w:r w:rsidRPr="00E25742">
              <w:rPr>
                <w:rFonts w:eastAsiaTheme="minorEastAsia" w:cstheme="minorHAnsi"/>
                <w:b/>
                <w:bCs/>
                <w:position w:val="1"/>
                <w:szCs w:val="20"/>
              </w:rPr>
              <w:t>s</w:t>
            </w:r>
            <w:r w:rsidRPr="00E25742">
              <w:rPr>
                <w:rFonts w:eastAsiaTheme="minorEastAsia" w:cstheme="minorHAnsi"/>
                <w:b/>
                <w:bCs/>
                <w:spacing w:val="1"/>
                <w:position w:val="1"/>
                <w:szCs w:val="20"/>
              </w:rPr>
              <w:t>i</w:t>
            </w:r>
            <w:r w:rsidRPr="00E25742">
              <w:rPr>
                <w:rFonts w:eastAsiaTheme="minorEastAsia" w:cstheme="minorHAnsi"/>
                <w:b/>
                <w:bCs/>
                <w:spacing w:val="-2"/>
                <w:position w:val="1"/>
                <w:szCs w:val="20"/>
              </w:rPr>
              <w:t>b</w:t>
            </w:r>
            <w:r w:rsidRPr="00E25742">
              <w:rPr>
                <w:rFonts w:eastAsiaTheme="minorEastAsia" w:cstheme="minorHAnsi"/>
                <w:b/>
                <w:bCs/>
                <w:spacing w:val="1"/>
                <w:position w:val="1"/>
                <w:szCs w:val="20"/>
              </w:rPr>
              <w:t>l</w:t>
            </w:r>
            <w:r w:rsidRPr="00E25742">
              <w:rPr>
                <w:rFonts w:eastAsiaTheme="minorEastAsia" w:cstheme="minorHAnsi"/>
                <w:b/>
                <w:bCs/>
                <w:position w:val="1"/>
                <w:szCs w:val="20"/>
              </w:rPr>
              <w:t xml:space="preserve">e </w:t>
            </w:r>
            <w:r w:rsidRPr="00E25742">
              <w:rPr>
                <w:rFonts w:eastAsiaTheme="minorEastAsia" w:cstheme="minorHAnsi"/>
                <w:b/>
                <w:bCs/>
                <w:spacing w:val="-1"/>
                <w:position w:val="1"/>
                <w:szCs w:val="20"/>
              </w:rPr>
              <w:t>age</w:t>
            </w:r>
            <w:r w:rsidRPr="00E25742">
              <w:rPr>
                <w:rFonts w:eastAsiaTheme="minorEastAsia" w:cstheme="minorHAnsi"/>
                <w:b/>
                <w:bCs/>
                <w:spacing w:val="1"/>
                <w:position w:val="1"/>
                <w:szCs w:val="20"/>
              </w:rPr>
              <w:t>n</w:t>
            </w:r>
            <w:r w:rsidRPr="00E25742">
              <w:rPr>
                <w:rFonts w:eastAsiaTheme="minorEastAsia" w:cstheme="minorHAnsi"/>
                <w:b/>
                <w:bCs/>
                <w:position w:val="1"/>
                <w:szCs w:val="20"/>
              </w:rPr>
              <w:t>c</w:t>
            </w:r>
            <w:r w:rsidRPr="00E25742">
              <w:rPr>
                <w:rFonts w:eastAsiaTheme="minorEastAsia" w:cstheme="minorHAnsi"/>
                <w:b/>
                <w:bCs/>
                <w:spacing w:val="1"/>
                <w:position w:val="1"/>
                <w:szCs w:val="20"/>
              </w:rPr>
              <w:t>i</w:t>
            </w:r>
            <w:r w:rsidRPr="00E25742">
              <w:rPr>
                <w:rFonts w:eastAsiaTheme="minorEastAsia" w:cstheme="minorHAnsi"/>
                <w:b/>
                <w:bCs/>
                <w:spacing w:val="-1"/>
                <w:position w:val="1"/>
                <w:szCs w:val="20"/>
              </w:rPr>
              <w:t>e</w:t>
            </w:r>
            <w:r w:rsidRPr="00E25742">
              <w:rPr>
                <w:rFonts w:eastAsiaTheme="minorEastAsia" w:cstheme="minorHAnsi"/>
                <w:b/>
                <w:bCs/>
                <w:position w:val="1"/>
                <w:szCs w:val="20"/>
              </w:rPr>
              <w:t>s</w:t>
            </w:r>
          </w:p>
        </w:tc>
        <w:tc>
          <w:tcPr>
            <w:tcW w:w="0" w:type="auto"/>
            <w:tcBorders>
              <w:top w:val="single" w:sz="4" w:space="0" w:color="000000"/>
              <w:left w:val="single" w:sz="4" w:space="0" w:color="000000"/>
              <w:bottom w:val="single" w:sz="4" w:space="0" w:color="000000"/>
              <w:right w:val="single" w:sz="4" w:space="0" w:color="000000"/>
            </w:tcBorders>
          </w:tcPr>
          <w:p w14:paraId="3EFBD398" w14:textId="77777777" w:rsidR="00E25742" w:rsidRPr="00E25742" w:rsidRDefault="00E25742" w:rsidP="00E25742">
            <w:pPr>
              <w:widowControl w:val="0"/>
              <w:autoSpaceDE w:val="0"/>
              <w:autoSpaceDN w:val="0"/>
              <w:adjustRightInd w:val="0"/>
              <w:spacing w:after="0" w:line="291" w:lineRule="exact"/>
              <w:rPr>
                <w:rFonts w:eastAsiaTheme="minorEastAsia" w:cstheme="minorHAnsi"/>
                <w:szCs w:val="20"/>
              </w:rPr>
            </w:pPr>
            <w:r w:rsidRPr="00E25742">
              <w:rPr>
                <w:rFonts w:eastAsiaTheme="minorEastAsia" w:cstheme="minorHAnsi"/>
                <w:b/>
                <w:bCs/>
                <w:spacing w:val="1"/>
                <w:position w:val="1"/>
                <w:szCs w:val="20"/>
              </w:rPr>
              <w:t>Ind</w:t>
            </w:r>
            <w:r w:rsidRPr="00E25742">
              <w:rPr>
                <w:rFonts w:eastAsiaTheme="minorEastAsia" w:cstheme="minorHAnsi"/>
                <w:b/>
                <w:bCs/>
                <w:spacing w:val="-1"/>
                <w:position w:val="1"/>
                <w:szCs w:val="20"/>
              </w:rPr>
              <w:t>i</w:t>
            </w:r>
            <w:r w:rsidRPr="00E25742">
              <w:rPr>
                <w:rFonts w:eastAsiaTheme="minorEastAsia" w:cstheme="minorHAnsi"/>
                <w:b/>
                <w:bCs/>
                <w:position w:val="1"/>
                <w:szCs w:val="20"/>
              </w:rPr>
              <w:t>cato</w:t>
            </w:r>
            <w:r w:rsidRPr="00E25742">
              <w:rPr>
                <w:rFonts w:eastAsiaTheme="minorEastAsia" w:cstheme="minorHAnsi"/>
                <w:b/>
                <w:bCs/>
                <w:spacing w:val="2"/>
                <w:position w:val="1"/>
                <w:szCs w:val="20"/>
              </w:rPr>
              <w:t>r</w:t>
            </w:r>
            <w:r w:rsidRPr="00E25742">
              <w:rPr>
                <w:rFonts w:eastAsiaTheme="minorEastAsia" w:cstheme="minorHAnsi"/>
                <w:b/>
                <w:bCs/>
                <w:spacing w:val="-2"/>
                <w:position w:val="1"/>
                <w:szCs w:val="20"/>
              </w:rPr>
              <w:t>/</w:t>
            </w:r>
            <w:r w:rsidRPr="00E25742">
              <w:rPr>
                <w:rFonts w:eastAsiaTheme="minorEastAsia" w:cstheme="minorHAnsi"/>
                <w:b/>
                <w:bCs/>
                <w:position w:val="1"/>
                <w:szCs w:val="20"/>
              </w:rPr>
              <w:t>o</w:t>
            </w:r>
            <w:r w:rsidRPr="00E25742">
              <w:rPr>
                <w:rFonts w:eastAsiaTheme="minorEastAsia" w:cstheme="minorHAnsi"/>
                <w:b/>
                <w:bCs/>
                <w:spacing w:val="1"/>
                <w:position w:val="1"/>
                <w:szCs w:val="20"/>
              </w:rPr>
              <w:t>u</w:t>
            </w:r>
            <w:r w:rsidRPr="00E25742">
              <w:rPr>
                <w:rFonts w:eastAsiaTheme="minorEastAsia" w:cstheme="minorHAnsi"/>
                <w:b/>
                <w:bCs/>
                <w:position w:val="1"/>
                <w:szCs w:val="20"/>
              </w:rPr>
              <w:t>t</w:t>
            </w:r>
            <w:r w:rsidRPr="00E25742">
              <w:rPr>
                <w:rFonts w:eastAsiaTheme="minorEastAsia" w:cstheme="minorHAnsi"/>
                <w:b/>
                <w:bCs/>
                <w:spacing w:val="-1"/>
                <w:position w:val="1"/>
                <w:szCs w:val="20"/>
              </w:rPr>
              <w:t>c</w:t>
            </w:r>
            <w:r w:rsidRPr="00E25742">
              <w:rPr>
                <w:rFonts w:eastAsiaTheme="minorEastAsia" w:cstheme="minorHAnsi"/>
                <w:b/>
                <w:bCs/>
                <w:position w:val="1"/>
                <w:szCs w:val="20"/>
              </w:rPr>
              <w:t xml:space="preserve">ome </w:t>
            </w:r>
            <w:r w:rsidRPr="00E25742">
              <w:rPr>
                <w:rFonts w:eastAsiaTheme="minorEastAsia" w:cstheme="minorHAnsi"/>
                <w:b/>
                <w:bCs/>
                <w:spacing w:val="1"/>
                <w:position w:val="1"/>
                <w:szCs w:val="20"/>
              </w:rPr>
              <w:t>wh</w:t>
            </w:r>
            <w:r w:rsidRPr="00E25742">
              <w:rPr>
                <w:rFonts w:eastAsiaTheme="minorEastAsia" w:cstheme="minorHAnsi"/>
                <w:b/>
                <w:bCs/>
                <w:spacing w:val="-1"/>
                <w:position w:val="1"/>
                <w:szCs w:val="20"/>
              </w:rPr>
              <w:t>er</w:t>
            </w:r>
            <w:r w:rsidRPr="00E25742">
              <w:rPr>
                <w:rFonts w:eastAsiaTheme="minorEastAsia" w:cstheme="minorHAnsi"/>
                <w:b/>
                <w:bCs/>
                <w:position w:val="1"/>
                <w:szCs w:val="20"/>
              </w:rPr>
              <w:t>e</w:t>
            </w:r>
          </w:p>
          <w:p w14:paraId="5DF13A1F" w14:textId="77777777" w:rsidR="00E25742" w:rsidRPr="00E25742" w:rsidRDefault="00E25742" w:rsidP="00E25742">
            <w:pPr>
              <w:widowControl w:val="0"/>
              <w:autoSpaceDE w:val="0"/>
              <w:autoSpaceDN w:val="0"/>
              <w:adjustRightInd w:val="0"/>
              <w:spacing w:before="45" w:after="0" w:line="240" w:lineRule="auto"/>
              <w:rPr>
                <w:rFonts w:eastAsiaTheme="minorEastAsia" w:cstheme="minorHAnsi"/>
                <w:szCs w:val="20"/>
              </w:rPr>
            </w:pPr>
            <w:r w:rsidRPr="00E25742">
              <w:rPr>
                <w:rFonts w:eastAsiaTheme="minorEastAsia" w:cstheme="minorHAnsi"/>
                <w:b/>
                <w:bCs/>
                <w:spacing w:val="-1"/>
                <w:szCs w:val="20"/>
              </w:rPr>
              <w:t>a</w:t>
            </w:r>
            <w:r w:rsidRPr="00E25742">
              <w:rPr>
                <w:rFonts w:eastAsiaTheme="minorEastAsia" w:cstheme="minorHAnsi"/>
                <w:b/>
                <w:bCs/>
                <w:spacing w:val="1"/>
                <w:szCs w:val="20"/>
              </w:rPr>
              <w:t>ppli</w:t>
            </w:r>
            <w:r w:rsidRPr="00E25742">
              <w:rPr>
                <w:rFonts w:eastAsiaTheme="minorEastAsia" w:cstheme="minorHAnsi"/>
                <w:b/>
                <w:bCs/>
                <w:szCs w:val="20"/>
              </w:rPr>
              <w:t>ca</w:t>
            </w:r>
            <w:r w:rsidRPr="00E25742">
              <w:rPr>
                <w:rFonts w:eastAsiaTheme="minorEastAsia" w:cstheme="minorHAnsi"/>
                <w:b/>
                <w:bCs/>
                <w:spacing w:val="-2"/>
                <w:szCs w:val="20"/>
              </w:rPr>
              <w:t>b</w:t>
            </w:r>
            <w:r w:rsidRPr="00E25742">
              <w:rPr>
                <w:rFonts w:eastAsiaTheme="minorEastAsia" w:cstheme="minorHAnsi"/>
                <w:b/>
                <w:bCs/>
                <w:spacing w:val="1"/>
                <w:szCs w:val="20"/>
              </w:rPr>
              <w:t>l</w:t>
            </w:r>
            <w:r w:rsidRPr="00E25742">
              <w:rPr>
                <w:rFonts w:eastAsiaTheme="minorEastAsia" w:cstheme="minorHAnsi"/>
                <w:b/>
                <w:bCs/>
                <w:szCs w:val="20"/>
              </w:rPr>
              <w:t>e</w:t>
            </w:r>
          </w:p>
        </w:tc>
      </w:tr>
      <w:tr w:rsidR="00E25742" w:rsidRPr="00E25742" w14:paraId="5F1A162D" w14:textId="77777777" w:rsidTr="00AB49CF">
        <w:trPr>
          <w:trHeight w:hRule="exact" w:val="68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98143FD" w14:textId="77777777" w:rsidR="00E25742" w:rsidRPr="00E25742" w:rsidRDefault="00E25742" w:rsidP="00E25742">
            <w:pPr>
              <w:widowControl w:val="0"/>
              <w:autoSpaceDE w:val="0"/>
              <w:autoSpaceDN w:val="0"/>
              <w:adjustRightInd w:val="0"/>
              <w:spacing w:after="0" w:line="291" w:lineRule="exact"/>
              <w:rPr>
                <w:rFonts w:eastAsiaTheme="minorEastAsia" w:cstheme="minorHAnsi"/>
                <w:b/>
                <w:bCs/>
                <w:spacing w:val="1"/>
                <w:position w:val="1"/>
                <w:szCs w:val="20"/>
              </w:rPr>
            </w:pPr>
            <w:r w:rsidRPr="00E25742">
              <w:rPr>
                <w:rFonts w:eastAsiaTheme="minorEastAsia" w:cstheme="minorHAnsi"/>
                <w:b/>
                <w:bCs/>
                <w:spacing w:val="1"/>
                <w:position w:val="1"/>
                <w:szCs w:val="20"/>
              </w:rPr>
              <w:t>Land tenure regularization :</w:t>
            </w:r>
          </w:p>
        </w:tc>
      </w:tr>
      <w:tr w:rsidR="00E25742" w:rsidRPr="00E25742" w14:paraId="6A7AD5A2" w14:textId="77777777" w:rsidTr="00AB49CF">
        <w:trPr>
          <w:trHeight w:hRule="exact" w:val="6445"/>
        </w:trPr>
        <w:tc>
          <w:tcPr>
            <w:tcW w:w="0" w:type="auto"/>
            <w:tcBorders>
              <w:top w:val="single" w:sz="4" w:space="0" w:color="000000"/>
              <w:left w:val="single" w:sz="4" w:space="0" w:color="000000"/>
              <w:bottom w:val="single" w:sz="4" w:space="0" w:color="000000"/>
              <w:right w:val="single" w:sz="4" w:space="0" w:color="000000"/>
            </w:tcBorders>
          </w:tcPr>
          <w:p w14:paraId="06D1B151" w14:textId="77777777" w:rsidR="00E25742" w:rsidRPr="00E25742" w:rsidRDefault="00E25742" w:rsidP="00E25742">
            <w:pPr>
              <w:widowControl w:val="0"/>
              <w:numPr>
                <w:ilvl w:val="0"/>
                <w:numId w:val="22"/>
              </w:numPr>
              <w:autoSpaceDE w:val="0"/>
              <w:autoSpaceDN w:val="0"/>
              <w:adjustRightInd w:val="0"/>
              <w:spacing w:after="0" w:line="240" w:lineRule="auto"/>
              <w:contextualSpacing/>
              <w:rPr>
                <w:rFonts w:eastAsiaTheme="minorEastAsia" w:cstheme="minorHAnsi"/>
                <w:sz w:val="20"/>
                <w:szCs w:val="20"/>
              </w:rPr>
            </w:pPr>
            <w:r w:rsidRPr="00E25742">
              <w:rPr>
                <w:rFonts w:eastAsiaTheme="minorEastAsia" w:cstheme="minorHAnsi"/>
                <w:sz w:val="20"/>
                <w:szCs w:val="20"/>
              </w:rPr>
              <w:t>Each individual citizen should be allocated a residential plot for free.</w:t>
            </w:r>
          </w:p>
          <w:p w14:paraId="358C124B" w14:textId="77777777"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p>
          <w:p w14:paraId="59A6A4FB" w14:textId="77777777"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p>
          <w:p w14:paraId="691413F0" w14:textId="77777777"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p>
          <w:p w14:paraId="424DC776" w14:textId="77777777"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p>
          <w:p w14:paraId="3CE9DB93" w14:textId="77777777"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p>
          <w:p w14:paraId="72996AD8" w14:textId="77777777" w:rsidR="00E25742" w:rsidRPr="00E25742" w:rsidRDefault="00E25742" w:rsidP="00E25742">
            <w:pPr>
              <w:widowControl w:val="0"/>
              <w:numPr>
                <w:ilvl w:val="0"/>
                <w:numId w:val="22"/>
              </w:numPr>
              <w:autoSpaceDE w:val="0"/>
              <w:autoSpaceDN w:val="0"/>
              <w:adjustRightInd w:val="0"/>
              <w:spacing w:after="0" w:line="240" w:lineRule="auto"/>
              <w:contextualSpacing/>
              <w:rPr>
                <w:rFonts w:eastAsiaTheme="minorEastAsia" w:cstheme="minorHAnsi"/>
                <w:sz w:val="20"/>
                <w:szCs w:val="20"/>
              </w:rPr>
            </w:pPr>
            <w:r w:rsidRPr="00E25742">
              <w:rPr>
                <w:rFonts w:eastAsiaTheme="minorEastAsia" w:cstheme="minorHAnsi"/>
                <w:sz w:val="20"/>
                <w:szCs w:val="20"/>
              </w:rPr>
              <w:t>Urban land rights can be weakened by land development requirements in new masterplans.</w:t>
            </w:r>
          </w:p>
        </w:tc>
        <w:tc>
          <w:tcPr>
            <w:tcW w:w="0" w:type="auto"/>
            <w:tcBorders>
              <w:top w:val="single" w:sz="4" w:space="0" w:color="000000"/>
              <w:left w:val="single" w:sz="4" w:space="0" w:color="000000"/>
              <w:bottom w:val="single" w:sz="4" w:space="0" w:color="000000"/>
              <w:right w:val="single" w:sz="4" w:space="0" w:color="000000"/>
            </w:tcBorders>
          </w:tcPr>
          <w:p w14:paraId="02A4D583" w14:textId="77777777" w:rsidR="00E25742" w:rsidRPr="00E25742" w:rsidRDefault="00E25742" w:rsidP="00E25742">
            <w:pPr>
              <w:widowControl w:val="0"/>
              <w:numPr>
                <w:ilvl w:val="0"/>
                <w:numId w:val="22"/>
              </w:numPr>
              <w:autoSpaceDE w:val="0"/>
              <w:autoSpaceDN w:val="0"/>
              <w:adjustRightInd w:val="0"/>
              <w:spacing w:after="0" w:line="242" w:lineRule="exact"/>
              <w:contextualSpacing/>
              <w:rPr>
                <w:rFonts w:eastAsiaTheme="minorEastAsia" w:cstheme="minorHAnsi"/>
                <w:position w:val="1"/>
                <w:sz w:val="20"/>
                <w:szCs w:val="20"/>
              </w:rPr>
            </w:pPr>
            <w:r w:rsidRPr="00E25742">
              <w:rPr>
                <w:rFonts w:eastAsiaTheme="minorEastAsia" w:cstheme="minorHAnsi"/>
                <w:position w:val="1"/>
                <w:sz w:val="20"/>
                <w:szCs w:val="20"/>
              </w:rPr>
              <w:t>Make it mandatory for land authorities</w:t>
            </w:r>
          </w:p>
          <w:p w14:paraId="089FAB94" w14:textId="77777777" w:rsidR="00E25742" w:rsidRPr="00E25742" w:rsidRDefault="00E25742" w:rsidP="00E25742">
            <w:pPr>
              <w:widowControl w:val="0"/>
              <w:autoSpaceDE w:val="0"/>
              <w:autoSpaceDN w:val="0"/>
              <w:adjustRightInd w:val="0"/>
              <w:spacing w:after="0" w:line="242" w:lineRule="exact"/>
              <w:rPr>
                <w:rFonts w:eastAsiaTheme="minorEastAsia" w:cstheme="minorHAnsi"/>
                <w:position w:val="1"/>
                <w:sz w:val="20"/>
                <w:szCs w:val="20"/>
              </w:rPr>
            </w:pPr>
            <w:r w:rsidRPr="00E25742">
              <w:rPr>
                <w:rFonts w:eastAsiaTheme="minorEastAsia" w:cstheme="minorHAnsi"/>
                <w:position w:val="1"/>
                <w:sz w:val="20"/>
                <w:szCs w:val="20"/>
              </w:rPr>
              <w:t>to share information and hence every land authority will have access to information on each applicant, through full implementation of LAPCAS</w:t>
            </w:r>
          </w:p>
          <w:p w14:paraId="70860DF4" w14:textId="77777777" w:rsidR="00E25742" w:rsidRPr="00E25742" w:rsidRDefault="00E25742" w:rsidP="00E25742">
            <w:pPr>
              <w:widowControl w:val="0"/>
              <w:autoSpaceDE w:val="0"/>
              <w:autoSpaceDN w:val="0"/>
              <w:adjustRightInd w:val="0"/>
              <w:spacing w:after="0" w:line="242" w:lineRule="exact"/>
              <w:rPr>
                <w:rFonts w:eastAsiaTheme="minorEastAsia" w:cstheme="minorHAnsi"/>
                <w:position w:val="1"/>
                <w:sz w:val="20"/>
                <w:szCs w:val="20"/>
              </w:rPr>
            </w:pPr>
          </w:p>
          <w:p w14:paraId="61D23B85" w14:textId="77777777" w:rsidR="00E25742" w:rsidRPr="00E25742" w:rsidRDefault="00E25742" w:rsidP="00E25742">
            <w:pPr>
              <w:widowControl w:val="0"/>
              <w:autoSpaceDE w:val="0"/>
              <w:autoSpaceDN w:val="0"/>
              <w:adjustRightInd w:val="0"/>
              <w:spacing w:after="0" w:line="242" w:lineRule="exact"/>
              <w:rPr>
                <w:rFonts w:eastAsiaTheme="minorEastAsia" w:cstheme="minorHAnsi"/>
                <w:position w:val="1"/>
                <w:sz w:val="20"/>
                <w:szCs w:val="20"/>
              </w:rPr>
            </w:pPr>
          </w:p>
          <w:p w14:paraId="594251FB" w14:textId="77777777" w:rsidR="00E25742" w:rsidRPr="00E25742" w:rsidRDefault="00E25742" w:rsidP="00E25742">
            <w:pPr>
              <w:widowControl w:val="0"/>
              <w:numPr>
                <w:ilvl w:val="0"/>
                <w:numId w:val="23"/>
              </w:numPr>
              <w:autoSpaceDE w:val="0"/>
              <w:autoSpaceDN w:val="0"/>
              <w:adjustRightInd w:val="0"/>
              <w:spacing w:after="0" w:line="242" w:lineRule="exact"/>
              <w:contextualSpacing/>
              <w:rPr>
                <w:rFonts w:eastAsiaTheme="minorEastAsia" w:cstheme="minorHAnsi"/>
                <w:position w:val="1"/>
                <w:sz w:val="20"/>
                <w:szCs w:val="20"/>
              </w:rPr>
            </w:pPr>
            <w:r w:rsidRPr="00E25742">
              <w:rPr>
                <w:rFonts w:eastAsiaTheme="minorEastAsia" w:cstheme="minorHAnsi"/>
                <w:position w:val="1"/>
                <w:sz w:val="20"/>
                <w:szCs w:val="20"/>
              </w:rPr>
              <w:t>Urban plans must respect tenure security of land owners. Expropriation carried out for urban master plan implementation purposes must respect the market value of the property and owners of land to be expropriated must be paid according to market price.</w:t>
            </w:r>
          </w:p>
          <w:p w14:paraId="604FDCE7" w14:textId="77777777" w:rsidR="00E25742" w:rsidRPr="00E25742" w:rsidRDefault="00E25742" w:rsidP="00E25742">
            <w:pPr>
              <w:widowControl w:val="0"/>
              <w:autoSpaceDE w:val="0"/>
              <w:autoSpaceDN w:val="0"/>
              <w:adjustRightInd w:val="0"/>
              <w:spacing w:after="0" w:line="242" w:lineRule="exact"/>
              <w:rPr>
                <w:rFonts w:eastAsiaTheme="minorEastAsia" w:cstheme="minorHAnsi"/>
                <w:position w:val="1"/>
                <w:sz w:val="20"/>
                <w:szCs w:val="20"/>
              </w:rPr>
            </w:pPr>
          </w:p>
          <w:p w14:paraId="72DA7822" w14:textId="77777777" w:rsidR="00E25742" w:rsidRPr="00E25742" w:rsidRDefault="00E25742" w:rsidP="00E25742">
            <w:pPr>
              <w:widowControl w:val="0"/>
              <w:numPr>
                <w:ilvl w:val="0"/>
                <w:numId w:val="23"/>
              </w:numPr>
              <w:autoSpaceDE w:val="0"/>
              <w:autoSpaceDN w:val="0"/>
              <w:adjustRightInd w:val="0"/>
              <w:spacing w:after="0" w:line="242" w:lineRule="exact"/>
              <w:contextualSpacing/>
              <w:rPr>
                <w:rFonts w:eastAsiaTheme="minorEastAsia" w:cstheme="minorHAnsi"/>
                <w:position w:val="1"/>
                <w:sz w:val="20"/>
                <w:szCs w:val="20"/>
              </w:rPr>
            </w:pPr>
            <w:r w:rsidRPr="00E25742">
              <w:rPr>
                <w:rFonts w:eastAsiaTheme="minorEastAsia" w:cstheme="minorHAnsi"/>
                <w:position w:val="1"/>
                <w:sz w:val="20"/>
                <w:szCs w:val="20"/>
              </w:rPr>
              <w:t>Regulation on land lease should clarify categories of land when sublease is allowed and when it is not and should specify the rights of sub-lessees</w:t>
            </w:r>
          </w:p>
          <w:p w14:paraId="423FB7F9" w14:textId="77777777" w:rsidR="00E25742" w:rsidRPr="00E25742" w:rsidRDefault="00E25742" w:rsidP="00E25742">
            <w:pPr>
              <w:contextualSpacing/>
              <w:rPr>
                <w:rFonts w:eastAsiaTheme="minorEastAsia" w:cstheme="minorHAnsi"/>
                <w:position w:val="1"/>
                <w:sz w:val="20"/>
                <w:szCs w:val="20"/>
              </w:rPr>
            </w:pPr>
          </w:p>
          <w:p w14:paraId="21819C9B" w14:textId="77777777" w:rsidR="00E25742" w:rsidRPr="00E25742" w:rsidRDefault="00E25742" w:rsidP="00E25742">
            <w:pPr>
              <w:widowControl w:val="0"/>
              <w:autoSpaceDE w:val="0"/>
              <w:autoSpaceDN w:val="0"/>
              <w:adjustRightInd w:val="0"/>
              <w:spacing w:after="0" w:line="242" w:lineRule="exact"/>
              <w:contextualSpacing/>
              <w:rPr>
                <w:rFonts w:eastAsiaTheme="minorEastAsia" w:cstheme="minorHAnsi"/>
                <w:position w:val="1"/>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0461B549" w14:textId="77777777"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r w:rsidRPr="00E25742">
              <w:rPr>
                <w:rFonts w:eastAsiaTheme="minorEastAsia" w:cstheme="minorHAnsi"/>
                <w:sz w:val="20"/>
                <w:szCs w:val="20"/>
              </w:rPr>
              <w:t xml:space="preserve"> City authorities,Land Boards</w:t>
            </w:r>
          </w:p>
          <w:p w14:paraId="3374763B" w14:textId="77777777"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p>
          <w:p w14:paraId="15E87E91" w14:textId="77777777"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p>
          <w:p w14:paraId="134C3EF2" w14:textId="77777777"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p>
          <w:p w14:paraId="6F177B37" w14:textId="77777777"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72DEDABF" w14:textId="77777777" w:rsidR="00E25742" w:rsidRPr="00E25742" w:rsidRDefault="00E25742" w:rsidP="00E25742">
            <w:pPr>
              <w:widowControl w:val="0"/>
              <w:autoSpaceDE w:val="0"/>
              <w:autoSpaceDN w:val="0"/>
              <w:adjustRightInd w:val="0"/>
              <w:spacing w:after="0" w:line="242" w:lineRule="exact"/>
              <w:rPr>
                <w:rFonts w:eastAsiaTheme="minorEastAsia" w:cstheme="minorHAnsi"/>
                <w:position w:val="1"/>
                <w:sz w:val="20"/>
                <w:szCs w:val="20"/>
              </w:rPr>
            </w:pPr>
            <w:r w:rsidRPr="00E25742">
              <w:rPr>
                <w:rFonts w:eastAsiaTheme="minorEastAsia" w:cstheme="minorHAnsi"/>
                <w:position w:val="1"/>
                <w:sz w:val="20"/>
                <w:szCs w:val="20"/>
              </w:rPr>
              <w:t>Decreased land speculation in peri-urban are- as.</w:t>
            </w:r>
          </w:p>
        </w:tc>
      </w:tr>
      <w:tr w:rsidR="00E25742" w:rsidRPr="00E25742" w14:paraId="3285CD66" w14:textId="77777777" w:rsidTr="00AB49CF">
        <w:trPr>
          <w:trHeight w:hRule="exact" w:val="64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562989F" w14:textId="77777777" w:rsidR="00E25742" w:rsidRPr="00E25742" w:rsidRDefault="00E25742" w:rsidP="00E25742">
            <w:pPr>
              <w:widowControl w:val="0"/>
              <w:autoSpaceDE w:val="0"/>
              <w:autoSpaceDN w:val="0"/>
              <w:adjustRightInd w:val="0"/>
              <w:spacing w:after="0" w:line="242" w:lineRule="exact"/>
              <w:rPr>
                <w:rFonts w:eastAsiaTheme="minorEastAsia" w:cstheme="minorHAnsi"/>
                <w:b/>
                <w:position w:val="1"/>
                <w:szCs w:val="20"/>
              </w:rPr>
            </w:pPr>
            <w:r w:rsidRPr="00E25742">
              <w:rPr>
                <w:rFonts w:eastAsiaTheme="minorEastAsia" w:cstheme="minorHAnsi"/>
                <w:b/>
                <w:position w:val="1"/>
                <w:szCs w:val="20"/>
              </w:rPr>
              <w:lastRenderedPageBreak/>
              <w:t>Gender issues</w:t>
            </w:r>
          </w:p>
        </w:tc>
      </w:tr>
      <w:tr w:rsidR="00E25742" w:rsidRPr="00E25742" w14:paraId="36EBD93A" w14:textId="77777777" w:rsidTr="00AB49CF">
        <w:trPr>
          <w:trHeight w:hRule="exact" w:val="8182"/>
        </w:trPr>
        <w:tc>
          <w:tcPr>
            <w:tcW w:w="0" w:type="auto"/>
            <w:tcBorders>
              <w:top w:val="single" w:sz="4" w:space="0" w:color="000000"/>
              <w:left w:val="single" w:sz="4" w:space="0" w:color="000000"/>
              <w:bottom w:val="single" w:sz="4" w:space="0" w:color="000000"/>
              <w:right w:val="single" w:sz="4" w:space="0" w:color="000000"/>
            </w:tcBorders>
          </w:tcPr>
          <w:p w14:paraId="5225A063" w14:textId="77777777" w:rsidR="00E25742" w:rsidRPr="00E25742" w:rsidRDefault="00E25742" w:rsidP="00E25742">
            <w:pPr>
              <w:numPr>
                <w:ilvl w:val="0"/>
                <w:numId w:val="24"/>
              </w:numPr>
              <w:autoSpaceDE w:val="0"/>
              <w:autoSpaceDN w:val="0"/>
              <w:adjustRightInd w:val="0"/>
              <w:spacing w:after="0" w:line="240" w:lineRule="auto"/>
              <w:contextualSpacing/>
              <w:rPr>
                <w:rFonts w:eastAsiaTheme="minorEastAsia" w:cstheme="minorHAnsi"/>
                <w:sz w:val="20"/>
                <w:szCs w:val="20"/>
              </w:rPr>
            </w:pPr>
            <w:r w:rsidRPr="00E25742">
              <w:rPr>
                <w:rFonts w:cstheme="minorHAnsi"/>
                <w:bCs/>
                <w:color w:val="231F20"/>
                <w:sz w:val="20"/>
                <w:szCs w:val="20"/>
              </w:rPr>
              <w:t>The new land policy prescribes one plot per person, with a married couple treated as a single entity. This has raised concerns, mostly from women, who argue that they are being discriminated against, as unmarried people can own a piece of land each.</w:t>
            </w:r>
          </w:p>
        </w:tc>
        <w:tc>
          <w:tcPr>
            <w:tcW w:w="0" w:type="auto"/>
            <w:tcBorders>
              <w:top w:val="single" w:sz="4" w:space="0" w:color="000000"/>
              <w:left w:val="single" w:sz="4" w:space="0" w:color="000000"/>
              <w:bottom w:val="single" w:sz="4" w:space="0" w:color="000000"/>
              <w:right w:val="single" w:sz="4" w:space="0" w:color="000000"/>
            </w:tcBorders>
          </w:tcPr>
          <w:p w14:paraId="0886EA1B" w14:textId="77777777" w:rsidR="00E25742" w:rsidRPr="00E25742" w:rsidRDefault="00E25742" w:rsidP="00E25742">
            <w:pPr>
              <w:widowControl w:val="0"/>
              <w:numPr>
                <w:ilvl w:val="0"/>
                <w:numId w:val="24"/>
              </w:numPr>
              <w:autoSpaceDE w:val="0"/>
              <w:autoSpaceDN w:val="0"/>
              <w:adjustRightInd w:val="0"/>
              <w:spacing w:after="0" w:line="242" w:lineRule="exact"/>
              <w:ind w:left="462"/>
              <w:contextualSpacing/>
              <w:rPr>
                <w:rFonts w:eastAsiaTheme="minorEastAsia" w:cstheme="minorHAnsi"/>
                <w:position w:val="1"/>
                <w:sz w:val="20"/>
                <w:szCs w:val="20"/>
              </w:rPr>
            </w:pPr>
            <w:r w:rsidRPr="00E25742">
              <w:rPr>
                <w:rFonts w:eastAsiaTheme="minorEastAsia" w:cstheme="minorHAnsi"/>
                <w:position w:val="1"/>
                <w:sz w:val="20"/>
                <w:szCs w:val="20"/>
              </w:rPr>
              <w:t xml:space="preserve">Establish legal provision allowing women in informal and polygamous marriages to own land on an equal basis as men and be registered on land document. </w:t>
            </w:r>
          </w:p>
          <w:p w14:paraId="3ACFD61D" w14:textId="77777777" w:rsidR="00E25742" w:rsidRPr="00E25742" w:rsidRDefault="00E25742" w:rsidP="00E25742">
            <w:pPr>
              <w:widowControl w:val="0"/>
              <w:numPr>
                <w:ilvl w:val="0"/>
                <w:numId w:val="24"/>
              </w:numPr>
              <w:autoSpaceDE w:val="0"/>
              <w:autoSpaceDN w:val="0"/>
              <w:adjustRightInd w:val="0"/>
              <w:spacing w:after="0" w:line="242" w:lineRule="exact"/>
              <w:ind w:left="462"/>
              <w:contextualSpacing/>
              <w:rPr>
                <w:rFonts w:eastAsiaTheme="minorEastAsia" w:cstheme="minorHAnsi"/>
                <w:position w:val="1"/>
                <w:sz w:val="20"/>
                <w:szCs w:val="20"/>
              </w:rPr>
            </w:pPr>
            <w:r w:rsidRPr="00E25742">
              <w:rPr>
                <w:rFonts w:eastAsiaTheme="minorEastAsia" w:cstheme="minorHAnsi"/>
                <w:position w:val="1"/>
                <w:sz w:val="20"/>
                <w:szCs w:val="20"/>
              </w:rPr>
              <w:t>Continue information and awareness</w:t>
            </w:r>
          </w:p>
          <w:p w14:paraId="5255FB3D" w14:textId="77777777" w:rsidR="00E25742" w:rsidRPr="00E25742" w:rsidRDefault="00E25742" w:rsidP="00E25742">
            <w:pPr>
              <w:widowControl w:val="0"/>
              <w:autoSpaceDE w:val="0"/>
              <w:autoSpaceDN w:val="0"/>
              <w:adjustRightInd w:val="0"/>
              <w:spacing w:after="0" w:line="242" w:lineRule="exact"/>
              <w:rPr>
                <w:rFonts w:eastAsiaTheme="minorEastAsia" w:cstheme="minorHAnsi"/>
                <w:position w:val="1"/>
                <w:sz w:val="20"/>
                <w:szCs w:val="20"/>
              </w:rPr>
            </w:pPr>
            <w:r w:rsidRPr="00E25742">
              <w:rPr>
                <w:rFonts w:eastAsiaTheme="minorEastAsia" w:cstheme="minorHAnsi"/>
                <w:position w:val="1"/>
                <w:sz w:val="20"/>
                <w:szCs w:val="20"/>
              </w:rPr>
              <w:t>campaigns on women’s rights.</w:t>
            </w:r>
          </w:p>
        </w:tc>
        <w:tc>
          <w:tcPr>
            <w:tcW w:w="0" w:type="auto"/>
            <w:tcBorders>
              <w:top w:val="single" w:sz="4" w:space="0" w:color="000000"/>
              <w:left w:val="single" w:sz="4" w:space="0" w:color="000000"/>
              <w:bottom w:val="single" w:sz="4" w:space="0" w:color="000000"/>
              <w:right w:val="single" w:sz="4" w:space="0" w:color="000000"/>
            </w:tcBorders>
          </w:tcPr>
          <w:p w14:paraId="479431CB" w14:textId="4EEB3844"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r w:rsidRPr="00E25742">
              <w:rPr>
                <w:rFonts w:eastAsiaTheme="minorEastAsia" w:cstheme="minorHAnsi"/>
                <w:sz w:val="20"/>
                <w:szCs w:val="20"/>
              </w:rPr>
              <w:t>ML</w:t>
            </w:r>
            <w:r w:rsidR="000C4258">
              <w:rPr>
                <w:rFonts w:eastAsiaTheme="minorEastAsia" w:cstheme="minorHAnsi"/>
                <w:sz w:val="20"/>
                <w:szCs w:val="20"/>
              </w:rPr>
              <w:t>WS</w:t>
            </w:r>
            <w:r w:rsidRPr="00E25742">
              <w:rPr>
                <w:rFonts w:eastAsiaTheme="minorEastAsia" w:cstheme="minorHAnsi"/>
                <w:sz w:val="20"/>
                <w:szCs w:val="20"/>
              </w:rPr>
              <w:t>, NGOs working on</w:t>
            </w:r>
          </w:p>
          <w:p w14:paraId="1B472266" w14:textId="77777777"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r w:rsidRPr="00E25742">
              <w:rPr>
                <w:rFonts w:eastAsiaTheme="minorEastAsia" w:cstheme="minorHAnsi"/>
                <w:sz w:val="20"/>
                <w:szCs w:val="20"/>
              </w:rPr>
              <w:t xml:space="preserve">women’s land rights issues </w:t>
            </w:r>
          </w:p>
        </w:tc>
        <w:tc>
          <w:tcPr>
            <w:tcW w:w="0" w:type="auto"/>
            <w:tcBorders>
              <w:top w:val="single" w:sz="4" w:space="0" w:color="000000"/>
              <w:left w:val="single" w:sz="4" w:space="0" w:color="000000"/>
              <w:bottom w:val="single" w:sz="4" w:space="0" w:color="000000"/>
              <w:right w:val="single" w:sz="4" w:space="0" w:color="000000"/>
            </w:tcBorders>
          </w:tcPr>
          <w:p w14:paraId="12FF5AE1" w14:textId="77777777" w:rsidR="00E25742" w:rsidRPr="00E25742" w:rsidRDefault="00E25742" w:rsidP="00E25742">
            <w:pPr>
              <w:widowControl w:val="0"/>
              <w:numPr>
                <w:ilvl w:val="0"/>
                <w:numId w:val="16"/>
              </w:numPr>
              <w:autoSpaceDE w:val="0"/>
              <w:autoSpaceDN w:val="0"/>
              <w:adjustRightInd w:val="0"/>
              <w:spacing w:after="0" w:line="242" w:lineRule="exact"/>
              <w:contextualSpacing/>
              <w:rPr>
                <w:rFonts w:eastAsiaTheme="minorEastAsia" w:cstheme="minorHAnsi"/>
                <w:position w:val="1"/>
                <w:sz w:val="20"/>
                <w:szCs w:val="20"/>
              </w:rPr>
            </w:pPr>
            <w:r w:rsidRPr="00E25742">
              <w:rPr>
                <w:rFonts w:eastAsiaTheme="minorEastAsia" w:cstheme="minorHAnsi"/>
                <w:position w:val="1"/>
                <w:sz w:val="20"/>
                <w:szCs w:val="20"/>
              </w:rPr>
              <w:t>Legal provisions allowing women in informal and polygamous marriages to own land and have rights registered in their own names or as co-owners alongside their male partners.</w:t>
            </w:r>
          </w:p>
          <w:p w14:paraId="694E2993" w14:textId="77777777" w:rsidR="00E25742" w:rsidRPr="00E25742" w:rsidRDefault="00E25742" w:rsidP="00E25742">
            <w:pPr>
              <w:widowControl w:val="0"/>
              <w:numPr>
                <w:ilvl w:val="0"/>
                <w:numId w:val="16"/>
              </w:numPr>
              <w:autoSpaceDE w:val="0"/>
              <w:autoSpaceDN w:val="0"/>
              <w:adjustRightInd w:val="0"/>
              <w:spacing w:after="0" w:line="242" w:lineRule="exact"/>
              <w:contextualSpacing/>
              <w:rPr>
                <w:rFonts w:eastAsiaTheme="minorEastAsia" w:cstheme="minorHAnsi"/>
                <w:position w:val="1"/>
                <w:sz w:val="20"/>
                <w:szCs w:val="20"/>
              </w:rPr>
            </w:pPr>
            <w:r w:rsidRPr="00E25742">
              <w:rPr>
                <w:rFonts w:eastAsiaTheme="minorEastAsia" w:cstheme="minorHAnsi"/>
                <w:position w:val="1"/>
                <w:sz w:val="20"/>
                <w:szCs w:val="20"/>
              </w:rPr>
              <w:t>Positive change of attitudes where people, especially men, understand that women should have equal land rights as their male counterparts.</w:t>
            </w:r>
          </w:p>
          <w:p w14:paraId="769DE34F" w14:textId="77777777" w:rsidR="00E25742" w:rsidRPr="00E25742" w:rsidRDefault="00E25742" w:rsidP="00E25742">
            <w:pPr>
              <w:widowControl w:val="0"/>
              <w:numPr>
                <w:ilvl w:val="0"/>
                <w:numId w:val="16"/>
              </w:numPr>
              <w:autoSpaceDE w:val="0"/>
              <w:autoSpaceDN w:val="0"/>
              <w:adjustRightInd w:val="0"/>
              <w:spacing w:after="0" w:line="242" w:lineRule="exact"/>
              <w:contextualSpacing/>
              <w:rPr>
                <w:rFonts w:eastAsiaTheme="minorEastAsia" w:cstheme="minorHAnsi"/>
                <w:position w:val="1"/>
                <w:sz w:val="20"/>
                <w:szCs w:val="20"/>
              </w:rPr>
            </w:pPr>
            <w:r w:rsidRPr="00E25742">
              <w:rPr>
                <w:rFonts w:eastAsiaTheme="minorEastAsia" w:cstheme="minorHAnsi"/>
                <w:position w:val="1"/>
                <w:sz w:val="20"/>
                <w:szCs w:val="20"/>
              </w:rPr>
              <w:t>Proportion of land documents registered in husband and wife’s names in informal marriage.</w:t>
            </w:r>
          </w:p>
          <w:p w14:paraId="22265805" w14:textId="77777777" w:rsidR="00E25742" w:rsidRPr="00E25742" w:rsidRDefault="00E25742" w:rsidP="00E25742">
            <w:pPr>
              <w:widowControl w:val="0"/>
              <w:numPr>
                <w:ilvl w:val="0"/>
                <w:numId w:val="16"/>
              </w:numPr>
              <w:autoSpaceDE w:val="0"/>
              <w:autoSpaceDN w:val="0"/>
              <w:adjustRightInd w:val="0"/>
              <w:spacing w:after="0" w:line="242" w:lineRule="exact"/>
              <w:contextualSpacing/>
              <w:rPr>
                <w:rFonts w:eastAsiaTheme="minorEastAsia" w:cstheme="minorHAnsi"/>
                <w:position w:val="1"/>
                <w:sz w:val="20"/>
                <w:szCs w:val="20"/>
              </w:rPr>
            </w:pPr>
            <w:r w:rsidRPr="00E25742">
              <w:rPr>
                <w:rFonts w:eastAsiaTheme="minorEastAsia" w:cstheme="minorHAnsi"/>
                <w:position w:val="1"/>
                <w:sz w:val="20"/>
                <w:szCs w:val="20"/>
              </w:rPr>
              <w:t>Proportion of land registered in women’s names in informal marriages</w:t>
            </w:r>
          </w:p>
          <w:p w14:paraId="340B7748" w14:textId="77777777" w:rsidR="00E25742" w:rsidRPr="00E25742" w:rsidRDefault="00E25742" w:rsidP="00E25742">
            <w:pPr>
              <w:widowControl w:val="0"/>
              <w:autoSpaceDE w:val="0"/>
              <w:autoSpaceDN w:val="0"/>
              <w:adjustRightInd w:val="0"/>
              <w:spacing w:after="0" w:line="242" w:lineRule="exact"/>
              <w:rPr>
                <w:rFonts w:eastAsiaTheme="minorEastAsia" w:cstheme="minorHAnsi"/>
                <w:position w:val="1"/>
                <w:sz w:val="20"/>
                <w:szCs w:val="20"/>
              </w:rPr>
            </w:pPr>
          </w:p>
        </w:tc>
      </w:tr>
      <w:tr w:rsidR="00E25742" w:rsidRPr="00E25742" w14:paraId="48BC0C82" w14:textId="77777777" w:rsidTr="00AB49CF">
        <w:trPr>
          <w:trHeight w:hRule="exact" w:val="55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0F95845" w14:textId="77777777" w:rsidR="00E25742" w:rsidRPr="00E25742" w:rsidRDefault="00E25742" w:rsidP="00E25742">
            <w:pPr>
              <w:widowControl w:val="0"/>
              <w:autoSpaceDE w:val="0"/>
              <w:autoSpaceDN w:val="0"/>
              <w:adjustRightInd w:val="0"/>
              <w:spacing w:after="0" w:line="242" w:lineRule="exact"/>
              <w:rPr>
                <w:rFonts w:eastAsiaTheme="minorEastAsia" w:cstheme="minorHAnsi"/>
                <w:b/>
                <w:position w:val="1"/>
                <w:szCs w:val="20"/>
              </w:rPr>
            </w:pPr>
            <w:r w:rsidRPr="00E25742">
              <w:rPr>
                <w:rFonts w:eastAsiaTheme="minorEastAsia" w:cstheme="minorHAnsi"/>
                <w:b/>
                <w:position w:val="1"/>
                <w:szCs w:val="20"/>
              </w:rPr>
              <w:lastRenderedPageBreak/>
              <w:t>Policy and institutional framework</w:t>
            </w:r>
          </w:p>
        </w:tc>
      </w:tr>
      <w:tr w:rsidR="00E25742" w:rsidRPr="00E25742" w14:paraId="18371F97" w14:textId="77777777" w:rsidTr="00AB49CF">
        <w:trPr>
          <w:trHeight w:hRule="exact" w:val="3232"/>
        </w:trPr>
        <w:tc>
          <w:tcPr>
            <w:tcW w:w="0" w:type="auto"/>
            <w:tcBorders>
              <w:top w:val="single" w:sz="4" w:space="0" w:color="000000"/>
              <w:left w:val="single" w:sz="4" w:space="0" w:color="000000"/>
              <w:bottom w:val="single" w:sz="4" w:space="0" w:color="000000"/>
              <w:right w:val="single" w:sz="4" w:space="0" w:color="000000"/>
            </w:tcBorders>
          </w:tcPr>
          <w:p w14:paraId="7138AEF7" w14:textId="77777777" w:rsidR="00E25742" w:rsidRPr="00E25742" w:rsidRDefault="00E25742" w:rsidP="00E25742">
            <w:pPr>
              <w:widowControl w:val="0"/>
              <w:numPr>
                <w:ilvl w:val="0"/>
                <w:numId w:val="26"/>
              </w:numPr>
              <w:autoSpaceDE w:val="0"/>
              <w:autoSpaceDN w:val="0"/>
              <w:adjustRightInd w:val="0"/>
              <w:spacing w:after="0" w:line="240" w:lineRule="auto"/>
              <w:contextualSpacing/>
              <w:rPr>
                <w:rFonts w:eastAsiaTheme="minorEastAsia" w:cstheme="minorHAnsi"/>
                <w:sz w:val="20"/>
                <w:szCs w:val="20"/>
              </w:rPr>
            </w:pPr>
            <w:r w:rsidRPr="00E25742">
              <w:rPr>
                <w:rFonts w:eastAsiaTheme="minorEastAsia" w:cstheme="minorHAnsi"/>
                <w:sz w:val="20"/>
                <w:szCs w:val="20"/>
              </w:rPr>
              <w:t>An increase on people on the waiting lists for land allocation especially for residential plots in peri-urban areas, and The long waiting lists have in turn increased the propensity for self-allocation.</w:t>
            </w:r>
          </w:p>
          <w:p w14:paraId="269D2E78" w14:textId="77777777" w:rsidR="00E25742" w:rsidRPr="00E25742" w:rsidRDefault="00E25742" w:rsidP="00E25742">
            <w:pPr>
              <w:widowControl w:val="0"/>
              <w:numPr>
                <w:ilvl w:val="0"/>
                <w:numId w:val="26"/>
              </w:numPr>
              <w:autoSpaceDE w:val="0"/>
              <w:autoSpaceDN w:val="0"/>
              <w:adjustRightInd w:val="0"/>
              <w:spacing w:after="0" w:line="240" w:lineRule="auto"/>
              <w:contextualSpacing/>
              <w:rPr>
                <w:rFonts w:eastAsiaTheme="minorEastAsia" w:cstheme="minorHAnsi"/>
                <w:sz w:val="20"/>
                <w:szCs w:val="20"/>
              </w:rPr>
            </w:pPr>
            <w:r w:rsidRPr="00E25742">
              <w:rPr>
                <w:rFonts w:eastAsiaTheme="minorEastAsia" w:cstheme="minorHAnsi"/>
                <w:sz w:val="20"/>
                <w:szCs w:val="20"/>
              </w:rPr>
              <w:t>Insufficient  institutional  and  staff capacity and resource gaps still exist.</w:t>
            </w:r>
          </w:p>
          <w:p w14:paraId="770C8B6E" w14:textId="77777777" w:rsidR="00E25742" w:rsidRPr="00E25742" w:rsidRDefault="00E25742" w:rsidP="00E25742">
            <w:pPr>
              <w:widowControl w:val="0"/>
              <w:numPr>
                <w:ilvl w:val="0"/>
                <w:numId w:val="26"/>
              </w:numPr>
              <w:autoSpaceDE w:val="0"/>
              <w:autoSpaceDN w:val="0"/>
              <w:adjustRightInd w:val="0"/>
              <w:spacing w:after="0" w:line="240" w:lineRule="auto"/>
              <w:contextualSpacing/>
              <w:rPr>
                <w:rFonts w:eastAsiaTheme="minorEastAsia" w:cstheme="minorHAnsi"/>
                <w:sz w:val="20"/>
                <w:szCs w:val="20"/>
              </w:rPr>
            </w:pPr>
            <w:r w:rsidRPr="00E25742">
              <w:rPr>
                <w:rFonts w:eastAsiaTheme="minorEastAsia" w:cstheme="minorHAnsi"/>
                <w:sz w:val="20"/>
                <w:szCs w:val="20"/>
              </w:rPr>
              <w:t>Improvement of land administration processes.T</w:t>
            </w:r>
          </w:p>
        </w:tc>
        <w:tc>
          <w:tcPr>
            <w:tcW w:w="0" w:type="auto"/>
            <w:tcBorders>
              <w:top w:val="single" w:sz="4" w:space="0" w:color="000000"/>
              <w:left w:val="single" w:sz="4" w:space="0" w:color="000000"/>
              <w:bottom w:val="single" w:sz="4" w:space="0" w:color="000000"/>
              <w:right w:val="single" w:sz="4" w:space="0" w:color="000000"/>
            </w:tcBorders>
          </w:tcPr>
          <w:p w14:paraId="374DF2FF" w14:textId="77777777" w:rsidR="00E25742" w:rsidRPr="00E25742" w:rsidRDefault="00E25742" w:rsidP="00E25742">
            <w:pPr>
              <w:widowControl w:val="0"/>
              <w:numPr>
                <w:ilvl w:val="0"/>
                <w:numId w:val="17"/>
              </w:numPr>
              <w:autoSpaceDE w:val="0"/>
              <w:autoSpaceDN w:val="0"/>
              <w:adjustRightInd w:val="0"/>
              <w:spacing w:after="0" w:line="242" w:lineRule="exact"/>
              <w:ind w:left="462"/>
              <w:contextualSpacing/>
              <w:rPr>
                <w:rFonts w:eastAsiaTheme="minorEastAsia" w:cstheme="minorHAnsi"/>
                <w:position w:val="1"/>
                <w:sz w:val="20"/>
                <w:szCs w:val="20"/>
              </w:rPr>
            </w:pPr>
            <w:r w:rsidRPr="00E25742">
              <w:rPr>
                <w:rFonts w:eastAsiaTheme="minorEastAsia" w:cstheme="minorHAnsi"/>
                <w:position w:val="1"/>
                <w:sz w:val="20"/>
                <w:szCs w:val="20"/>
              </w:rPr>
              <w:t>More efficient in the development of land management information systems.</w:t>
            </w:r>
          </w:p>
          <w:p w14:paraId="446FFA2D" w14:textId="77777777" w:rsidR="00E25742" w:rsidRPr="00E25742" w:rsidRDefault="00E25742" w:rsidP="00E25742">
            <w:pPr>
              <w:widowControl w:val="0"/>
              <w:autoSpaceDE w:val="0"/>
              <w:autoSpaceDN w:val="0"/>
              <w:adjustRightInd w:val="0"/>
              <w:spacing w:after="0" w:line="242" w:lineRule="exact"/>
              <w:contextualSpacing/>
              <w:rPr>
                <w:rFonts w:eastAsiaTheme="minorEastAsia" w:cstheme="minorHAnsi"/>
                <w:position w:val="1"/>
                <w:sz w:val="20"/>
                <w:szCs w:val="20"/>
              </w:rPr>
            </w:pPr>
          </w:p>
          <w:p w14:paraId="16DD6C83" w14:textId="77777777" w:rsidR="00E25742" w:rsidRPr="00E25742" w:rsidRDefault="00E25742" w:rsidP="00E25742">
            <w:pPr>
              <w:widowControl w:val="0"/>
              <w:numPr>
                <w:ilvl w:val="0"/>
                <w:numId w:val="17"/>
              </w:numPr>
              <w:autoSpaceDE w:val="0"/>
              <w:autoSpaceDN w:val="0"/>
              <w:adjustRightInd w:val="0"/>
              <w:spacing w:after="0" w:line="242" w:lineRule="exact"/>
              <w:ind w:left="462"/>
              <w:contextualSpacing/>
              <w:rPr>
                <w:rFonts w:eastAsiaTheme="minorEastAsia" w:cstheme="minorHAnsi"/>
                <w:position w:val="1"/>
                <w:sz w:val="20"/>
                <w:szCs w:val="20"/>
              </w:rPr>
            </w:pPr>
            <w:r w:rsidRPr="00E25742">
              <w:rPr>
                <w:rFonts w:eastAsiaTheme="minorEastAsia" w:cstheme="minorHAnsi"/>
                <w:position w:val="1"/>
                <w:sz w:val="20"/>
                <w:szCs w:val="20"/>
              </w:rPr>
              <w:t>Private sector involvement for the provision of services to available land.</w:t>
            </w:r>
          </w:p>
          <w:p w14:paraId="4798A11A" w14:textId="77777777" w:rsidR="00E25742" w:rsidRPr="00E25742" w:rsidRDefault="00E25742" w:rsidP="00E25742">
            <w:pPr>
              <w:contextualSpacing/>
              <w:rPr>
                <w:rFonts w:eastAsiaTheme="minorEastAsia" w:cstheme="minorHAnsi"/>
                <w:position w:val="1"/>
                <w:sz w:val="20"/>
                <w:szCs w:val="20"/>
              </w:rPr>
            </w:pPr>
          </w:p>
          <w:p w14:paraId="45692F2C" w14:textId="77777777" w:rsidR="00E25742" w:rsidRPr="00E25742" w:rsidRDefault="00E25742" w:rsidP="00E25742">
            <w:pPr>
              <w:widowControl w:val="0"/>
              <w:numPr>
                <w:ilvl w:val="0"/>
                <w:numId w:val="17"/>
              </w:numPr>
              <w:autoSpaceDE w:val="0"/>
              <w:autoSpaceDN w:val="0"/>
              <w:adjustRightInd w:val="0"/>
              <w:spacing w:after="0" w:line="242" w:lineRule="exact"/>
              <w:contextualSpacing/>
              <w:rPr>
                <w:rFonts w:eastAsiaTheme="minorEastAsia" w:cstheme="minorHAnsi"/>
                <w:position w:val="1"/>
                <w:sz w:val="20"/>
                <w:szCs w:val="20"/>
              </w:rPr>
            </w:pPr>
            <w:r w:rsidRPr="00E25742">
              <w:rPr>
                <w:rFonts w:eastAsiaTheme="minorEastAsia" w:cstheme="minorHAnsi"/>
                <w:position w:val="1"/>
                <w:sz w:val="20"/>
                <w:szCs w:val="20"/>
              </w:rPr>
              <w:t xml:space="preserve">Land boards be replaced with land authorities that will deal with all land matters in their jurisdiction, including state land but excluding tribal land. </w:t>
            </w:r>
          </w:p>
        </w:tc>
        <w:tc>
          <w:tcPr>
            <w:tcW w:w="0" w:type="auto"/>
            <w:tcBorders>
              <w:top w:val="single" w:sz="4" w:space="0" w:color="000000"/>
              <w:left w:val="single" w:sz="4" w:space="0" w:color="000000"/>
              <w:bottom w:val="single" w:sz="4" w:space="0" w:color="000000"/>
              <w:right w:val="single" w:sz="4" w:space="0" w:color="000000"/>
            </w:tcBorders>
          </w:tcPr>
          <w:p w14:paraId="6F4384D2" w14:textId="77777777"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r w:rsidRPr="00E25742">
              <w:rPr>
                <w:rFonts w:eastAsiaTheme="minorEastAsia" w:cstheme="minorHAnsi"/>
                <w:sz w:val="20"/>
                <w:szCs w:val="20"/>
              </w:rPr>
              <w:t>MoADFS, MF</w:t>
            </w:r>
          </w:p>
        </w:tc>
        <w:tc>
          <w:tcPr>
            <w:tcW w:w="0" w:type="auto"/>
            <w:tcBorders>
              <w:top w:val="single" w:sz="4" w:space="0" w:color="000000"/>
              <w:left w:val="single" w:sz="4" w:space="0" w:color="000000"/>
              <w:bottom w:val="single" w:sz="4" w:space="0" w:color="000000"/>
              <w:right w:val="single" w:sz="4" w:space="0" w:color="000000"/>
            </w:tcBorders>
          </w:tcPr>
          <w:p w14:paraId="0C4B6454" w14:textId="77777777" w:rsidR="00E25742" w:rsidRPr="00E25742" w:rsidRDefault="00E25742" w:rsidP="00E25742">
            <w:pPr>
              <w:widowControl w:val="0"/>
              <w:numPr>
                <w:ilvl w:val="0"/>
                <w:numId w:val="27"/>
              </w:numPr>
              <w:tabs>
                <w:tab w:val="left" w:pos="460"/>
              </w:tabs>
              <w:autoSpaceDE w:val="0"/>
              <w:autoSpaceDN w:val="0"/>
              <w:adjustRightInd w:val="0"/>
              <w:spacing w:before="5" w:after="0" w:line="274" w:lineRule="auto"/>
              <w:ind w:left="422" w:right="73"/>
              <w:contextualSpacing/>
              <w:rPr>
                <w:rFonts w:ascii="Calibri" w:eastAsiaTheme="minorEastAsia" w:hAnsi="Calibri" w:cs="Calibri"/>
                <w:sz w:val="20"/>
                <w:szCs w:val="20"/>
              </w:rPr>
            </w:pPr>
            <w:r w:rsidRPr="00E25742">
              <w:rPr>
                <w:rFonts w:ascii="Calibri" w:eastAsiaTheme="minorEastAsia" w:hAnsi="Calibri" w:cs="Calibri"/>
                <w:sz w:val="20"/>
                <w:szCs w:val="20"/>
              </w:rPr>
              <w:t>L</w:t>
            </w:r>
            <w:r w:rsidRPr="00E25742">
              <w:rPr>
                <w:rFonts w:ascii="Calibri" w:eastAsiaTheme="minorEastAsia" w:hAnsi="Calibri" w:cs="Calibri"/>
                <w:spacing w:val="1"/>
                <w:sz w:val="20"/>
                <w:szCs w:val="20"/>
              </w:rPr>
              <w:t>an</w:t>
            </w:r>
            <w:r w:rsidRPr="00E25742">
              <w:rPr>
                <w:rFonts w:ascii="Calibri" w:eastAsiaTheme="minorEastAsia" w:hAnsi="Calibri" w:cs="Calibri"/>
                <w:sz w:val="20"/>
                <w:szCs w:val="20"/>
              </w:rPr>
              <w:t>d</w:t>
            </w:r>
            <w:r w:rsidRPr="00E25742">
              <w:rPr>
                <w:rFonts w:ascii="Calibri" w:eastAsiaTheme="minorEastAsia" w:hAnsi="Calibri" w:cs="Calibri"/>
                <w:spacing w:val="-3"/>
                <w:sz w:val="20"/>
                <w:szCs w:val="20"/>
              </w:rPr>
              <w:t xml:space="preserve"> </w:t>
            </w:r>
            <w:r w:rsidRPr="00E25742">
              <w:rPr>
                <w:rFonts w:ascii="Calibri" w:eastAsiaTheme="minorEastAsia" w:hAnsi="Calibri" w:cs="Calibri"/>
                <w:sz w:val="20"/>
                <w:szCs w:val="20"/>
              </w:rPr>
              <w:t>g</w:t>
            </w:r>
            <w:r w:rsidRPr="00E25742">
              <w:rPr>
                <w:rFonts w:ascii="Calibri" w:eastAsiaTheme="minorEastAsia" w:hAnsi="Calibri" w:cs="Calibri"/>
                <w:spacing w:val="1"/>
                <w:sz w:val="20"/>
                <w:szCs w:val="20"/>
              </w:rPr>
              <w:t>o</w:t>
            </w:r>
            <w:r w:rsidRPr="00E25742">
              <w:rPr>
                <w:rFonts w:ascii="Calibri" w:eastAsiaTheme="minorEastAsia" w:hAnsi="Calibri" w:cs="Calibri"/>
                <w:spacing w:val="-1"/>
                <w:sz w:val="20"/>
                <w:szCs w:val="20"/>
              </w:rPr>
              <w:t>ve</w:t>
            </w:r>
            <w:r w:rsidRPr="00E25742">
              <w:rPr>
                <w:rFonts w:ascii="Calibri" w:eastAsiaTheme="minorEastAsia" w:hAnsi="Calibri" w:cs="Calibri"/>
                <w:sz w:val="20"/>
                <w:szCs w:val="20"/>
              </w:rPr>
              <w:t>r</w:t>
            </w:r>
            <w:r w:rsidRPr="00E25742">
              <w:rPr>
                <w:rFonts w:ascii="Calibri" w:eastAsiaTheme="minorEastAsia" w:hAnsi="Calibri" w:cs="Calibri"/>
                <w:spacing w:val="1"/>
                <w:sz w:val="20"/>
                <w:szCs w:val="20"/>
              </w:rPr>
              <w:t>n</w:t>
            </w:r>
            <w:r w:rsidRPr="00E25742">
              <w:rPr>
                <w:rFonts w:ascii="Calibri" w:eastAsiaTheme="minorEastAsia" w:hAnsi="Calibri" w:cs="Calibri"/>
                <w:sz w:val="20"/>
                <w:szCs w:val="20"/>
              </w:rPr>
              <w:t>a</w:t>
            </w:r>
            <w:r w:rsidRPr="00E25742">
              <w:rPr>
                <w:rFonts w:ascii="Calibri" w:eastAsiaTheme="minorEastAsia" w:hAnsi="Calibri" w:cs="Calibri"/>
                <w:spacing w:val="1"/>
                <w:sz w:val="20"/>
                <w:szCs w:val="20"/>
              </w:rPr>
              <w:t>n</w:t>
            </w:r>
            <w:r w:rsidRPr="00E25742">
              <w:rPr>
                <w:rFonts w:ascii="Calibri" w:eastAsiaTheme="minorEastAsia" w:hAnsi="Calibri" w:cs="Calibri"/>
                <w:sz w:val="20"/>
                <w:szCs w:val="20"/>
              </w:rPr>
              <w:t>ce</w:t>
            </w:r>
            <w:r w:rsidRPr="00E25742">
              <w:rPr>
                <w:rFonts w:ascii="Calibri" w:eastAsiaTheme="minorEastAsia" w:hAnsi="Calibri" w:cs="Calibri"/>
                <w:spacing w:val="-10"/>
                <w:sz w:val="20"/>
                <w:szCs w:val="20"/>
              </w:rPr>
              <w:t xml:space="preserve"> M</w:t>
            </w:r>
            <w:r w:rsidRPr="00E25742">
              <w:rPr>
                <w:rFonts w:ascii="Calibri" w:eastAsiaTheme="minorEastAsia" w:hAnsi="Calibri" w:cs="Calibri"/>
                <w:sz w:val="20"/>
                <w:szCs w:val="20"/>
              </w:rPr>
              <w:t>o</w:t>
            </w:r>
            <w:r w:rsidRPr="00E25742">
              <w:rPr>
                <w:rFonts w:ascii="Calibri" w:eastAsiaTheme="minorEastAsia" w:hAnsi="Calibri" w:cs="Calibri"/>
                <w:spacing w:val="1"/>
                <w:sz w:val="20"/>
                <w:szCs w:val="20"/>
              </w:rPr>
              <w:t>n</w:t>
            </w:r>
            <w:r w:rsidRPr="00E25742">
              <w:rPr>
                <w:rFonts w:ascii="Calibri" w:eastAsiaTheme="minorEastAsia" w:hAnsi="Calibri" w:cs="Calibri"/>
                <w:sz w:val="20"/>
                <w:szCs w:val="20"/>
              </w:rPr>
              <w:t>it</w:t>
            </w:r>
            <w:r w:rsidRPr="00E25742">
              <w:rPr>
                <w:rFonts w:ascii="Calibri" w:eastAsiaTheme="minorEastAsia" w:hAnsi="Calibri" w:cs="Calibri"/>
                <w:spacing w:val="1"/>
                <w:sz w:val="20"/>
                <w:szCs w:val="20"/>
              </w:rPr>
              <w:t>o</w:t>
            </w:r>
            <w:r w:rsidRPr="00E25742">
              <w:rPr>
                <w:rFonts w:ascii="Calibri" w:eastAsiaTheme="minorEastAsia" w:hAnsi="Calibri" w:cs="Calibri"/>
                <w:sz w:val="20"/>
                <w:szCs w:val="20"/>
              </w:rPr>
              <w:t>ri</w:t>
            </w:r>
            <w:r w:rsidRPr="00E25742">
              <w:rPr>
                <w:rFonts w:ascii="Calibri" w:eastAsiaTheme="minorEastAsia" w:hAnsi="Calibri" w:cs="Calibri"/>
                <w:spacing w:val="1"/>
                <w:sz w:val="20"/>
                <w:szCs w:val="20"/>
              </w:rPr>
              <w:t>n</w:t>
            </w:r>
            <w:r w:rsidRPr="00E25742">
              <w:rPr>
                <w:rFonts w:ascii="Calibri" w:eastAsiaTheme="minorEastAsia" w:hAnsi="Calibri" w:cs="Calibri"/>
                <w:sz w:val="20"/>
                <w:szCs w:val="20"/>
              </w:rPr>
              <w:t xml:space="preserve">g </w:t>
            </w:r>
            <w:r w:rsidRPr="00E25742">
              <w:rPr>
                <w:rFonts w:ascii="Calibri" w:eastAsiaTheme="minorEastAsia" w:hAnsi="Calibri" w:cs="Calibri"/>
                <w:spacing w:val="-1"/>
                <w:sz w:val="20"/>
                <w:szCs w:val="20"/>
              </w:rPr>
              <w:t>s</w:t>
            </w:r>
            <w:r w:rsidRPr="00E25742">
              <w:rPr>
                <w:rFonts w:ascii="Calibri" w:eastAsiaTheme="minorEastAsia" w:hAnsi="Calibri" w:cs="Calibri"/>
                <w:spacing w:val="1"/>
                <w:sz w:val="20"/>
                <w:szCs w:val="20"/>
              </w:rPr>
              <w:t>y</w:t>
            </w:r>
            <w:r w:rsidRPr="00E25742">
              <w:rPr>
                <w:rFonts w:ascii="Calibri" w:eastAsiaTheme="minorEastAsia" w:hAnsi="Calibri" w:cs="Calibri"/>
                <w:spacing w:val="-1"/>
                <w:sz w:val="20"/>
                <w:szCs w:val="20"/>
              </w:rPr>
              <w:t>s</w:t>
            </w:r>
            <w:r w:rsidRPr="00E25742">
              <w:rPr>
                <w:rFonts w:ascii="Calibri" w:eastAsiaTheme="minorEastAsia" w:hAnsi="Calibri" w:cs="Calibri"/>
                <w:sz w:val="20"/>
                <w:szCs w:val="20"/>
              </w:rPr>
              <w:t>t</w:t>
            </w:r>
            <w:r w:rsidRPr="00E25742">
              <w:rPr>
                <w:rFonts w:ascii="Calibri" w:eastAsiaTheme="minorEastAsia" w:hAnsi="Calibri" w:cs="Calibri"/>
                <w:spacing w:val="2"/>
                <w:sz w:val="20"/>
                <w:szCs w:val="20"/>
              </w:rPr>
              <w:t>e</w:t>
            </w:r>
            <w:r w:rsidRPr="00E25742">
              <w:rPr>
                <w:rFonts w:ascii="Calibri" w:eastAsiaTheme="minorEastAsia" w:hAnsi="Calibri" w:cs="Calibri"/>
                <w:sz w:val="20"/>
                <w:szCs w:val="20"/>
              </w:rPr>
              <w:t>m in</w:t>
            </w:r>
            <w:r w:rsidRPr="00E25742">
              <w:rPr>
                <w:rFonts w:ascii="Calibri" w:eastAsiaTheme="minorEastAsia" w:hAnsi="Calibri" w:cs="Calibri"/>
                <w:spacing w:val="-2"/>
                <w:sz w:val="20"/>
                <w:szCs w:val="20"/>
              </w:rPr>
              <w:t xml:space="preserve"> </w:t>
            </w:r>
            <w:r w:rsidRPr="00E25742">
              <w:rPr>
                <w:rFonts w:ascii="Calibri" w:eastAsiaTheme="minorEastAsia" w:hAnsi="Calibri" w:cs="Calibri"/>
                <w:spacing w:val="1"/>
                <w:sz w:val="20"/>
                <w:szCs w:val="20"/>
              </w:rPr>
              <w:t>p</w:t>
            </w:r>
            <w:r w:rsidRPr="00E25742">
              <w:rPr>
                <w:rFonts w:ascii="Calibri" w:eastAsiaTheme="minorEastAsia" w:hAnsi="Calibri" w:cs="Calibri"/>
                <w:sz w:val="20"/>
                <w:szCs w:val="20"/>
              </w:rPr>
              <w:t>lace;</w:t>
            </w:r>
          </w:p>
          <w:p w14:paraId="43549DB1" w14:textId="77777777" w:rsidR="00E25742" w:rsidRPr="00E25742" w:rsidRDefault="00E25742" w:rsidP="00E25742">
            <w:pPr>
              <w:widowControl w:val="0"/>
              <w:tabs>
                <w:tab w:val="left" w:pos="460"/>
              </w:tabs>
              <w:autoSpaceDE w:val="0"/>
              <w:autoSpaceDN w:val="0"/>
              <w:adjustRightInd w:val="0"/>
              <w:spacing w:before="3" w:after="0" w:line="272" w:lineRule="auto"/>
              <w:ind w:right="375"/>
              <w:rPr>
                <w:rFonts w:ascii="Calibri" w:eastAsiaTheme="minorEastAsia" w:hAnsi="Calibri" w:cs="Calibri"/>
                <w:sz w:val="20"/>
                <w:szCs w:val="20"/>
              </w:rPr>
            </w:pPr>
            <w:r w:rsidRPr="00E25742">
              <w:rPr>
                <w:rFonts w:ascii="Symbol" w:eastAsiaTheme="minorEastAsia" w:hAnsi="Symbol" w:cs="Symbol"/>
                <w:sz w:val="20"/>
                <w:szCs w:val="20"/>
              </w:rPr>
              <w:t></w:t>
            </w:r>
            <w:r w:rsidRPr="00E25742">
              <w:rPr>
                <w:rFonts w:ascii="Times New Roman" w:eastAsiaTheme="minorEastAsia" w:hAnsi="Times New Roman" w:cs="Times New Roman"/>
                <w:spacing w:val="-49"/>
                <w:sz w:val="20"/>
                <w:szCs w:val="20"/>
              </w:rPr>
              <w:t xml:space="preserve"> </w:t>
            </w:r>
            <w:r w:rsidRPr="00E25742">
              <w:rPr>
                <w:rFonts w:ascii="Times New Roman" w:eastAsiaTheme="minorEastAsia" w:hAnsi="Times New Roman" w:cs="Times New Roman"/>
                <w:sz w:val="20"/>
                <w:szCs w:val="20"/>
              </w:rPr>
              <w:tab/>
            </w:r>
            <w:r w:rsidRPr="00E25742">
              <w:rPr>
                <w:rFonts w:ascii="Calibri" w:eastAsiaTheme="minorEastAsia" w:hAnsi="Calibri" w:cs="Calibri"/>
                <w:sz w:val="20"/>
                <w:szCs w:val="20"/>
              </w:rPr>
              <w:t>L</w:t>
            </w:r>
            <w:r w:rsidRPr="00E25742">
              <w:rPr>
                <w:rFonts w:ascii="Calibri" w:eastAsiaTheme="minorEastAsia" w:hAnsi="Calibri" w:cs="Calibri"/>
                <w:spacing w:val="1"/>
                <w:sz w:val="20"/>
                <w:szCs w:val="20"/>
              </w:rPr>
              <w:t>an</w:t>
            </w:r>
            <w:r w:rsidRPr="00E25742">
              <w:rPr>
                <w:rFonts w:ascii="Calibri" w:eastAsiaTheme="minorEastAsia" w:hAnsi="Calibri" w:cs="Calibri"/>
                <w:sz w:val="20"/>
                <w:szCs w:val="20"/>
              </w:rPr>
              <w:t>d</w:t>
            </w:r>
            <w:r w:rsidRPr="00E25742">
              <w:rPr>
                <w:rFonts w:ascii="Calibri" w:eastAsiaTheme="minorEastAsia" w:hAnsi="Calibri" w:cs="Calibri"/>
                <w:spacing w:val="-3"/>
                <w:sz w:val="20"/>
                <w:szCs w:val="20"/>
              </w:rPr>
              <w:t xml:space="preserve"> </w:t>
            </w:r>
            <w:r w:rsidRPr="00E25742">
              <w:rPr>
                <w:rFonts w:ascii="Calibri" w:eastAsiaTheme="minorEastAsia" w:hAnsi="Calibri" w:cs="Calibri"/>
                <w:spacing w:val="1"/>
                <w:sz w:val="20"/>
                <w:szCs w:val="20"/>
              </w:rPr>
              <w:t>ad</w:t>
            </w:r>
            <w:r w:rsidRPr="00E25742">
              <w:rPr>
                <w:rFonts w:ascii="Calibri" w:eastAsiaTheme="minorEastAsia" w:hAnsi="Calibri" w:cs="Calibri"/>
                <w:spacing w:val="-1"/>
                <w:sz w:val="20"/>
                <w:szCs w:val="20"/>
              </w:rPr>
              <w:t>m</w:t>
            </w:r>
            <w:r w:rsidRPr="00E25742">
              <w:rPr>
                <w:rFonts w:ascii="Calibri" w:eastAsiaTheme="minorEastAsia" w:hAnsi="Calibri" w:cs="Calibri"/>
                <w:sz w:val="20"/>
                <w:szCs w:val="20"/>
              </w:rPr>
              <w:t>i</w:t>
            </w:r>
            <w:r w:rsidRPr="00E25742">
              <w:rPr>
                <w:rFonts w:ascii="Calibri" w:eastAsiaTheme="minorEastAsia" w:hAnsi="Calibri" w:cs="Calibri"/>
                <w:spacing w:val="1"/>
                <w:sz w:val="20"/>
                <w:szCs w:val="20"/>
              </w:rPr>
              <w:t>n</w:t>
            </w:r>
            <w:r w:rsidRPr="00E25742">
              <w:rPr>
                <w:rFonts w:ascii="Calibri" w:eastAsiaTheme="minorEastAsia" w:hAnsi="Calibri" w:cs="Calibri"/>
                <w:sz w:val="20"/>
                <w:szCs w:val="20"/>
              </w:rPr>
              <w:t>i</w:t>
            </w:r>
            <w:r w:rsidRPr="00E25742">
              <w:rPr>
                <w:rFonts w:ascii="Calibri" w:eastAsiaTheme="minorEastAsia" w:hAnsi="Calibri" w:cs="Calibri"/>
                <w:spacing w:val="-1"/>
                <w:sz w:val="20"/>
                <w:szCs w:val="20"/>
              </w:rPr>
              <w:t>s</w:t>
            </w:r>
            <w:r w:rsidRPr="00E25742">
              <w:rPr>
                <w:rFonts w:ascii="Calibri" w:eastAsiaTheme="minorEastAsia" w:hAnsi="Calibri" w:cs="Calibri"/>
                <w:sz w:val="20"/>
                <w:szCs w:val="20"/>
              </w:rPr>
              <w:t>tr</w:t>
            </w:r>
            <w:r w:rsidRPr="00E25742">
              <w:rPr>
                <w:rFonts w:ascii="Calibri" w:eastAsiaTheme="minorEastAsia" w:hAnsi="Calibri" w:cs="Calibri"/>
                <w:spacing w:val="1"/>
                <w:sz w:val="20"/>
                <w:szCs w:val="20"/>
              </w:rPr>
              <w:t>a</w:t>
            </w:r>
            <w:r w:rsidRPr="00E25742">
              <w:rPr>
                <w:rFonts w:ascii="Calibri" w:eastAsiaTheme="minorEastAsia" w:hAnsi="Calibri" w:cs="Calibri"/>
                <w:sz w:val="20"/>
                <w:szCs w:val="20"/>
              </w:rPr>
              <w:t>ti</w:t>
            </w:r>
            <w:r w:rsidRPr="00E25742">
              <w:rPr>
                <w:rFonts w:ascii="Calibri" w:eastAsiaTheme="minorEastAsia" w:hAnsi="Calibri" w:cs="Calibri"/>
                <w:spacing w:val="1"/>
                <w:sz w:val="20"/>
                <w:szCs w:val="20"/>
              </w:rPr>
              <w:t>o</w:t>
            </w:r>
            <w:r w:rsidRPr="00E25742">
              <w:rPr>
                <w:rFonts w:ascii="Calibri" w:eastAsiaTheme="minorEastAsia" w:hAnsi="Calibri" w:cs="Calibri"/>
                <w:sz w:val="20"/>
                <w:szCs w:val="20"/>
              </w:rPr>
              <w:t>n</w:t>
            </w:r>
            <w:r w:rsidRPr="00E25742">
              <w:rPr>
                <w:rFonts w:ascii="Calibri" w:eastAsiaTheme="minorEastAsia" w:hAnsi="Calibri" w:cs="Calibri"/>
                <w:spacing w:val="-11"/>
                <w:sz w:val="20"/>
                <w:szCs w:val="20"/>
              </w:rPr>
              <w:t xml:space="preserve"> </w:t>
            </w:r>
            <w:r w:rsidRPr="00E25742">
              <w:rPr>
                <w:rFonts w:ascii="Calibri" w:eastAsiaTheme="minorEastAsia" w:hAnsi="Calibri" w:cs="Calibri"/>
                <w:sz w:val="20"/>
                <w:szCs w:val="20"/>
              </w:rPr>
              <w:t>i</w:t>
            </w:r>
            <w:r w:rsidRPr="00E25742">
              <w:rPr>
                <w:rFonts w:ascii="Calibri" w:eastAsiaTheme="minorEastAsia" w:hAnsi="Calibri" w:cs="Calibri"/>
                <w:spacing w:val="1"/>
                <w:sz w:val="20"/>
                <w:szCs w:val="20"/>
              </w:rPr>
              <w:t>n</w:t>
            </w:r>
            <w:r w:rsidRPr="00E25742">
              <w:rPr>
                <w:rFonts w:ascii="Calibri" w:eastAsiaTheme="minorEastAsia" w:hAnsi="Calibri" w:cs="Calibri"/>
                <w:spacing w:val="-1"/>
                <w:sz w:val="20"/>
                <w:szCs w:val="20"/>
              </w:rPr>
              <w:t>s</w:t>
            </w:r>
            <w:r w:rsidRPr="00E25742">
              <w:rPr>
                <w:rFonts w:ascii="Calibri" w:eastAsiaTheme="minorEastAsia" w:hAnsi="Calibri" w:cs="Calibri"/>
                <w:sz w:val="20"/>
                <w:szCs w:val="20"/>
              </w:rPr>
              <w:t>ti</w:t>
            </w:r>
            <w:r w:rsidRPr="00E25742">
              <w:rPr>
                <w:rFonts w:ascii="Calibri" w:eastAsiaTheme="minorEastAsia" w:hAnsi="Calibri" w:cs="Calibri"/>
                <w:spacing w:val="1"/>
                <w:sz w:val="20"/>
                <w:szCs w:val="20"/>
              </w:rPr>
              <w:t>tu</w:t>
            </w:r>
            <w:r w:rsidRPr="00E25742">
              <w:rPr>
                <w:rFonts w:ascii="Calibri" w:eastAsiaTheme="minorEastAsia" w:hAnsi="Calibri" w:cs="Calibri"/>
                <w:sz w:val="20"/>
                <w:szCs w:val="20"/>
              </w:rPr>
              <w:t>ti</w:t>
            </w:r>
            <w:r w:rsidRPr="00E25742">
              <w:rPr>
                <w:rFonts w:ascii="Calibri" w:eastAsiaTheme="minorEastAsia" w:hAnsi="Calibri" w:cs="Calibri"/>
                <w:spacing w:val="1"/>
                <w:sz w:val="20"/>
                <w:szCs w:val="20"/>
              </w:rPr>
              <w:t>on</w:t>
            </w:r>
            <w:r w:rsidRPr="00E25742">
              <w:rPr>
                <w:rFonts w:ascii="Calibri" w:eastAsiaTheme="minorEastAsia" w:hAnsi="Calibri" w:cs="Calibri"/>
                <w:sz w:val="20"/>
                <w:szCs w:val="20"/>
              </w:rPr>
              <w:t xml:space="preserve">al </w:t>
            </w:r>
            <w:r w:rsidRPr="00E25742">
              <w:rPr>
                <w:rFonts w:ascii="Calibri" w:eastAsiaTheme="minorEastAsia" w:hAnsi="Calibri" w:cs="Calibri"/>
                <w:spacing w:val="1"/>
                <w:sz w:val="20"/>
                <w:szCs w:val="20"/>
              </w:rPr>
              <w:t>d</w:t>
            </w:r>
            <w:r w:rsidRPr="00E25742">
              <w:rPr>
                <w:rFonts w:ascii="Calibri" w:eastAsiaTheme="minorEastAsia" w:hAnsi="Calibri" w:cs="Calibri"/>
                <w:spacing w:val="-1"/>
                <w:sz w:val="20"/>
                <w:szCs w:val="20"/>
              </w:rPr>
              <w:t>eve</w:t>
            </w:r>
            <w:r w:rsidRPr="00E25742">
              <w:rPr>
                <w:rFonts w:ascii="Calibri" w:eastAsiaTheme="minorEastAsia" w:hAnsi="Calibri" w:cs="Calibri"/>
                <w:sz w:val="20"/>
                <w:szCs w:val="20"/>
              </w:rPr>
              <w:t>lo</w:t>
            </w:r>
            <w:r w:rsidRPr="00E25742">
              <w:rPr>
                <w:rFonts w:ascii="Calibri" w:eastAsiaTheme="minorEastAsia" w:hAnsi="Calibri" w:cs="Calibri"/>
                <w:spacing w:val="4"/>
                <w:sz w:val="20"/>
                <w:szCs w:val="20"/>
              </w:rPr>
              <w:t>p</w:t>
            </w:r>
            <w:r w:rsidRPr="00E25742">
              <w:rPr>
                <w:rFonts w:ascii="Calibri" w:eastAsiaTheme="minorEastAsia" w:hAnsi="Calibri" w:cs="Calibri"/>
                <w:spacing w:val="-1"/>
                <w:sz w:val="20"/>
                <w:szCs w:val="20"/>
              </w:rPr>
              <w:t>me</w:t>
            </w:r>
            <w:r w:rsidRPr="00E25742">
              <w:rPr>
                <w:rFonts w:ascii="Calibri" w:eastAsiaTheme="minorEastAsia" w:hAnsi="Calibri" w:cs="Calibri"/>
                <w:spacing w:val="1"/>
                <w:sz w:val="20"/>
                <w:szCs w:val="20"/>
              </w:rPr>
              <w:t>n</w:t>
            </w:r>
            <w:r w:rsidRPr="00E25742">
              <w:rPr>
                <w:rFonts w:ascii="Calibri" w:eastAsiaTheme="minorEastAsia" w:hAnsi="Calibri" w:cs="Calibri"/>
                <w:sz w:val="20"/>
                <w:szCs w:val="20"/>
              </w:rPr>
              <w:t>t</w:t>
            </w:r>
            <w:r w:rsidRPr="00E25742">
              <w:rPr>
                <w:rFonts w:ascii="Calibri" w:eastAsiaTheme="minorEastAsia" w:hAnsi="Calibri" w:cs="Calibri"/>
                <w:spacing w:val="-10"/>
                <w:sz w:val="20"/>
                <w:szCs w:val="20"/>
              </w:rPr>
              <w:t xml:space="preserve"> </w:t>
            </w:r>
            <w:r w:rsidRPr="00E25742">
              <w:rPr>
                <w:rFonts w:ascii="Calibri" w:eastAsiaTheme="minorEastAsia" w:hAnsi="Calibri" w:cs="Calibri"/>
                <w:spacing w:val="-1"/>
                <w:sz w:val="20"/>
                <w:szCs w:val="20"/>
              </w:rPr>
              <w:t>s</w:t>
            </w:r>
            <w:r w:rsidRPr="00E25742">
              <w:rPr>
                <w:rFonts w:ascii="Calibri" w:eastAsiaTheme="minorEastAsia" w:hAnsi="Calibri" w:cs="Calibri"/>
                <w:sz w:val="20"/>
                <w:szCs w:val="20"/>
              </w:rPr>
              <w:t>tr</w:t>
            </w:r>
            <w:r w:rsidRPr="00E25742">
              <w:rPr>
                <w:rFonts w:ascii="Calibri" w:eastAsiaTheme="minorEastAsia" w:hAnsi="Calibri" w:cs="Calibri"/>
                <w:spacing w:val="1"/>
                <w:sz w:val="20"/>
                <w:szCs w:val="20"/>
              </w:rPr>
              <w:t>a</w:t>
            </w:r>
            <w:r w:rsidRPr="00E25742">
              <w:rPr>
                <w:rFonts w:ascii="Calibri" w:eastAsiaTheme="minorEastAsia" w:hAnsi="Calibri" w:cs="Calibri"/>
                <w:spacing w:val="3"/>
                <w:sz w:val="20"/>
                <w:szCs w:val="20"/>
              </w:rPr>
              <w:t>t</w:t>
            </w:r>
            <w:r w:rsidRPr="00E25742">
              <w:rPr>
                <w:rFonts w:ascii="Calibri" w:eastAsiaTheme="minorEastAsia" w:hAnsi="Calibri" w:cs="Calibri"/>
                <w:spacing w:val="-1"/>
                <w:sz w:val="20"/>
                <w:szCs w:val="20"/>
              </w:rPr>
              <w:t>e</w:t>
            </w:r>
            <w:r w:rsidRPr="00E25742">
              <w:rPr>
                <w:rFonts w:ascii="Calibri" w:eastAsiaTheme="minorEastAsia" w:hAnsi="Calibri" w:cs="Calibri"/>
                <w:sz w:val="20"/>
                <w:szCs w:val="20"/>
              </w:rPr>
              <w:t>gy</w:t>
            </w:r>
            <w:r w:rsidRPr="00E25742">
              <w:rPr>
                <w:rFonts w:ascii="Calibri" w:eastAsiaTheme="minorEastAsia" w:hAnsi="Calibri" w:cs="Calibri"/>
                <w:spacing w:val="-6"/>
                <w:sz w:val="20"/>
                <w:szCs w:val="20"/>
              </w:rPr>
              <w:t xml:space="preserve"> </w:t>
            </w:r>
            <w:r w:rsidRPr="00E25742">
              <w:rPr>
                <w:rFonts w:ascii="Calibri" w:eastAsiaTheme="minorEastAsia" w:hAnsi="Calibri" w:cs="Calibri"/>
                <w:sz w:val="20"/>
                <w:szCs w:val="20"/>
              </w:rPr>
              <w:t>in</w:t>
            </w:r>
            <w:r w:rsidRPr="00E25742">
              <w:rPr>
                <w:rFonts w:ascii="Calibri" w:eastAsiaTheme="minorEastAsia" w:hAnsi="Calibri" w:cs="Calibri"/>
                <w:spacing w:val="-1"/>
                <w:sz w:val="20"/>
                <w:szCs w:val="20"/>
              </w:rPr>
              <w:t xml:space="preserve"> </w:t>
            </w:r>
            <w:r w:rsidRPr="00E25742">
              <w:rPr>
                <w:rFonts w:ascii="Calibri" w:eastAsiaTheme="minorEastAsia" w:hAnsi="Calibri" w:cs="Calibri"/>
                <w:spacing w:val="1"/>
                <w:sz w:val="20"/>
                <w:szCs w:val="20"/>
              </w:rPr>
              <w:t>p</w:t>
            </w:r>
            <w:r w:rsidRPr="00E25742">
              <w:rPr>
                <w:rFonts w:ascii="Calibri" w:eastAsiaTheme="minorEastAsia" w:hAnsi="Calibri" w:cs="Calibri"/>
                <w:sz w:val="20"/>
                <w:szCs w:val="20"/>
              </w:rPr>
              <w:t>lace;</w:t>
            </w:r>
          </w:p>
          <w:p w14:paraId="20326B77" w14:textId="77777777" w:rsidR="00E25742" w:rsidRPr="00E25742" w:rsidRDefault="00E25742" w:rsidP="00E25742">
            <w:pPr>
              <w:widowControl w:val="0"/>
              <w:tabs>
                <w:tab w:val="left" w:pos="460"/>
              </w:tabs>
              <w:autoSpaceDE w:val="0"/>
              <w:autoSpaceDN w:val="0"/>
              <w:adjustRightInd w:val="0"/>
              <w:spacing w:before="5" w:after="0" w:line="272" w:lineRule="auto"/>
              <w:ind w:right="332"/>
              <w:rPr>
                <w:rFonts w:ascii="Calibri" w:eastAsiaTheme="minorEastAsia" w:hAnsi="Calibri" w:cs="Calibri"/>
                <w:sz w:val="20"/>
                <w:szCs w:val="20"/>
              </w:rPr>
            </w:pPr>
            <w:r w:rsidRPr="00E25742">
              <w:rPr>
                <w:rFonts w:ascii="Symbol" w:eastAsiaTheme="minorEastAsia" w:hAnsi="Symbol" w:cs="Symbol"/>
                <w:sz w:val="20"/>
                <w:szCs w:val="20"/>
              </w:rPr>
              <w:t></w:t>
            </w:r>
            <w:r w:rsidRPr="00E25742">
              <w:rPr>
                <w:rFonts w:ascii="Times New Roman" w:eastAsiaTheme="minorEastAsia" w:hAnsi="Times New Roman" w:cs="Times New Roman"/>
                <w:spacing w:val="-49"/>
                <w:sz w:val="20"/>
                <w:szCs w:val="20"/>
              </w:rPr>
              <w:t xml:space="preserve"> </w:t>
            </w:r>
            <w:r w:rsidRPr="00E25742">
              <w:rPr>
                <w:rFonts w:ascii="Times New Roman" w:eastAsiaTheme="minorEastAsia" w:hAnsi="Times New Roman" w:cs="Times New Roman"/>
                <w:sz w:val="20"/>
                <w:szCs w:val="20"/>
              </w:rPr>
              <w:tab/>
            </w:r>
            <w:r w:rsidRPr="00E25742">
              <w:rPr>
                <w:rFonts w:ascii="Calibri" w:eastAsiaTheme="minorEastAsia" w:hAnsi="Calibri" w:cs="Calibri"/>
                <w:sz w:val="20"/>
                <w:szCs w:val="20"/>
              </w:rPr>
              <w:t>C</w:t>
            </w:r>
            <w:r w:rsidRPr="00E25742">
              <w:rPr>
                <w:rFonts w:ascii="Calibri" w:eastAsiaTheme="minorEastAsia" w:hAnsi="Calibri" w:cs="Calibri"/>
                <w:spacing w:val="-1"/>
                <w:sz w:val="20"/>
                <w:szCs w:val="20"/>
              </w:rPr>
              <w:t>le</w:t>
            </w:r>
            <w:r w:rsidRPr="00E25742">
              <w:rPr>
                <w:rFonts w:ascii="Calibri" w:eastAsiaTheme="minorEastAsia" w:hAnsi="Calibri" w:cs="Calibri"/>
                <w:sz w:val="20"/>
                <w:szCs w:val="20"/>
              </w:rPr>
              <w:t>ar</w:t>
            </w:r>
            <w:r w:rsidRPr="00E25742">
              <w:rPr>
                <w:rFonts w:ascii="Calibri" w:eastAsiaTheme="minorEastAsia" w:hAnsi="Calibri" w:cs="Calibri"/>
                <w:spacing w:val="-4"/>
                <w:sz w:val="20"/>
                <w:szCs w:val="20"/>
              </w:rPr>
              <w:t xml:space="preserve"> </w:t>
            </w:r>
            <w:r w:rsidRPr="00E25742">
              <w:rPr>
                <w:rFonts w:ascii="Calibri" w:eastAsiaTheme="minorEastAsia" w:hAnsi="Calibri" w:cs="Calibri"/>
                <w:sz w:val="20"/>
                <w:szCs w:val="20"/>
              </w:rPr>
              <w:t>l</w:t>
            </w:r>
            <w:r w:rsidRPr="00E25742">
              <w:rPr>
                <w:rFonts w:ascii="Calibri" w:eastAsiaTheme="minorEastAsia" w:hAnsi="Calibri" w:cs="Calibri"/>
                <w:spacing w:val="1"/>
                <w:sz w:val="20"/>
                <w:szCs w:val="20"/>
              </w:rPr>
              <w:t>an</w:t>
            </w:r>
            <w:r w:rsidRPr="00E25742">
              <w:rPr>
                <w:rFonts w:ascii="Calibri" w:eastAsiaTheme="minorEastAsia" w:hAnsi="Calibri" w:cs="Calibri"/>
                <w:sz w:val="20"/>
                <w:szCs w:val="20"/>
              </w:rPr>
              <w:t>d</w:t>
            </w:r>
            <w:r w:rsidRPr="00E25742">
              <w:rPr>
                <w:rFonts w:ascii="Calibri" w:eastAsiaTheme="minorEastAsia" w:hAnsi="Calibri" w:cs="Calibri"/>
                <w:spacing w:val="-3"/>
                <w:sz w:val="20"/>
                <w:szCs w:val="20"/>
              </w:rPr>
              <w:t xml:space="preserve"> </w:t>
            </w:r>
            <w:r w:rsidRPr="00E25742">
              <w:rPr>
                <w:rFonts w:ascii="Calibri" w:eastAsiaTheme="minorEastAsia" w:hAnsi="Calibri" w:cs="Calibri"/>
                <w:sz w:val="20"/>
                <w:szCs w:val="20"/>
              </w:rPr>
              <w:t>i</w:t>
            </w:r>
            <w:r w:rsidRPr="00E25742">
              <w:rPr>
                <w:rFonts w:ascii="Calibri" w:eastAsiaTheme="minorEastAsia" w:hAnsi="Calibri" w:cs="Calibri"/>
                <w:spacing w:val="1"/>
                <w:sz w:val="20"/>
                <w:szCs w:val="20"/>
              </w:rPr>
              <w:t>n</w:t>
            </w:r>
            <w:r w:rsidRPr="00E25742">
              <w:rPr>
                <w:rFonts w:ascii="Calibri" w:eastAsiaTheme="minorEastAsia" w:hAnsi="Calibri" w:cs="Calibri"/>
                <w:spacing w:val="-1"/>
                <w:sz w:val="20"/>
                <w:szCs w:val="20"/>
              </w:rPr>
              <w:t>s</w:t>
            </w:r>
            <w:r w:rsidRPr="00E25742">
              <w:rPr>
                <w:rFonts w:ascii="Calibri" w:eastAsiaTheme="minorEastAsia" w:hAnsi="Calibri" w:cs="Calibri"/>
                <w:sz w:val="20"/>
                <w:szCs w:val="20"/>
              </w:rPr>
              <w:t>ti</w:t>
            </w:r>
            <w:r w:rsidRPr="00E25742">
              <w:rPr>
                <w:rFonts w:ascii="Calibri" w:eastAsiaTheme="minorEastAsia" w:hAnsi="Calibri" w:cs="Calibri"/>
                <w:spacing w:val="1"/>
                <w:sz w:val="20"/>
                <w:szCs w:val="20"/>
              </w:rPr>
              <w:t>tu</w:t>
            </w:r>
            <w:r w:rsidRPr="00E25742">
              <w:rPr>
                <w:rFonts w:ascii="Calibri" w:eastAsiaTheme="minorEastAsia" w:hAnsi="Calibri" w:cs="Calibri"/>
                <w:sz w:val="20"/>
                <w:szCs w:val="20"/>
              </w:rPr>
              <w:t>ti</w:t>
            </w:r>
            <w:r w:rsidRPr="00E25742">
              <w:rPr>
                <w:rFonts w:ascii="Calibri" w:eastAsiaTheme="minorEastAsia" w:hAnsi="Calibri" w:cs="Calibri"/>
                <w:spacing w:val="1"/>
                <w:sz w:val="20"/>
                <w:szCs w:val="20"/>
              </w:rPr>
              <w:t>on</w:t>
            </w:r>
            <w:r w:rsidRPr="00E25742">
              <w:rPr>
                <w:rFonts w:ascii="Calibri" w:eastAsiaTheme="minorEastAsia" w:hAnsi="Calibri" w:cs="Calibri"/>
                <w:sz w:val="20"/>
                <w:szCs w:val="20"/>
              </w:rPr>
              <w:t>al</w:t>
            </w:r>
            <w:r w:rsidRPr="00E25742">
              <w:rPr>
                <w:rFonts w:ascii="Calibri" w:eastAsiaTheme="minorEastAsia" w:hAnsi="Calibri" w:cs="Calibri"/>
                <w:spacing w:val="-9"/>
                <w:sz w:val="20"/>
                <w:szCs w:val="20"/>
              </w:rPr>
              <w:t xml:space="preserve"> </w:t>
            </w:r>
            <w:r w:rsidRPr="00E25742">
              <w:rPr>
                <w:rFonts w:ascii="Calibri" w:eastAsiaTheme="minorEastAsia" w:hAnsi="Calibri" w:cs="Calibri"/>
                <w:spacing w:val="-1"/>
                <w:sz w:val="20"/>
                <w:szCs w:val="20"/>
              </w:rPr>
              <w:t>m</w:t>
            </w:r>
            <w:r w:rsidRPr="00E25742">
              <w:rPr>
                <w:rFonts w:ascii="Calibri" w:eastAsiaTheme="minorEastAsia" w:hAnsi="Calibri" w:cs="Calibri"/>
                <w:sz w:val="20"/>
                <w:szCs w:val="20"/>
              </w:rPr>
              <w:t>a</w:t>
            </w:r>
            <w:r w:rsidRPr="00E25742">
              <w:rPr>
                <w:rFonts w:ascii="Calibri" w:eastAsiaTheme="minorEastAsia" w:hAnsi="Calibri" w:cs="Calibri"/>
                <w:spacing w:val="1"/>
                <w:sz w:val="20"/>
                <w:szCs w:val="20"/>
              </w:rPr>
              <w:t>nd</w:t>
            </w:r>
            <w:r w:rsidRPr="00E25742">
              <w:rPr>
                <w:rFonts w:ascii="Calibri" w:eastAsiaTheme="minorEastAsia" w:hAnsi="Calibri" w:cs="Calibri"/>
                <w:sz w:val="20"/>
                <w:szCs w:val="20"/>
              </w:rPr>
              <w:t>a</w:t>
            </w:r>
            <w:r w:rsidRPr="00E25742">
              <w:rPr>
                <w:rFonts w:ascii="Calibri" w:eastAsiaTheme="minorEastAsia" w:hAnsi="Calibri" w:cs="Calibri"/>
                <w:spacing w:val="1"/>
                <w:sz w:val="20"/>
                <w:szCs w:val="20"/>
              </w:rPr>
              <w:t>t</w:t>
            </w:r>
            <w:r w:rsidRPr="00E25742">
              <w:rPr>
                <w:rFonts w:ascii="Calibri" w:eastAsiaTheme="minorEastAsia" w:hAnsi="Calibri" w:cs="Calibri"/>
                <w:spacing w:val="-1"/>
                <w:sz w:val="20"/>
                <w:szCs w:val="20"/>
              </w:rPr>
              <w:t>e</w:t>
            </w:r>
            <w:r w:rsidRPr="00E25742">
              <w:rPr>
                <w:rFonts w:ascii="Calibri" w:eastAsiaTheme="minorEastAsia" w:hAnsi="Calibri" w:cs="Calibri"/>
                <w:sz w:val="20"/>
                <w:szCs w:val="20"/>
              </w:rPr>
              <w:t>s a</w:t>
            </w:r>
            <w:r w:rsidRPr="00E25742">
              <w:rPr>
                <w:rFonts w:ascii="Calibri" w:eastAsiaTheme="minorEastAsia" w:hAnsi="Calibri" w:cs="Calibri"/>
                <w:spacing w:val="1"/>
                <w:sz w:val="20"/>
                <w:szCs w:val="20"/>
              </w:rPr>
              <w:t>n</w:t>
            </w:r>
            <w:r w:rsidRPr="00E25742">
              <w:rPr>
                <w:rFonts w:ascii="Calibri" w:eastAsiaTheme="minorEastAsia" w:hAnsi="Calibri" w:cs="Calibri"/>
                <w:sz w:val="20"/>
                <w:szCs w:val="20"/>
              </w:rPr>
              <w:t>d</w:t>
            </w:r>
            <w:r w:rsidRPr="00E25742">
              <w:rPr>
                <w:rFonts w:ascii="Calibri" w:eastAsiaTheme="minorEastAsia" w:hAnsi="Calibri" w:cs="Calibri"/>
                <w:spacing w:val="-2"/>
                <w:sz w:val="20"/>
                <w:szCs w:val="20"/>
              </w:rPr>
              <w:t xml:space="preserve"> </w:t>
            </w:r>
            <w:r w:rsidRPr="00E25742">
              <w:rPr>
                <w:rFonts w:ascii="Calibri" w:eastAsiaTheme="minorEastAsia" w:hAnsi="Calibri" w:cs="Calibri"/>
                <w:sz w:val="20"/>
                <w:szCs w:val="20"/>
              </w:rPr>
              <w:t>r</w:t>
            </w:r>
            <w:r w:rsidRPr="00E25742">
              <w:rPr>
                <w:rFonts w:ascii="Calibri" w:eastAsiaTheme="minorEastAsia" w:hAnsi="Calibri" w:cs="Calibri"/>
                <w:spacing w:val="-1"/>
                <w:sz w:val="20"/>
                <w:szCs w:val="20"/>
              </w:rPr>
              <w:t>es</w:t>
            </w:r>
            <w:r w:rsidRPr="00E25742">
              <w:rPr>
                <w:rFonts w:ascii="Calibri" w:eastAsiaTheme="minorEastAsia" w:hAnsi="Calibri" w:cs="Calibri"/>
                <w:spacing w:val="1"/>
                <w:sz w:val="20"/>
                <w:szCs w:val="20"/>
              </w:rPr>
              <w:t>p</w:t>
            </w:r>
            <w:r w:rsidRPr="00E25742">
              <w:rPr>
                <w:rFonts w:ascii="Calibri" w:eastAsiaTheme="minorEastAsia" w:hAnsi="Calibri" w:cs="Calibri"/>
                <w:sz w:val="20"/>
                <w:szCs w:val="20"/>
              </w:rPr>
              <w:t>o</w:t>
            </w:r>
            <w:r w:rsidRPr="00E25742">
              <w:rPr>
                <w:rFonts w:ascii="Calibri" w:eastAsiaTheme="minorEastAsia" w:hAnsi="Calibri" w:cs="Calibri"/>
                <w:spacing w:val="1"/>
                <w:sz w:val="20"/>
                <w:szCs w:val="20"/>
              </w:rPr>
              <w:t>n</w:t>
            </w:r>
            <w:r w:rsidRPr="00E25742">
              <w:rPr>
                <w:rFonts w:ascii="Calibri" w:eastAsiaTheme="minorEastAsia" w:hAnsi="Calibri" w:cs="Calibri"/>
                <w:spacing w:val="-1"/>
                <w:sz w:val="20"/>
                <w:szCs w:val="20"/>
              </w:rPr>
              <w:t>s</w:t>
            </w:r>
            <w:r w:rsidRPr="00E25742">
              <w:rPr>
                <w:rFonts w:ascii="Calibri" w:eastAsiaTheme="minorEastAsia" w:hAnsi="Calibri" w:cs="Calibri"/>
                <w:sz w:val="20"/>
                <w:szCs w:val="20"/>
              </w:rPr>
              <w:t>i</w:t>
            </w:r>
            <w:r w:rsidRPr="00E25742">
              <w:rPr>
                <w:rFonts w:ascii="Calibri" w:eastAsiaTheme="minorEastAsia" w:hAnsi="Calibri" w:cs="Calibri"/>
                <w:spacing w:val="1"/>
                <w:sz w:val="20"/>
                <w:szCs w:val="20"/>
              </w:rPr>
              <w:t>b</w:t>
            </w:r>
            <w:r w:rsidRPr="00E25742">
              <w:rPr>
                <w:rFonts w:ascii="Calibri" w:eastAsiaTheme="minorEastAsia" w:hAnsi="Calibri" w:cs="Calibri"/>
                <w:sz w:val="20"/>
                <w:szCs w:val="20"/>
              </w:rPr>
              <w:t>iliti</w:t>
            </w:r>
            <w:r w:rsidRPr="00E25742">
              <w:rPr>
                <w:rFonts w:ascii="Calibri" w:eastAsiaTheme="minorEastAsia" w:hAnsi="Calibri" w:cs="Calibri"/>
                <w:spacing w:val="2"/>
                <w:sz w:val="20"/>
                <w:szCs w:val="20"/>
              </w:rPr>
              <w:t>e</w:t>
            </w:r>
            <w:r w:rsidRPr="00E25742">
              <w:rPr>
                <w:rFonts w:ascii="Calibri" w:eastAsiaTheme="minorEastAsia" w:hAnsi="Calibri" w:cs="Calibri"/>
                <w:spacing w:val="-1"/>
                <w:sz w:val="20"/>
                <w:szCs w:val="20"/>
              </w:rPr>
              <w:t>s</w:t>
            </w:r>
            <w:r w:rsidRPr="00E25742">
              <w:rPr>
                <w:rFonts w:ascii="Calibri" w:eastAsiaTheme="minorEastAsia" w:hAnsi="Calibri" w:cs="Calibri"/>
                <w:sz w:val="20"/>
                <w:szCs w:val="20"/>
              </w:rPr>
              <w:t>;</w:t>
            </w:r>
          </w:p>
          <w:p w14:paraId="495177BE" w14:textId="77777777" w:rsidR="00E25742" w:rsidRPr="00E25742" w:rsidRDefault="00E25742" w:rsidP="00E25742">
            <w:pPr>
              <w:widowControl w:val="0"/>
              <w:tabs>
                <w:tab w:val="left" w:pos="460"/>
              </w:tabs>
              <w:autoSpaceDE w:val="0"/>
              <w:autoSpaceDN w:val="0"/>
              <w:adjustRightInd w:val="0"/>
              <w:spacing w:before="5" w:after="0" w:line="274" w:lineRule="auto"/>
              <w:ind w:right="247"/>
              <w:rPr>
                <w:rFonts w:ascii="Calibri" w:eastAsiaTheme="minorEastAsia" w:hAnsi="Calibri" w:cs="Calibri"/>
                <w:sz w:val="20"/>
                <w:szCs w:val="20"/>
              </w:rPr>
            </w:pPr>
            <w:r w:rsidRPr="00E25742">
              <w:rPr>
                <w:rFonts w:ascii="Symbol" w:eastAsiaTheme="minorEastAsia" w:hAnsi="Symbol" w:cs="Symbol"/>
                <w:sz w:val="20"/>
                <w:szCs w:val="20"/>
              </w:rPr>
              <w:t></w:t>
            </w:r>
            <w:r w:rsidRPr="00E25742">
              <w:rPr>
                <w:rFonts w:ascii="Times New Roman" w:eastAsiaTheme="minorEastAsia" w:hAnsi="Times New Roman" w:cs="Times New Roman"/>
                <w:spacing w:val="-49"/>
                <w:sz w:val="20"/>
                <w:szCs w:val="20"/>
              </w:rPr>
              <w:t xml:space="preserve"> </w:t>
            </w:r>
            <w:r w:rsidRPr="00E25742">
              <w:rPr>
                <w:rFonts w:ascii="Times New Roman" w:eastAsiaTheme="minorEastAsia" w:hAnsi="Times New Roman" w:cs="Times New Roman"/>
                <w:sz w:val="20"/>
                <w:szCs w:val="20"/>
              </w:rPr>
              <w:tab/>
            </w:r>
            <w:r w:rsidRPr="00E25742">
              <w:rPr>
                <w:rFonts w:ascii="Calibri" w:eastAsiaTheme="minorEastAsia" w:hAnsi="Calibri" w:cs="Calibri"/>
                <w:sz w:val="20"/>
                <w:szCs w:val="20"/>
              </w:rPr>
              <w:t>St</w:t>
            </w:r>
            <w:r w:rsidRPr="00E25742">
              <w:rPr>
                <w:rFonts w:ascii="Calibri" w:eastAsiaTheme="minorEastAsia" w:hAnsi="Calibri" w:cs="Calibri"/>
                <w:spacing w:val="1"/>
                <w:sz w:val="20"/>
                <w:szCs w:val="20"/>
              </w:rPr>
              <w:t>a</w:t>
            </w:r>
            <w:r w:rsidRPr="00E25742">
              <w:rPr>
                <w:rFonts w:ascii="Calibri" w:eastAsiaTheme="minorEastAsia" w:hAnsi="Calibri" w:cs="Calibri"/>
                <w:spacing w:val="-1"/>
                <w:sz w:val="20"/>
                <w:szCs w:val="20"/>
              </w:rPr>
              <w:t>f</w:t>
            </w:r>
            <w:r w:rsidRPr="00E25742">
              <w:rPr>
                <w:rFonts w:ascii="Calibri" w:eastAsiaTheme="minorEastAsia" w:hAnsi="Calibri" w:cs="Calibri"/>
                <w:sz w:val="20"/>
                <w:szCs w:val="20"/>
              </w:rPr>
              <w:t>f</w:t>
            </w:r>
            <w:r w:rsidRPr="00E25742">
              <w:rPr>
                <w:rFonts w:ascii="Calibri" w:eastAsiaTheme="minorEastAsia" w:hAnsi="Calibri" w:cs="Calibri"/>
                <w:spacing w:val="-5"/>
                <w:sz w:val="20"/>
                <w:szCs w:val="20"/>
              </w:rPr>
              <w:t xml:space="preserve"> </w:t>
            </w:r>
            <w:r w:rsidRPr="00E25742">
              <w:rPr>
                <w:rFonts w:ascii="Calibri" w:eastAsiaTheme="minorEastAsia" w:hAnsi="Calibri" w:cs="Calibri"/>
                <w:spacing w:val="1"/>
                <w:sz w:val="20"/>
                <w:szCs w:val="20"/>
              </w:rPr>
              <w:t>p</w:t>
            </w:r>
            <w:r w:rsidRPr="00E25742">
              <w:rPr>
                <w:rFonts w:ascii="Calibri" w:eastAsiaTheme="minorEastAsia" w:hAnsi="Calibri" w:cs="Calibri"/>
                <w:spacing w:val="-1"/>
                <w:sz w:val="20"/>
                <w:szCs w:val="20"/>
              </w:rPr>
              <w:t>e</w:t>
            </w:r>
            <w:r w:rsidRPr="00E25742">
              <w:rPr>
                <w:rFonts w:ascii="Calibri" w:eastAsiaTheme="minorEastAsia" w:hAnsi="Calibri" w:cs="Calibri"/>
                <w:spacing w:val="2"/>
                <w:sz w:val="20"/>
                <w:szCs w:val="20"/>
              </w:rPr>
              <w:t>r</w:t>
            </w:r>
            <w:r w:rsidRPr="00E25742">
              <w:rPr>
                <w:rFonts w:ascii="Calibri" w:eastAsiaTheme="minorEastAsia" w:hAnsi="Calibri" w:cs="Calibri"/>
                <w:spacing w:val="-1"/>
                <w:sz w:val="20"/>
                <w:szCs w:val="20"/>
              </w:rPr>
              <w:t>f</w:t>
            </w:r>
            <w:r w:rsidRPr="00E25742">
              <w:rPr>
                <w:rFonts w:ascii="Calibri" w:eastAsiaTheme="minorEastAsia" w:hAnsi="Calibri" w:cs="Calibri"/>
                <w:sz w:val="20"/>
                <w:szCs w:val="20"/>
              </w:rPr>
              <w:t>orma</w:t>
            </w:r>
            <w:r w:rsidRPr="00E25742">
              <w:rPr>
                <w:rFonts w:ascii="Calibri" w:eastAsiaTheme="minorEastAsia" w:hAnsi="Calibri" w:cs="Calibri"/>
                <w:spacing w:val="1"/>
                <w:sz w:val="20"/>
                <w:szCs w:val="20"/>
              </w:rPr>
              <w:t>n</w:t>
            </w:r>
            <w:r w:rsidRPr="00E25742">
              <w:rPr>
                <w:rFonts w:ascii="Calibri" w:eastAsiaTheme="minorEastAsia" w:hAnsi="Calibri" w:cs="Calibri"/>
                <w:spacing w:val="2"/>
                <w:sz w:val="20"/>
                <w:szCs w:val="20"/>
              </w:rPr>
              <w:t>c</w:t>
            </w:r>
            <w:r w:rsidRPr="00E25742">
              <w:rPr>
                <w:rFonts w:ascii="Calibri" w:eastAsiaTheme="minorEastAsia" w:hAnsi="Calibri" w:cs="Calibri"/>
                <w:sz w:val="20"/>
                <w:szCs w:val="20"/>
              </w:rPr>
              <w:t>e</w:t>
            </w:r>
            <w:r w:rsidRPr="00E25742">
              <w:rPr>
                <w:rFonts w:ascii="Calibri" w:eastAsiaTheme="minorEastAsia" w:hAnsi="Calibri" w:cs="Calibri"/>
                <w:spacing w:val="-12"/>
                <w:sz w:val="20"/>
                <w:szCs w:val="20"/>
              </w:rPr>
              <w:t xml:space="preserve"> </w:t>
            </w:r>
            <w:r w:rsidRPr="00E25742">
              <w:rPr>
                <w:rFonts w:ascii="Calibri" w:eastAsiaTheme="minorEastAsia" w:hAnsi="Calibri" w:cs="Calibri"/>
                <w:sz w:val="20"/>
                <w:szCs w:val="20"/>
              </w:rPr>
              <w:t>mo</w:t>
            </w:r>
            <w:r w:rsidRPr="00E25742">
              <w:rPr>
                <w:rFonts w:ascii="Calibri" w:eastAsiaTheme="minorEastAsia" w:hAnsi="Calibri" w:cs="Calibri"/>
                <w:spacing w:val="1"/>
                <w:sz w:val="20"/>
                <w:szCs w:val="20"/>
              </w:rPr>
              <w:t>n</w:t>
            </w:r>
            <w:r w:rsidRPr="00E25742">
              <w:rPr>
                <w:rFonts w:ascii="Calibri" w:eastAsiaTheme="minorEastAsia" w:hAnsi="Calibri" w:cs="Calibri"/>
                <w:sz w:val="20"/>
                <w:szCs w:val="20"/>
              </w:rPr>
              <w:t>it</w:t>
            </w:r>
            <w:r w:rsidRPr="00E25742">
              <w:rPr>
                <w:rFonts w:ascii="Calibri" w:eastAsiaTheme="minorEastAsia" w:hAnsi="Calibri" w:cs="Calibri"/>
                <w:spacing w:val="1"/>
                <w:sz w:val="20"/>
                <w:szCs w:val="20"/>
              </w:rPr>
              <w:t>o</w:t>
            </w:r>
            <w:r w:rsidRPr="00E25742">
              <w:rPr>
                <w:rFonts w:ascii="Calibri" w:eastAsiaTheme="minorEastAsia" w:hAnsi="Calibri" w:cs="Calibri"/>
                <w:sz w:val="20"/>
                <w:szCs w:val="20"/>
              </w:rPr>
              <w:t>ri</w:t>
            </w:r>
            <w:r w:rsidRPr="00E25742">
              <w:rPr>
                <w:rFonts w:ascii="Calibri" w:eastAsiaTheme="minorEastAsia" w:hAnsi="Calibri" w:cs="Calibri"/>
                <w:spacing w:val="1"/>
                <w:sz w:val="20"/>
                <w:szCs w:val="20"/>
              </w:rPr>
              <w:t>n</w:t>
            </w:r>
            <w:r w:rsidRPr="00E25742">
              <w:rPr>
                <w:rFonts w:ascii="Calibri" w:eastAsiaTheme="minorEastAsia" w:hAnsi="Calibri" w:cs="Calibri"/>
                <w:sz w:val="20"/>
                <w:szCs w:val="20"/>
              </w:rPr>
              <w:t>g</w:t>
            </w:r>
            <w:r w:rsidRPr="00E25742">
              <w:rPr>
                <w:rFonts w:ascii="Calibri" w:eastAsiaTheme="minorEastAsia" w:hAnsi="Calibri" w:cs="Calibri"/>
                <w:spacing w:val="-7"/>
                <w:sz w:val="20"/>
                <w:szCs w:val="20"/>
              </w:rPr>
              <w:t xml:space="preserve"> </w:t>
            </w:r>
            <w:r w:rsidRPr="00E25742">
              <w:rPr>
                <w:rFonts w:ascii="Calibri" w:eastAsiaTheme="minorEastAsia" w:hAnsi="Calibri" w:cs="Calibri"/>
                <w:spacing w:val="1"/>
                <w:sz w:val="20"/>
                <w:szCs w:val="20"/>
              </w:rPr>
              <w:t>an</w:t>
            </w:r>
            <w:r w:rsidRPr="00E25742">
              <w:rPr>
                <w:rFonts w:ascii="Calibri" w:eastAsiaTheme="minorEastAsia" w:hAnsi="Calibri" w:cs="Calibri"/>
                <w:sz w:val="20"/>
                <w:szCs w:val="20"/>
              </w:rPr>
              <w:t>d i</w:t>
            </w:r>
            <w:r w:rsidRPr="00E25742">
              <w:rPr>
                <w:rFonts w:ascii="Calibri" w:eastAsiaTheme="minorEastAsia" w:hAnsi="Calibri" w:cs="Calibri"/>
                <w:spacing w:val="1"/>
                <w:sz w:val="20"/>
                <w:szCs w:val="20"/>
              </w:rPr>
              <w:t>n</w:t>
            </w:r>
            <w:r w:rsidRPr="00E25742">
              <w:rPr>
                <w:rFonts w:ascii="Calibri" w:eastAsiaTheme="minorEastAsia" w:hAnsi="Calibri" w:cs="Calibri"/>
                <w:sz w:val="20"/>
                <w:szCs w:val="20"/>
              </w:rPr>
              <w:t>c</w:t>
            </w:r>
            <w:r w:rsidRPr="00E25742">
              <w:rPr>
                <w:rFonts w:ascii="Calibri" w:eastAsiaTheme="minorEastAsia" w:hAnsi="Calibri" w:cs="Calibri"/>
                <w:spacing w:val="-1"/>
                <w:sz w:val="20"/>
                <w:szCs w:val="20"/>
              </w:rPr>
              <w:t>e</w:t>
            </w:r>
            <w:r w:rsidRPr="00E25742">
              <w:rPr>
                <w:rFonts w:ascii="Calibri" w:eastAsiaTheme="minorEastAsia" w:hAnsi="Calibri" w:cs="Calibri"/>
                <w:spacing w:val="1"/>
                <w:sz w:val="20"/>
                <w:szCs w:val="20"/>
              </w:rPr>
              <w:t>n</w:t>
            </w:r>
            <w:r w:rsidRPr="00E25742">
              <w:rPr>
                <w:rFonts w:ascii="Calibri" w:eastAsiaTheme="minorEastAsia" w:hAnsi="Calibri" w:cs="Calibri"/>
                <w:sz w:val="20"/>
                <w:szCs w:val="20"/>
              </w:rPr>
              <w:t>ti</w:t>
            </w:r>
            <w:r w:rsidRPr="00E25742">
              <w:rPr>
                <w:rFonts w:ascii="Calibri" w:eastAsiaTheme="minorEastAsia" w:hAnsi="Calibri" w:cs="Calibri"/>
                <w:spacing w:val="1"/>
                <w:sz w:val="20"/>
                <w:szCs w:val="20"/>
              </w:rPr>
              <w:t>v</w:t>
            </w:r>
            <w:r w:rsidRPr="00E25742">
              <w:rPr>
                <w:rFonts w:ascii="Calibri" w:eastAsiaTheme="minorEastAsia" w:hAnsi="Calibri" w:cs="Calibri"/>
                <w:sz w:val="20"/>
                <w:szCs w:val="20"/>
              </w:rPr>
              <w:t>e</w:t>
            </w:r>
            <w:r w:rsidRPr="00E25742">
              <w:rPr>
                <w:rFonts w:ascii="Calibri" w:eastAsiaTheme="minorEastAsia" w:hAnsi="Calibri" w:cs="Calibri"/>
                <w:spacing w:val="-8"/>
                <w:sz w:val="20"/>
                <w:szCs w:val="20"/>
              </w:rPr>
              <w:t xml:space="preserve"> </w:t>
            </w:r>
            <w:r w:rsidRPr="00E25742">
              <w:rPr>
                <w:rFonts w:ascii="Calibri" w:eastAsiaTheme="minorEastAsia" w:hAnsi="Calibri" w:cs="Calibri"/>
                <w:sz w:val="20"/>
                <w:szCs w:val="20"/>
              </w:rPr>
              <w:t>s</w:t>
            </w:r>
            <w:r w:rsidRPr="00E25742">
              <w:rPr>
                <w:rFonts w:ascii="Calibri" w:eastAsiaTheme="minorEastAsia" w:hAnsi="Calibri" w:cs="Calibri"/>
                <w:spacing w:val="-1"/>
                <w:sz w:val="20"/>
                <w:szCs w:val="20"/>
              </w:rPr>
              <w:t>c</w:t>
            </w:r>
            <w:r w:rsidRPr="00E25742">
              <w:rPr>
                <w:rFonts w:ascii="Calibri" w:eastAsiaTheme="minorEastAsia" w:hAnsi="Calibri" w:cs="Calibri"/>
                <w:spacing w:val="1"/>
                <w:sz w:val="20"/>
                <w:szCs w:val="20"/>
              </w:rPr>
              <w:t>hem</w:t>
            </w:r>
            <w:r w:rsidRPr="00E25742">
              <w:rPr>
                <w:rFonts w:ascii="Calibri" w:eastAsiaTheme="minorEastAsia" w:hAnsi="Calibri" w:cs="Calibri"/>
                <w:sz w:val="20"/>
                <w:szCs w:val="20"/>
              </w:rPr>
              <w:t>e</w:t>
            </w:r>
            <w:r w:rsidRPr="00E25742">
              <w:rPr>
                <w:rFonts w:ascii="Calibri" w:eastAsiaTheme="minorEastAsia" w:hAnsi="Calibri" w:cs="Calibri"/>
                <w:spacing w:val="-7"/>
                <w:sz w:val="20"/>
                <w:szCs w:val="20"/>
              </w:rPr>
              <w:t xml:space="preserve"> </w:t>
            </w:r>
            <w:r w:rsidRPr="00E25742">
              <w:rPr>
                <w:rFonts w:ascii="Calibri" w:eastAsiaTheme="minorEastAsia" w:hAnsi="Calibri" w:cs="Calibri"/>
                <w:sz w:val="20"/>
                <w:szCs w:val="20"/>
              </w:rPr>
              <w:t>i</w:t>
            </w:r>
            <w:r w:rsidRPr="00E25742">
              <w:rPr>
                <w:rFonts w:ascii="Calibri" w:eastAsiaTheme="minorEastAsia" w:hAnsi="Calibri" w:cs="Calibri"/>
                <w:spacing w:val="1"/>
                <w:sz w:val="20"/>
                <w:szCs w:val="20"/>
              </w:rPr>
              <w:t>n</w:t>
            </w:r>
            <w:r w:rsidRPr="00E25742">
              <w:rPr>
                <w:rFonts w:ascii="Calibri" w:eastAsiaTheme="minorEastAsia" w:hAnsi="Calibri" w:cs="Calibri"/>
                <w:sz w:val="20"/>
                <w:szCs w:val="20"/>
              </w:rPr>
              <w:t>tr</w:t>
            </w:r>
            <w:r w:rsidRPr="00E25742">
              <w:rPr>
                <w:rFonts w:ascii="Calibri" w:eastAsiaTheme="minorEastAsia" w:hAnsi="Calibri" w:cs="Calibri"/>
                <w:spacing w:val="3"/>
                <w:sz w:val="20"/>
                <w:szCs w:val="20"/>
              </w:rPr>
              <w:t>o</w:t>
            </w:r>
            <w:r w:rsidRPr="00E25742">
              <w:rPr>
                <w:rFonts w:ascii="Calibri" w:eastAsiaTheme="minorEastAsia" w:hAnsi="Calibri" w:cs="Calibri"/>
                <w:spacing w:val="1"/>
                <w:sz w:val="20"/>
                <w:szCs w:val="20"/>
              </w:rPr>
              <w:t>du</w:t>
            </w:r>
            <w:r w:rsidRPr="00E25742">
              <w:rPr>
                <w:rFonts w:ascii="Calibri" w:eastAsiaTheme="minorEastAsia" w:hAnsi="Calibri" w:cs="Calibri"/>
                <w:sz w:val="20"/>
                <w:szCs w:val="20"/>
              </w:rPr>
              <w:t>c</w:t>
            </w:r>
            <w:r w:rsidRPr="00E25742">
              <w:rPr>
                <w:rFonts w:ascii="Calibri" w:eastAsiaTheme="minorEastAsia" w:hAnsi="Calibri" w:cs="Calibri"/>
                <w:spacing w:val="-1"/>
                <w:sz w:val="20"/>
                <w:szCs w:val="20"/>
              </w:rPr>
              <w:t>e</w:t>
            </w:r>
            <w:r w:rsidRPr="00E25742">
              <w:rPr>
                <w:rFonts w:ascii="Calibri" w:eastAsiaTheme="minorEastAsia" w:hAnsi="Calibri" w:cs="Calibri"/>
                <w:spacing w:val="1"/>
                <w:sz w:val="20"/>
                <w:szCs w:val="20"/>
              </w:rPr>
              <w:t>d</w:t>
            </w:r>
            <w:r w:rsidRPr="00E25742">
              <w:rPr>
                <w:rFonts w:ascii="Calibri" w:eastAsiaTheme="minorEastAsia" w:hAnsi="Calibri" w:cs="Calibri"/>
                <w:sz w:val="20"/>
                <w:szCs w:val="20"/>
              </w:rPr>
              <w:t>;</w:t>
            </w:r>
          </w:p>
          <w:p w14:paraId="556B80C0" w14:textId="77777777" w:rsidR="00E25742" w:rsidRPr="00E25742" w:rsidRDefault="00E25742" w:rsidP="00E25742">
            <w:pPr>
              <w:widowControl w:val="0"/>
              <w:tabs>
                <w:tab w:val="left" w:pos="460"/>
              </w:tabs>
              <w:autoSpaceDE w:val="0"/>
              <w:autoSpaceDN w:val="0"/>
              <w:adjustRightInd w:val="0"/>
              <w:spacing w:before="5" w:after="0" w:line="274" w:lineRule="auto"/>
              <w:ind w:right="247"/>
              <w:contextualSpacing/>
              <w:rPr>
                <w:rFonts w:eastAsiaTheme="minorEastAsia" w:cstheme="minorHAnsi"/>
                <w:position w:val="1"/>
                <w:sz w:val="20"/>
                <w:szCs w:val="20"/>
              </w:rPr>
            </w:pPr>
          </w:p>
        </w:tc>
      </w:tr>
      <w:tr w:rsidR="00E25742" w:rsidRPr="00E25742" w14:paraId="1017D570" w14:textId="77777777" w:rsidTr="00AB49CF">
        <w:trPr>
          <w:trHeight w:hRule="exact" w:val="451"/>
        </w:trPr>
        <w:tc>
          <w:tcPr>
            <w:tcW w:w="0" w:type="auto"/>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5C3B588" w14:textId="77777777" w:rsidR="00E25742" w:rsidRPr="00E25742" w:rsidRDefault="00E25742" w:rsidP="00E25742">
            <w:pPr>
              <w:widowControl w:val="0"/>
              <w:tabs>
                <w:tab w:val="left" w:pos="2511"/>
              </w:tabs>
              <w:autoSpaceDE w:val="0"/>
              <w:autoSpaceDN w:val="0"/>
              <w:adjustRightInd w:val="0"/>
              <w:spacing w:after="0" w:line="242" w:lineRule="exact"/>
              <w:rPr>
                <w:rFonts w:eastAsiaTheme="minorEastAsia" w:cstheme="minorHAnsi"/>
                <w:position w:val="1"/>
                <w:sz w:val="20"/>
                <w:szCs w:val="20"/>
              </w:rPr>
            </w:pPr>
            <w:r w:rsidRPr="00E25742">
              <w:rPr>
                <w:rFonts w:eastAsiaTheme="minorEastAsia" w:cstheme="minorHAnsi"/>
                <w:b/>
                <w:bCs/>
                <w:position w:val="1"/>
                <w:szCs w:val="20"/>
              </w:rPr>
              <w:t>Land use Planning</w:t>
            </w:r>
            <w:r w:rsidRPr="00E25742">
              <w:rPr>
                <w:rFonts w:eastAsiaTheme="minorEastAsia" w:cstheme="minorHAnsi"/>
                <w:b/>
                <w:bCs/>
                <w:position w:val="1"/>
                <w:sz w:val="20"/>
                <w:szCs w:val="20"/>
              </w:rPr>
              <w:tab/>
            </w:r>
          </w:p>
        </w:tc>
      </w:tr>
      <w:tr w:rsidR="00E25742" w:rsidRPr="00E25742" w14:paraId="1FB7409F" w14:textId="77777777" w:rsidTr="00AB49CF">
        <w:trPr>
          <w:trHeight w:hRule="exact" w:val="4672"/>
        </w:trPr>
        <w:tc>
          <w:tcPr>
            <w:tcW w:w="0" w:type="auto"/>
            <w:tcBorders>
              <w:top w:val="single" w:sz="4" w:space="0" w:color="000000"/>
              <w:left w:val="single" w:sz="4" w:space="0" w:color="000000"/>
              <w:bottom w:val="single" w:sz="4" w:space="0" w:color="000000"/>
              <w:right w:val="single" w:sz="4" w:space="0" w:color="000000"/>
            </w:tcBorders>
          </w:tcPr>
          <w:p w14:paraId="7D63D18C" w14:textId="77777777" w:rsidR="00E25742" w:rsidRPr="00E25742" w:rsidRDefault="00E25742" w:rsidP="00E25742">
            <w:pPr>
              <w:widowControl w:val="0"/>
              <w:numPr>
                <w:ilvl w:val="0"/>
                <w:numId w:val="19"/>
              </w:numPr>
              <w:autoSpaceDE w:val="0"/>
              <w:autoSpaceDN w:val="0"/>
              <w:adjustRightInd w:val="0"/>
              <w:spacing w:after="0" w:line="240" w:lineRule="auto"/>
              <w:contextualSpacing/>
              <w:rPr>
                <w:rFonts w:eastAsiaTheme="minorEastAsia" w:cstheme="minorHAnsi"/>
                <w:sz w:val="20"/>
                <w:szCs w:val="20"/>
              </w:rPr>
            </w:pPr>
            <w:r w:rsidRPr="00E25742">
              <w:rPr>
                <w:rFonts w:eastAsiaTheme="minorEastAsia" w:cstheme="minorHAnsi"/>
                <w:sz w:val="20"/>
                <w:szCs w:val="20"/>
              </w:rPr>
              <w:t>The whole country has been declared a planning area, in the new Land Policy,</w:t>
            </w:r>
            <w:r w:rsidRPr="00E25742">
              <w:rPr>
                <w:rFonts w:cstheme="minorHAnsi"/>
                <w:sz w:val="20"/>
                <w:szCs w:val="20"/>
              </w:rPr>
              <w:t xml:space="preserve"> However there is </w:t>
            </w:r>
            <w:r w:rsidRPr="00E25742">
              <w:rPr>
                <w:rFonts w:eastAsiaTheme="minorEastAsia" w:cstheme="minorHAnsi"/>
                <w:sz w:val="20"/>
                <w:szCs w:val="20"/>
              </w:rPr>
              <w:t xml:space="preserve"> lack of capacity to fully enforce the provisions of the Town and Country Planning Act.</w:t>
            </w:r>
          </w:p>
          <w:p w14:paraId="796AD9F9" w14:textId="77777777" w:rsidR="00E25742" w:rsidRPr="00E25742" w:rsidRDefault="00E25742" w:rsidP="00E25742">
            <w:pPr>
              <w:widowControl w:val="0"/>
              <w:autoSpaceDE w:val="0"/>
              <w:autoSpaceDN w:val="0"/>
              <w:adjustRightInd w:val="0"/>
              <w:spacing w:after="0" w:line="240" w:lineRule="auto"/>
              <w:contextualSpacing/>
              <w:rPr>
                <w:rFonts w:eastAsiaTheme="minorEastAsia" w:cstheme="minorHAnsi"/>
                <w:sz w:val="20"/>
                <w:szCs w:val="20"/>
              </w:rPr>
            </w:pPr>
          </w:p>
          <w:p w14:paraId="133917E0" w14:textId="77777777" w:rsidR="00E25742" w:rsidRPr="00E25742" w:rsidRDefault="00E25742" w:rsidP="00E25742">
            <w:pPr>
              <w:widowControl w:val="0"/>
              <w:numPr>
                <w:ilvl w:val="0"/>
                <w:numId w:val="19"/>
              </w:numPr>
              <w:autoSpaceDE w:val="0"/>
              <w:autoSpaceDN w:val="0"/>
              <w:adjustRightInd w:val="0"/>
              <w:spacing w:after="0" w:line="240" w:lineRule="auto"/>
              <w:contextualSpacing/>
              <w:rPr>
                <w:rFonts w:eastAsiaTheme="minorEastAsia" w:cstheme="minorHAnsi"/>
                <w:sz w:val="20"/>
                <w:szCs w:val="20"/>
              </w:rPr>
            </w:pPr>
            <w:r w:rsidRPr="00E25742">
              <w:rPr>
                <w:rFonts w:eastAsiaTheme="minorEastAsia" w:cstheme="minorHAnsi"/>
                <w:sz w:val="20"/>
                <w:szCs w:val="20"/>
              </w:rPr>
              <w:t>District land use plans are under development but public participation in their preparation needs to be thorough.</w:t>
            </w:r>
          </w:p>
          <w:p w14:paraId="1055ADF1" w14:textId="77777777"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p>
          <w:p w14:paraId="41FEA78E" w14:textId="77777777" w:rsidR="00E25742" w:rsidRPr="00E25742" w:rsidRDefault="00E25742" w:rsidP="00E25742">
            <w:pPr>
              <w:widowControl w:val="0"/>
              <w:numPr>
                <w:ilvl w:val="0"/>
                <w:numId w:val="19"/>
              </w:numPr>
              <w:autoSpaceDE w:val="0"/>
              <w:autoSpaceDN w:val="0"/>
              <w:adjustRightInd w:val="0"/>
              <w:spacing w:after="0" w:line="240" w:lineRule="auto"/>
              <w:contextualSpacing/>
              <w:rPr>
                <w:rFonts w:eastAsiaTheme="minorEastAsia" w:cstheme="minorHAnsi"/>
                <w:sz w:val="20"/>
                <w:szCs w:val="20"/>
              </w:rPr>
            </w:pPr>
            <w:r w:rsidRPr="00E25742">
              <w:rPr>
                <w:rFonts w:eastAsiaTheme="minorEastAsia" w:cstheme="minorHAnsi"/>
                <w:sz w:val="20"/>
                <w:szCs w:val="20"/>
              </w:rPr>
              <w:t>Implementation of land use plans lacks coherence, is ad-hoc, and bottlenecks for implementation are not analysed properly</w:t>
            </w:r>
          </w:p>
        </w:tc>
        <w:tc>
          <w:tcPr>
            <w:tcW w:w="0" w:type="auto"/>
            <w:tcBorders>
              <w:top w:val="single" w:sz="4" w:space="0" w:color="000000"/>
              <w:left w:val="single" w:sz="4" w:space="0" w:color="000000"/>
              <w:bottom w:val="single" w:sz="4" w:space="0" w:color="000000"/>
              <w:right w:val="single" w:sz="4" w:space="0" w:color="000000"/>
            </w:tcBorders>
          </w:tcPr>
          <w:p w14:paraId="616EC47B" w14:textId="77777777" w:rsidR="00E25742" w:rsidRPr="00E25742" w:rsidRDefault="00E25742" w:rsidP="00E25742">
            <w:pPr>
              <w:widowControl w:val="0"/>
              <w:numPr>
                <w:ilvl w:val="0"/>
                <w:numId w:val="17"/>
              </w:numPr>
              <w:autoSpaceDE w:val="0"/>
              <w:autoSpaceDN w:val="0"/>
              <w:adjustRightInd w:val="0"/>
              <w:spacing w:after="0" w:line="242" w:lineRule="exact"/>
              <w:contextualSpacing/>
              <w:rPr>
                <w:rFonts w:eastAsiaTheme="minorEastAsia" w:cstheme="minorHAnsi"/>
                <w:position w:val="1"/>
                <w:sz w:val="20"/>
                <w:szCs w:val="20"/>
              </w:rPr>
            </w:pPr>
            <w:r w:rsidRPr="00E25742">
              <w:rPr>
                <w:rFonts w:eastAsiaTheme="minorEastAsia" w:cstheme="minorHAnsi"/>
                <w:position w:val="1"/>
                <w:sz w:val="20"/>
                <w:szCs w:val="20"/>
              </w:rPr>
              <w:t>Include costed implementation plan in the review of the NSP document.</w:t>
            </w:r>
          </w:p>
          <w:p w14:paraId="717490FA" w14:textId="77777777" w:rsidR="00E25742" w:rsidRPr="00E25742" w:rsidRDefault="00E25742" w:rsidP="00E25742">
            <w:pPr>
              <w:widowControl w:val="0"/>
              <w:numPr>
                <w:ilvl w:val="0"/>
                <w:numId w:val="17"/>
              </w:numPr>
              <w:autoSpaceDE w:val="0"/>
              <w:autoSpaceDN w:val="0"/>
              <w:adjustRightInd w:val="0"/>
              <w:spacing w:after="0" w:line="242" w:lineRule="exact"/>
              <w:contextualSpacing/>
              <w:rPr>
                <w:rFonts w:eastAsiaTheme="minorEastAsia" w:cstheme="minorHAnsi"/>
                <w:position w:val="1"/>
                <w:sz w:val="20"/>
                <w:szCs w:val="20"/>
              </w:rPr>
            </w:pPr>
            <w:r w:rsidRPr="00E25742">
              <w:rPr>
                <w:rFonts w:eastAsiaTheme="minorEastAsia" w:cstheme="minorHAnsi"/>
                <w:position w:val="1"/>
                <w:sz w:val="20"/>
                <w:szCs w:val="20"/>
              </w:rPr>
              <w:t>Develop   integrated   planning   frameworks and processes to guide all land institutions.</w:t>
            </w:r>
          </w:p>
          <w:p w14:paraId="1FEAAF0C" w14:textId="77777777" w:rsidR="00E25742" w:rsidRPr="00E25742" w:rsidRDefault="00E25742" w:rsidP="00E25742">
            <w:pPr>
              <w:widowControl w:val="0"/>
              <w:numPr>
                <w:ilvl w:val="0"/>
                <w:numId w:val="17"/>
              </w:numPr>
              <w:autoSpaceDE w:val="0"/>
              <w:autoSpaceDN w:val="0"/>
              <w:adjustRightInd w:val="0"/>
              <w:spacing w:after="0" w:line="242" w:lineRule="exact"/>
              <w:contextualSpacing/>
              <w:rPr>
                <w:rFonts w:eastAsiaTheme="minorEastAsia" w:cstheme="minorHAnsi"/>
                <w:position w:val="1"/>
                <w:sz w:val="20"/>
                <w:szCs w:val="20"/>
              </w:rPr>
            </w:pPr>
            <w:r w:rsidRPr="00E25742">
              <w:rPr>
                <w:rFonts w:eastAsiaTheme="minorEastAsia" w:cstheme="minorHAnsi"/>
                <w:position w:val="1"/>
                <w:sz w:val="20"/>
                <w:szCs w:val="20"/>
              </w:rPr>
              <w:t xml:space="preserve">Make public consultation during land use plans preparation mandatory in the review of the NSP </w:t>
            </w:r>
          </w:p>
          <w:p w14:paraId="094A2C50" w14:textId="77777777" w:rsidR="00E25742" w:rsidRPr="00E25742" w:rsidRDefault="00E25742" w:rsidP="00E25742">
            <w:pPr>
              <w:widowControl w:val="0"/>
              <w:numPr>
                <w:ilvl w:val="0"/>
                <w:numId w:val="17"/>
              </w:numPr>
              <w:autoSpaceDE w:val="0"/>
              <w:autoSpaceDN w:val="0"/>
              <w:adjustRightInd w:val="0"/>
              <w:spacing w:after="0" w:line="242" w:lineRule="exact"/>
              <w:contextualSpacing/>
              <w:rPr>
                <w:rFonts w:eastAsiaTheme="minorEastAsia" w:cstheme="minorHAnsi"/>
                <w:position w:val="1"/>
                <w:sz w:val="20"/>
                <w:szCs w:val="20"/>
              </w:rPr>
            </w:pPr>
            <w:r w:rsidRPr="00E25742">
              <w:rPr>
                <w:rFonts w:eastAsiaTheme="minorEastAsia" w:cstheme="minorHAnsi"/>
                <w:position w:val="1"/>
                <w:sz w:val="20"/>
                <w:szCs w:val="20"/>
              </w:rPr>
              <w:t>Make monitoring of NSP’s implementation mandatory and develop monitoring framework.</w:t>
            </w:r>
            <w:r w:rsidRPr="00E25742">
              <w:rPr>
                <w:rFonts w:cstheme="minorHAnsi"/>
                <w:sz w:val="20"/>
                <w:szCs w:val="20"/>
              </w:rPr>
              <w:t xml:space="preserve"> </w:t>
            </w:r>
            <w:r w:rsidRPr="00E25742">
              <w:rPr>
                <w:rFonts w:eastAsiaTheme="minorEastAsia" w:cstheme="minorHAnsi"/>
                <w:position w:val="1"/>
                <w:sz w:val="20"/>
                <w:szCs w:val="20"/>
              </w:rPr>
              <w:t>Assess impact on livelihoods and incomes of changes in land use zoning and urban</w:t>
            </w:r>
          </w:p>
          <w:p w14:paraId="7D92C171" w14:textId="77777777" w:rsidR="00E25742" w:rsidRPr="00E25742" w:rsidRDefault="00E25742" w:rsidP="00E25742">
            <w:pPr>
              <w:widowControl w:val="0"/>
              <w:autoSpaceDE w:val="0"/>
              <w:autoSpaceDN w:val="0"/>
              <w:adjustRightInd w:val="0"/>
              <w:spacing w:after="0" w:line="242" w:lineRule="exact"/>
              <w:contextualSpacing/>
              <w:rPr>
                <w:rFonts w:eastAsiaTheme="minorEastAsia" w:cstheme="minorHAnsi"/>
                <w:position w:val="1"/>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0213F7BA" w14:textId="77777777"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r w:rsidRPr="00E25742">
              <w:rPr>
                <w:rFonts w:eastAsiaTheme="minorEastAsia" w:cstheme="minorHAnsi"/>
                <w:sz w:val="20"/>
                <w:szCs w:val="20"/>
              </w:rPr>
              <w:t>Department of Town and Country Planning.</w:t>
            </w:r>
          </w:p>
        </w:tc>
        <w:tc>
          <w:tcPr>
            <w:tcW w:w="0" w:type="auto"/>
            <w:tcBorders>
              <w:top w:val="single" w:sz="4" w:space="0" w:color="000000"/>
              <w:left w:val="single" w:sz="4" w:space="0" w:color="000000"/>
              <w:bottom w:val="single" w:sz="4" w:space="0" w:color="000000"/>
              <w:right w:val="single" w:sz="4" w:space="0" w:color="000000"/>
            </w:tcBorders>
          </w:tcPr>
          <w:p w14:paraId="53134ECB" w14:textId="77777777" w:rsidR="00E25742" w:rsidRPr="00E25742" w:rsidRDefault="00E25742" w:rsidP="00E25742">
            <w:pPr>
              <w:widowControl w:val="0"/>
              <w:numPr>
                <w:ilvl w:val="0"/>
                <w:numId w:val="28"/>
              </w:numPr>
              <w:tabs>
                <w:tab w:val="left" w:pos="460"/>
              </w:tabs>
              <w:autoSpaceDE w:val="0"/>
              <w:autoSpaceDN w:val="0"/>
              <w:adjustRightInd w:val="0"/>
              <w:spacing w:before="4" w:after="0" w:line="272" w:lineRule="auto"/>
              <w:ind w:left="441" w:right="799" w:hanging="318"/>
              <w:contextualSpacing/>
              <w:rPr>
                <w:rFonts w:eastAsiaTheme="minorEastAsia" w:cstheme="minorHAnsi"/>
                <w:sz w:val="20"/>
                <w:szCs w:val="20"/>
              </w:rPr>
            </w:pPr>
            <w:r w:rsidRPr="00E25742">
              <w:rPr>
                <w:rFonts w:eastAsiaTheme="minorEastAsia" w:cstheme="minorHAnsi"/>
                <w:sz w:val="20"/>
                <w:szCs w:val="20"/>
              </w:rPr>
              <w:t>Pre</w:t>
            </w:r>
            <w:r w:rsidRPr="00E25742">
              <w:rPr>
                <w:rFonts w:eastAsiaTheme="minorEastAsia" w:cstheme="minorHAnsi"/>
                <w:spacing w:val="-1"/>
                <w:sz w:val="20"/>
                <w:szCs w:val="20"/>
              </w:rPr>
              <w:t>s</w:t>
            </w:r>
            <w:r w:rsidRPr="00E25742">
              <w:rPr>
                <w:rFonts w:eastAsiaTheme="minorEastAsia" w:cstheme="minorHAnsi"/>
                <w:sz w:val="20"/>
                <w:szCs w:val="20"/>
              </w:rPr>
              <w:t>i</w:t>
            </w:r>
            <w:r w:rsidRPr="00E25742">
              <w:rPr>
                <w:rFonts w:eastAsiaTheme="minorEastAsia" w:cstheme="minorHAnsi"/>
                <w:spacing w:val="3"/>
                <w:sz w:val="20"/>
                <w:szCs w:val="20"/>
              </w:rPr>
              <w:t>d</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ti</w:t>
            </w:r>
            <w:r w:rsidRPr="00E25742">
              <w:rPr>
                <w:rFonts w:eastAsiaTheme="minorEastAsia" w:cstheme="minorHAnsi"/>
                <w:spacing w:val="1"/>
                <w:sz w:val="20"/>
                <w:szCs w:val="20"/>
              </w:rPr>
              <w:t>a</w:t>
            </w:r>
            <w:r w:rsidRPr="00E25742">
              <w:rPr>
                <w:rFonts w:eastAsiaTheme="minorEastAsia" w:cstheme="minorHAnsi"/>
                <w:sz w:val="20"/>
                <w:szCs w:val="20"/>
              </w:rPr>
              <w:t>l</w:t>
            </w:r>
            <w:r w:rsidRPr="00E25742">
              <w:rPr>
                <w:rFonts w:eastAsiaTheme="minorEastAsia" w:cstheme="minorHAnsi"/>
                <w:spacing w:val="-10"/>
                <w:sz w:val="20"/>
                <w:szCs w:val="20"/>
              </w:rPr>
              <w:t xml:space="preserve"> </w:t>
            </w:r>
            <w:r w:rsidRPr="00E25742">
              <w:rPr>
                <w:rFonts w:eastAsiaTheme="minorEastAsia" w:cstheme="minorHAnsi"/>
                <w:spacing w:val="1"/>
                <w:sz w:val="20"/>
                <w:szCs w:val="20"/>
              </w:rPr>
              <w:t>o</w:t>
            </w:r>
            <w:r w:rsidRPr="00E25742">
              <w:rPr>
                <w:rFonts w:eastAsiaTheme="minorEastAsia" w:cstheme="minorHAnsi"/>
                <w:sz w:val="20"/>
                <w:szCs w:val="20"/>
              </w:rPr>
              <w:t>r</w:t>
            </w:r>
            <w:r w:rsidRPr="00E25742">
              <w:rPr>
                <w:rFonts w:eastAsiaTheme="minorEastAsia" w:cstheme="minorHAnsi"/>
                <w:spacing w:val="1"/>
                <w:sz w:val="20"/>
                <w:szCs w:val="20"/>
              </w:rPr>
              <w:t>d</w:t>
            </w:r>
            <w:r w:rsidRPr="00E25742">
              <w:rPr>
                <w:rFonts w:eastAsiaTheme="minorEastAsia" w:cstheme="minorHAnsi"/>
                <w:spacing w:val="-1"/>
                <w:sz w:val="20"/>
                <w:szCs w:val="20"/>
              </w:rPr>
              <w:t>e</w:t>
            </w:r>
            <w:r w:rsidRPr="00E25742">
              <w:rPr>
                <w:rFonts w:eastAsiaTheme="minorEastAsia" w:cstheme="minorHAnsi"/>
                <w:sz w:val="20"/>
                <w:szCs w:val="20"/>
              </w:rPr>
              <w:t>r</w:t>
            </w:r>
            <w:r w:rsidRPr="00E25742">
              <w:rPr>
                <w:rFonts w:eastAsiaTheme="minorEastAsia" w:cstheme="minorHAnsi"/>
                <w:spacing w:val="-4"/>
                <w:sz w:val="20"/>
                <w:szCs w:val="20"/>
              </w:rPr>
              <w:t xml:space="preserve"> </w:t>
            </w:r>
            <w:r w:rsidRPr="00E25742">
              <w:rPr>
                <w:rFonts w:eastAsiaTheme="minorEastAsia" w:cstheme="minorHAnsi"/>
                <w:sz w:val="20"/>
                <w:szCs w:val="20"/>
              </w:rPr>
              <w:t>on</w:t>
            </w:r>
            <w:r w:rsidRPr="00E25742">
              <w:rPr>
                <w:rFonts w:eastAsiaTheme="minorEastAsia" w:cstheme="minorHAnsi"/>
                <w:spacing w:val="-1"/>
                <w:sz w:val="20"/>
                <w:szCs w:val="20"/>
              </w:rPr>
              <w:t xml:space="preserve"> </w:t>
            </w:r>
            <w:r w:rsidRPr="00E25742">
              <w:rPr>
                <w:rFonts w:eastAsiaTheme="minorEastAsia" w:cstheme="minorHAnsi"/>
                <w:spacing w:val="1"/>
                <w:sz w:val="20"/>
                <w:szCs w:val="20"/>
              </w:rPr>
              <w:t>u</w:t>
            </w:r>
            <w:r w:rsidRPr="00E25742">
              <w:rPr>
                <w:rFonts w:eastAsiaTheme="minorEastAsia" w:cstheme="minorHAnsi"/>
                <w:sz w:val="20"/>
                <w:szCs w:val="20"/>
              </w:rPr>
              <w:t>r</w:t>
            </w:r>
            <w:r w:rsidRPr="00E25742">
              <w:rPr>
                <w:rFonts w:eastAsiaTheme="minorEastAsia" w:cstheme="minorHAnsi"/>
                <w:spacing w:val="1"/>
                <w:sz w:val="20"/>
                <w:szCs w:val="20"/>
              </w:rPr>
              <w:t>b</w:t>
            </w:r>
            <w:r w:rsidRPr="00E25742">
              <w:rPr>
                <w:rFonts w:eastAsiaTheme="minorEastAsia" w:cstheme="minorHAnsi"/>
                <w:sz w:val="20"/>
                <w:szCs w:val="20"/>
              </w:rPr>
              <w:t xml:space="preserve">an </w:t>
            </w:r>
            <w:r w:rsidRPr="00E25742">
              <w:rPr>
                <w:rFonts w:eastAsiaTheme="minorEastAsia" w:cstheme="minorHAnsi"/>
                <w:spacing w:val="1"/>
                <w:sz w:val="20"/>
                <w:szCs w:val="20"/>
              </w:rPr>
              <w:t>d</w:t>
            </w:r>
            <w:r w:rsidRPr="00E25742">
              <w:rPr>
                <w:rFonts w:eastAsiaTheme="minorEastAsia" w:cstheme="minorHAnsi"/>
                <w:spacing w:val="-1"/>
                <w:sz w:val="20"/>
                <w:szCs w:val="20"/>
              </w:rPr>
              <w:t>e</w:t>
            </w:r>
            <w:r w:rsidRPr="00E25742">
              <w:rPr>
                <w:rFonts w:eastAsiaTheme="minorEastAsia" w:cstheme="minorHAnsi"/>
                <w:sz w:val="20"/>
                <w:szCs w:val="20"/>
              </w:rPr>
              <w:t>linea</w:t>
            </w:r>
            <w:r w:rsidRPr="00E25742">
              <w:rPr>
                <w:rFonts w:eastAsiaTheme="minorEastAsia" w:cstheme="minorHAnsi"/>
                <w:spacing w:val="1"/>
                <w:sz w:val="20"/>
                <w:szCs w:val="20"/>
              </w:rPr>
              <w:t>t</w:t>
            </w:r>
            <w:r w:rsidRPr="00E25742">
              <w:rPr>
                <w:rFonts w:eastAsiaTheme="minorEastAsia" w:cstheme="minorHAnsi"/>
                <w:sz w:val="20"/>
                <w:szCs w:val="20"/>
              </w:rPr>
              <w:t>ion</w:t>
            </w:r>
            <w:r w:rsidRPr="00E25742">
              <w:rPr>
                <w:rFonts w:eastAsiaTheme="minorEastAsia" w:cstheme="minorHAnsi"/>
                <w:spacing w:val="-8"/>
                <w:sz w:val="20"/>
                <w:szCs w:val="20"/>
              </w:rPr>
              <w:t xml:space="preserve"> </w:t>
            </w:r>
            <w:r w:rsidRPr="00E25742">
              <w:rPr>
                <w:rFonts w:eastAsiaTheme="minorEastAsia" w:cstheme="minorHAnsi"/>
                <w:sz w:val="20"/>
                <w:szCs w:val="20"/>
              </w:rPr>
              <w:t>in</w:t>
            </w:r>
            <w:r w:rsidRPr="00E25742">
              <w:rPr>
                <w:rFonts w:eastAsiaTheme="minorEastAsia" w:cstheme="minorHAnsi"/>
                <w:spacing w:val="-1"/>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lace.</w:t>
            </w:r>
          </w:p>
          <w:p w14:paraId="26C2B2BE" w14:textId="77777777" w:rsidR="00E25742" w:rsidRPr="00E25742" w:rsidRDefault="00E25742" w:rsidP="00E25742">
            <w:pPr>
              <w:widowControl w:val="0"/>
              <w:numPr>
                <w:ilvl w:val="0"/>
                <w:numId w:val="28"/>
              </w:numPr>
              <w:tabs>
                <w:tab w:val="left" w:pos="460"/>
              </w:tabs>
              <w:autoSpaceDE w:val="0"/>
              <w:autoSpaceDN w:val="0"/>
              <w:adjustRightInd w:val="0"/>
              <w:spacing w:before="4" w:after="0" w:line="272" w:lineRule="auto"/>
              <w:ind w:left="441" w:right="799" w:hanging="318"/>
              <w:contextualSpacing/>
              <w:rPr>
                <w:rFonts w:eastAsiaTheme="minorEastAsia" w:cstheme="minorHAnsi"/>
                <w:sz w:val="20"/>
                <w:szCs w:val="20"/>
              </w:rPr>
            </w:pPr>
            <w:r w:rsidRPr="00E25742">
              <w:rPr>
                <w:rFonts w:eastAsiaTheme="minorEastAsia" w:cstheme="minorHAnsi"/>
                <w:sz w:val="20"/>
                <w:szCs w:val="20"/>
              </w:rPr>
              <w:t>R</w:t>
            </w:r>
            <w:r w:rsidRPr="00E25742">
              <w:rPr>
                <w:rFonts w:eastAsiaTheme="minorEastAsia" w:cstheme="minorHAnsi"/>
                <w:spacing w:val="-1"/>
                <w:sz w:val="20"/>
                <w:szCs w:val="20"/>
              </w:rPr>
              <w:t>ev</w:t>
            </w:r>
            <w:r w:rsidRPr="00E25742">
              <w:rPr>
                <w:rFonts w:eastAsiaTheme="minorEastAsia" w:cstheme="minorHAnsi"/>
                <w:spacing w:val="2"/>
                <w:sz w:val="20"/>
                <w:szCs w:val="20"/>
              </w:rPr>
              <w:t>i</w:t>
            </w:r>
            <w:r w:rsidRPr="00E25742">
              <w:rPr>
                <w:rFonts w:eastAsiaTheme="minorEastAsia" w:cstheme="minorHAnsi"/>
                <w:spacing w:val="1"/>
                <w:sz w:val="20"/>
                <w:szCs w:val="20"/>
              </w:rPr>
              <w:t>s</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NS</w:t>
            </w:r>
            <w:r w:rsidRPr="00E25742">
              <w:rPr>
                <w:rFonts w:eastAsiaTheme="minorEastAsia" w:cstheme="minorHAnsi"/>
                <w:sz w:val="20"/>
                <w:szCs w:val="20"/>
              </w:rPr>
              <w:t>P</w:t>
            </w:r>
            <w:r w:rsidRPr="00E25742">
              <w:rPr>
                <w:rFonts w:eastAsiaTheme="minorEastAsia" w:cstheme="minorHAnsi"/>
                <w:spacing w:val="-2"/>
                <w:sz w:val="20"/>
                <w:szCs w:val="20"/>
              </w:rPr>
              <w:t xml:space="preserve"> </w:t>
            </w:r>
            <w:r w:rsidRPr="00E25742">
              <w:rPr>
                <w:rFonts w:eastAsiaTheme="minorEastAsia" w:cstheme="minorHAnsi"/>
                <w:sz w:val="20"/>
                <w:szCs w:val="20"/>
              </w:rPr>
              <w:t>to</w:t>
            </w:r>
            <w:r w:rsidRPr="00E25742">
              <w:rPr>
                <w:rFonts w:eastAsiaTheme="minorEastAsia" w:cstheme="minorHAnsi"/>
                <w:spacing w:val="-1"/>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clu</w:t>
            </w:r>
            <w:r w:rsidRPr="00E25742">
              <w:rPr>
                <w:rFonts w:eastAsiaTheme="minorEastAsia" w:cstheme="minorHAnsi"/>
                <w:spacing w:val="1"/>
                <w:sz w:val="20"/>
                <w:szCs w:val="20"/>
              </w:rPr>
              <w:t>d</w:t>
            </w:r>
            <w:r w:rsidRPr="00E25742">
              <w:rPr>
                <w:rFonts w:eastAsiaTheme="minorEastAsia" w:cstheme="minorHAnsi"/>
                <w:sz w:val="20"/>
                <w:szCs w:val="20"/>
              </w:rPr>
              <w:t>e r</w:t>
            </w:r>
            <w:r w:rsidRPr="00E25742">
              <w:rPr>
                <w:rFonts w:eastAsiaTheme="minorEastAsia" w:cstheme="minorHAnsi"/>
                <w:spacing w:val="-1"/>
                <w:sz w:val="20"/>
                <w:szCs w:val="20"/>
              </w:rPr>
              <w:t>e</w:t>
            </w:r>
            <w:r w:rsidRPr="00E25742">
              <w:rPr>
                <w:rFonts w:eastAsiaTheme="minorEastAsia" w:cstheme="minorHAnsi"/>
                <w:spacing w:val="1"/>
                <w:sz w:val="20"/>
                <w:szCs w:val="20"/>
              </w:rPr>
              <w:t>qu</w:t>
            </w:r>
            <w:r w:rsidRPr="00E25742">
              <w:rPr>
                <w:rFonts w:eastAsiaTheme="minorEastAsia" w:cstheme="minorHAnsi"/>
                <w:sz w:val="20"/>
                <w:szCs w:val="20"/>
              </w:rPr>
              <w:t>ir</w:t>
            </w:r>
            <w:r w:rsidRPr="00E25742">
              <w:rPr>
                <w:rFonts w:eastAsiaTheme="minorEastAsia" w:cstheme="minorHAnsi"/>
                <w:spacing w:val="-1"/>
                <w:sz w:val="20"/>
                <w:szCs w:val="20"/>
              </w:rPr>
              <w:t>e</w:t>
            </w:r>
            <w:r w:rsidRPr="00E25742">
              <w:rPr>
                <w:rFonts w:eastAsiaTheme="minorEastAsia" w:cstheme="minorHAnsi"/>
                <w:spacing w:val="1"/>
                <w:sz w:val="20"/>
                <w:szCs w:val="20"/>
              </w:rPr>
              <w:t>m</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ts</w:t>
            </w:r>
            <w:r w:rsidRPr="00E25742">
              <w:rPr>
                <w:rFonts w:eastAsiaTheme="minorEastAsia" w:cstheme="minorHAnsi"/>
                <w:spacing w:val="-12"/>
                <w:sz w:val="20"/>
                <w:szCs w:val="20"/>
              </w:rPr>
              <w:t xml:space="preserve"> </w:t>
            </w:r>
            <w:r w:rsidRPr="00E25742">
              <w:rPr>
                <w:rFonts w:eastAsiaTheme="minorEastAsia" w:cstheme="minorHAnsi"/>
                <w:sz w:val="20"/>
                <w:szCs w:val="20"/>
              </w:rPr>
              <w:t>for</w:t>
            </w:r>
            <w:r w:rsidRPr="00E25742">
              <w:rPr>
                <w:rFonts w:eastAsiaTheme="minorEastAsia" w:cstheme="minorHAnsi"/>
                <w:spacing w:val="-1"/>
                <w:sz w:val="20"/>
                <w:szCs w:val="20"/>
              </w:rPr>
              <w:t xml:space="preserve"> </w:t>
            </w:r>
            <w:r w:rsidRPr="00E25742">
              <w:rPr>
                <w:rFonts w:eastAsiaTheme="minorEastAsia" w:cstheme="minorHAnsi"/>
                <w:sz w:val="20"/>
                <w:szCs w:val="20"/>
              </w:rPr>
              <w:t>c</w:t>
            </w:r>
            <w:r w:rsidRPr="00E25742">
              <w:rPr>
                <w:rFonts w:eastAsiaTheme="minorEastAsia" w:cstheme="minorHAnsi"/>
                <w:spacing w:val="3"/>
                <w:sz w:val="20"/>
                <w:szCs w:val="20"/>
              </w:rPr>
              <w:t>o</w:t>
            </w:r>
            <w:r w:rsidRPr="00E25742">
              <w:rPr>
                <w:rFonts w:eastAsiaTheme="minorEastAsia" w:cstheme="minorHAnsi"/>
                <w:spacing w:val="-1"/>
                <w:sz w:val="20"/>
                <w:szCs w:val="20"/>
              </w:rPr>
              <w:t>s</w:t>
            </w:r>
            <w:r w:rsidRPr="00E25742">
              <w:rPr>
                <w:rFonts w:eastAsiaTheme="minorEastAsia" w:cstheme="minorHAnsi"/>
                <w:sz w:val="20"/>
                <w:szCs w:val="20"/>
              </w:rPr>
              <w:t>ti</w:t>
            </w:r>
            <w:r w:rsidRPr="00E25742">
              <w:rPr>
                <w:rFonts w:eastAsiaTheme="minorEastAsia" w:cstheme="minorHAnsi"/>
                <w:spacing w:val="1"/>
                <w:sz w:val="20"/>
                <w:szCs w:val="20"/>
              </w:rPr>
              <w:t>n</w:t>
            </w:r>
            <w:r w:rsidRPr="00E25742">
              <w:rPr>
                <w:rFonts w:eastAsiaTheme="minorEastAsia" w:cstheme="minorHAnsi"/>
                <w:sz w:val="20"/>
                <w:szCs w:val="20"/>
              </w:rPr>
              <w:t>g</w:t>
            </w:r>
            <w:r w:rsidRPr="00E25742">
              <w:rPr>
                <w:rFonts w:eastAsiaTheme="minorEastAsia" w:cstheme="minorHAnsi"/>
                <w:spacing w:val="-6"/>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u</w:t>
            </w:r>
            <w:r w:rsidRPr="00E25742">
              <w:rPr>
                <w:rFonts w:eastAsiaTheme="minorEastAsia" w:cstheme="minorHAnsi"/>
                <w:spacing w:val="-1"/>
                <w:sz w:val="20"/>
                <w:szCs w:val="20"/>
              </w:rPr>
              <w:t>s</w:t>
            </w:r>
            <w:r w:rsidRPr="00E25742">
              <w:rPr>
                <w:rFonts w:eastAsiaTheme="minorEastAsia" w:cstheme="minorHAnsi"/>
                <w:sz w:val="20"/>
                <w:szCs w:val="20"/>
              </w:rPr>
              <w:t xml:space="preserve">e </w:t>
            </w:r>
            <w:r w:rsidRPr="00E25742">
              <w:rPr>
                <w:rFonts w:eastAsiaTheme="minorEastAsia" w:cstheme="minorHAnsi"/>
                <w:spacing w:val="1"/>
                <w:sz w:val="20"/>
                <w:szCs w:val="20"/>
              </w:rPr>
              <w:t>p</w:t>
            </w:r>
            <w:r w:rsidRPr="00E25742">
              <w:rPr>
                <w:rFonts w:eastAsiaTheme="minorEastAsia" w:cstheme="minorHAnsi"/>
                <w:sz w:val="20"/>
                <w:szCs w:val="20"/>
              </w:rPr>
              <w:t>la</w:t>
            </w:r>
            <w:r w:rsidRPr="00E25742">
              <w:rPr>
                <w:rFonts w:eastAsiaTheme="minorEastAsia" w:cstheme="minorHAnsi"/>
                <w:spacing w:val="1"/>
                <w:sz w:val="20"/>
                <w:szCs w:val="20"/>
              </w:rPr>
              <w:t>n</w:t>
            </w:r>
            <w:r w:rsidRPr="00E25742">
              <w:rPr>
                <w:rFonts w:eastAsiaTheme="minorEastAsia" w:cstheme="minorHAnsi"/>
                <w:sz w:val="20"/>
                <w:szCs w:val="20"/>
              </w:rPr>
              <w:t>s</w:t>
            </w:r>
            <w:r w:rsidRPr="00E25742">
              <w:rPr>
                <w:rFonts w:eastAsiaTheme="minorEastAsia" w:cstheme="minorHAnsi"/>
                <w:spacing w:val="-5"/>
                <w:sz w:val="20"/>
                <w:szCs w:val="20"/>
              </w:rPr>
              <w:t xml:space="preserve"> </w:t>
            </w:r>
            <w:r w:rsidRPr="00E25742">
              <w:rPr>
                <w:rFonts w:eastAsiaTheme="minorEastAsia" w:cstheme="minorHAnsi"/>
                <w:sz w:val="20"/>
                <w:szCs w:val="20"/>
              </w:rPr>
              <w:t>impl</w:t>
            </w:r>
            <w:r w:rsidRPr="00E25742">
              <w:rPr>
                <w:rFonts w:eastAsiaTheme="minorEastAsia" w:cstheme="minorHAnsi"/>
                <w:spacing w:val="1"/>
                <w:sz w:val="20"/>
                <w:szCs w:val="20"/>
              </w:rPr>
              <w:t>e</w:t>
            </w:r>
            <w:r w:rsidRPr="00E25742">
              <w:rPr>
                <w:rFonts w:eastAsiaTheme="minorEastAsia" w:cstheme="minorHAnsi"/>
                <w:spacing w:val="-1"/>
                <w:sz w:val="20"/>
                <w:szCs w:val="20"/>
              </w:rPr>
              <w:t>me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1"/>
                <w:sz w:val="20"/>
                <w:szCs w:val="20"/>
              </w:rPr>
              <w:t>a</w:t>
            </w:r>
            <w:r w:rsidRPr="00E25742">
              <w:rPr>
                <w:rFonts w:eastAsiaTheme="minorEastAsia" w:cstheme="minorHAnsi"/>
                <w:sz w:val="20"/>
                <w:szCs w:val="20"/>
              </w:rPr>
              <w:t>ti</w:t>
            </w:r>
            <w:r w:rsidRPr="00E25742">
              <w:rPr>
                <w:rFonts w:eastAsiaTheme="minorEastAsia" w:cstheme="minorHAnsi"/>
                <w:spacing w:val="1"/>
                <w:sz w:val="20"/>
                <w:szCs w:val="20"/>
              </w:rPr>
              <w:t>on</w:t>
            </w:r>
            <w:r w:rsidRPr="00E25742">
              <w:rPr>
                <w:rFonts w:eastAsiaTheme="minorEastAsia" w:cstheme="minorHAnsi"/>
                <w:sz w:val="20"/>
                <w:szCs w:val="20"/>
              </w:rPr>
              <w:t>.</w:t>
            </w:r>
          </w:p>
          <w:p w14:paraId="164FEA35" w14:textId="77777777" w:rsidR="00E25742" w:rsidRPr="00E25742" w:rsidRDefault="00E25742" w:rsidP="00E25742">
            <w:pPr>
              <w:widowControl w:val="0"/>
              <w:numPr>
                <w:ilvl w:val="0"/>
                <w:numId w:val="28"/>
              </w:numPr>
              <w:tabs>
                <w:tab w:val="left" w:pos="460"/>
              </w:tabs>
              <w:autoSpaceDE w:val="0"/>
              <w:autoSpaceDN w:val="0"/>
              <w:adjustRightInd w:val="0"/>
              <w:spacing w:before="4" w:after="0" w:line="272" w:lineRule="auto"/>
              <w:ind w:left="441" w:right="799" w:hanging="318"/>
              <w:contextualSpacing/>
              <w:rPr>
                <w:rFonts w:eastAsiaTheme="minorEastAsia" w:cstheme="minorHAnsi"/>
                <w:sz w:val="20"/>
                <w:szCs w:val="20"/>
              </w:rPr>
            </w:pPr>
            <w:r w:rsidRPr="00E25742">
              <w:rPr>
                <w:rFonts w:eastAsiaTheme="minorEastAsia" w:cstheme="minorHAnsi"/>
                <w:sz w:val="20"/>
                <w:szCs w:val="20"/>
              </w:rPr>
              <w:t>R</w:t>
            </w:r>
            <w:r w:rsidRPr="00E25742">
              <w:rPr>
                <w:rFonts w:eastAsiaTheme="minorEastAsia" w:cstheme="minorHAnsi"/>
                <w:spacing w:val="-1"/>
                <w:sz w:val="20"/>
                <w:szCs w:val="20"/>
              </w:rPr>
              <w:t>ev</w:t>
            </w:r>
            <w:r w:rsidRPr="00E25742">
              <w:rPr>
                <w:rFonts w:eastAsiaTheme="minorEastAsia" w:cstheme="minorHAnsi"/>
                <w:spacing w:val="2"/>
                <w:sz w:val="20"/>
                <w:szCs w:val="20"/>
              </w:rPr>
              <w:t>i</w:t>
            </w:r>
            <w:r w:rsidRPr="00E25742">
              <w:rPr>
                <w:rFonts w:eastAsiaTheme="minorEastAsia" w:cstheme="minorHAnsi"/>
                <w:spacing w:val="1"/>
                <w:sz w:val="20"/>
                <w:szCs w:val="20"/>
              </w:rPr>
              <w:t>s</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NS</w:t>
            </w:r>
            <w:r w:rsidRPr="00E25742">
              <w:rPr>
                <w:rFonts w:eastAsiaTheme="minorEastAsia" w:cstheme="minorHAnsi"/>
                <w:sz w:val="20"/>
                <w:szCs w:val="20"/>
              </w:rPr>
              <w:t>P</w:t>
            </w:r>
            <w:r w:rsidRPr="00E25742">
              <w:rPr>
                <w:rFonts w:eastAsiaTheme="minorEastAsia" w:cstheme="minorHAnsi"/>
                <w:spacing w:val="-2"/>
                <w:sz w:val="20"/>
                <w:szCs w:val="20"/>
              </w:rPr>
              <w:t xml:space="preserve"> </w:t>
            </w:r>
            <w:r w:rsidRPr="00E25742">
              <w:rPr>
                <w:rFonts w:eastAsiaTheme="minorEastAsia" w:cstheme="minorHAnsi"/>
                <w:sz w:val="20"/>
                <w:szCs w:val="20"/>
              </w:rPr>
              <w:t>to</w:t>
            </w:r>
            <w:r w:rsidRPr="00E25742">
              <w:rPr>
                <w:rFonts w:eastAsiaTheme="minorEastAsia" w:cstheme="minorHAnsi"/>
                <w:spacing w:val="-1"/>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clu</w:t>
            </w:r>
            <w:r w:rsidRPr="00E25742">
              <w:rPr>
                <w:rFonts w:eastAsiaTheme="minorEastAsia" w:cstheme="minorHAnsi"/>
                <w:spacing w:val="1"/>
                <w:sz w:val="20"/>
                <w:szCs w:val="20"/>
              </w:rPr>
              <w:t>d</w:t>
            </w:r>
            <w:r w:rsidRPr="00E25742">
              <w:rPr>
                <w:rFonts w:eastAsiaTheme="minorEastAsia" w:cstheme="minorHAnsi"/>
                <w:sz w:val="20"/>
                <w:szCs w:val="20"/>
              </w:rPr>
              <w:t>e</w:t>
            </w:r>
            <w:r w:rsidRPr="00E25742">
              <w:rPr>
                <w:rFonts w:eastAsiaTheme="minorEastAsia" w:cstheme="minorHAnsi"/>
                <w:spacing w:val="-7"/>
                <w:sz w:val="20"/>
                <w:szCs w:val="20"/>
              </w:rPr>
              <w:t xml:space="preserve"> </w:t>
            </w:r>
            <w:r w:rsidRPr="00E25742">
              <w:rPr>
                <w:rFonts w:eastAsiaTheme="minorEastAsia" w:cstheme="minorHAnsi"/>
                <w:sz w:val="20"/>
                <w:szCs w:val="20"/>
              </w:rPr>
              <w:t>ma</w:t>
            </w:r>
            <w:r w:rsidRPr="00E25742">
              <w:rPr>
                <w:rFonts w:eastAsiaTheme="minorEastAsia" w:cstheme="minorHAnsi"/>
                <w:spacing w:val="1"/>
                <w:sz w:val="20"/>
                <w:szCs w:val="20"/>
              </w:rPr>
              <w:t>nd</w:t>
            </w:r>
            <w:r w:rsidRPr="00E25742">
              <w:rPr>
                <w:rFonts w:eastAsiaTheme="minorEastAsia" w:cstheme="minorHAnsi"/>
                <w:sz w:val="20"/>
                <w:szCs w:val="20"/>
              </w:rPr>
              <w:t>a</w:t>
            </w:r>
            <w:r w:rsidRPr="00E25742">
              <w:rPr>
                <w:rFonts w:eastAsiaTheme="minorEastAsia" w:cstheme="minorHAnsi"/>
                <w:spacing w:val="1"/>
                <w:sz w:val="20"/>
                <w:szCs w:val="20"/>
              </w:rPr>
              <w:t>t</w:t>
            </w:r>
            <w:r w:rsidRPr="00E25742">
              <w:rPr>
                <w:rFonts w:eastAsiaTheme="minorEastAsia" w:cstheme="minorHAnsi"/>
                <w:sz w:val="20"/>
                <w:szCs w:val="20"/>
              </w:rPr>
              <w:t xml:space="preserve">ory </w:t>
            </w:r>
            <w:r w:rsidRPr="00E25742">
              <w:rPr>
                <w:rFonts w:eastAsiaTheme="minorEastAsia" w:cstheme="minorHAnsi"/>
                <w:spacing w:val="1"/>
                <w:sz w:val="20"/>
                <w:szCs w:val="20"/>
              </w:rPr>
              <w:t>pub</w:t>
            </w:r>
            <w:r w:rsidRPr="00E25742">
              <w:rPr>
                <w:rFonts w:eastAsiaTheme="minorEastAsia" w:cstheme="minorHAnsi"/>
                <w:sz w:val="20"/>
                <w:szCs w:val="20"/>
              </w:rPr>
              <w:t>lic</w:t>
            </w:r>
            <w:r w:rsidRPr="00E25742">
              <w:rPr>
                <w:rFonts w:eastAsiaTheme="minorEastAsia" w:cstheme="minorHAnsi"/>
                <w:spacing w:val="-6"/>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on</w:t>
            </w:r>
            <w:r w:rsidRPr="00E25742">
              <w:rPr>
                <w:rFonts w:eastAsiaTheme="minorEastAsia" w:cstheme="minorHAnsi"/>
                <w:spacing w:val="-1"/>
                <w:sz w:val="20"/>
                <w:szCs w:val="20"/>
              </w:rPr>
              <w:t>s</w:t>
            </w:r>
            <w:r w:rsidRPr="00E25742">
              <w:rPr>
                <w:rFonts w:eastAsiaTheme="minorEastAsia" w:cstheme="minorHAnsi"/>
                <w:spacing w:val="1"/>
                <w:sz w:val="20"/>
                <w:szCs w:val="20"/>
              </w:rPr>
              <w:t>u</w:t>
            </w:r>
            <w:r w:rsidRPr="00E25742">
              <w:rPr>
                <w:rFonts w:eastAsiaTheme="minorEastAsia" w:cstheme="minorHAnsi"/>
                <w:sz w:val="20"/>
                <w:szCs w:val="20"/>
              </w:rPr>
              <w:t>lt</w:t>
            </w:r>
            <w:r w:rsidRPr="00E25742">
              <w:rPr>
                <w:rFonts w:eastAsiaTheme="minorEastAsia" w:cstheme="minorHAnsi"/>
                <w:spacing w:val="1"/>
                <w:sz w:val="20"/>
                <w:szCs w:val="20"/>
              </w:rPr>
              <w:t>a</w:t>
            </w:r>
            <w:r w:rsidRPr="00E25742">
              <w:rPr>
                <w:rFonts w:eastAsiaTheme="minorEastAsia" w:cstheme="minorHAnsi"/>
                <w:sz w:val="20"/>
                <w:szCs w:val="20"/>
              </w:rPr>
              <w:t>ti</w:t>
            </w:r>
            <w:r w:rsidRPr="00E25742">
              <w:rPr>
                <w:rFonts w:eastAsiaTheme="minorEastAsia" w:cstheme="minorHAnsi"/>
                <w:spacing w:val="1"/>
                <w:sz w:val="20"/>
                <w:szCs w:val="20"/>
              </w:rPr>
              <w:t>on</w:t>
            </w:r>
            <w:r w:rsidRPr="00E25742">
              <w:rPr>
                <w:rFonts w:eastAsiaTheme="minorEastAsia" w:cstheme="minorHAnsi"/>
                <w:sz w:val="20"/>
                <w:szCs w:val="20"/>
              </w:rPr>
              <w:t>s</w:t>
            </w:r>
            <w:r w:rsidRPr="00E25742">
              <w:rPr>
                <w:rFonts w:eastAsiaTheme="minorEastAsia" w:cstheme="minorHAnsi"/>
                <w:spacing w:val="-12"/>
                <w:sz w:val="20"/>
                <w:szCs w:val="20"/>
              </w:rPr>
              <w:t xml:space="preserve"> </w:t>
            </w:r>
            <w:r w:rsidRPr="00E25742">
              <w:rPr>
                <w:rFonts w:eastAsiaTheme="minorEastAsia" w:cstheme="minorHAnsi"/>
                <w:spacing w:val="1"/>
                <w:sz w:val="20"/>
                <w:szCs w:val="20"/>
              </w:rPr>
              <w:t>du</w:t>
            </w:r>
            <w:r w:rsidRPr="00E25742">
              <w:rPr>
                <w:rFonts w:eastAsiaTheme="minorEastAsia" w:cstheme="minorHAnsi"/>
                <w:sz w:val="20"/>
                <w:szCs w:val="20"/>
              </w:rPr>
              <w:t>ri</w:t>
            </w:r>
            <w:r w:rsidRPr="00E25742">
              <w:rPr>
                <w:rFonts w:eastAsiaTheme="minorEastAsia" w:cstheme="minorHAnsi"/>
                <w:spacing w:val="1"/>
                <w:sz w:val="20"/>
                <w:szCs w:val="20"/>
              </w:rPr>
              <w:t>n</w:t>
            </w:r>
            <w:r w:rsidRPr="00E25742">
              <w:rPr>
                <w:rFonts w:eastAsiaTheme="minorEastAsia" w:cstheme="minorHAnsi"/>
                <w:sz w:val="20"/>
                <w:szCs w:val="20"/>
              </w:rPr>
              <w:t>g</w:t>
            </w:r>
            <w:r w:rsidRPr="00E25742">
              <w:rPr>
                <w:rFonts w:eastAsiaTheme="minorEastAsia" w:cstheme="minorHAnsi"/>
                <w:spacing w:val="-5"/>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u</w:t>
            </w:r>
            <w:r w:rsidRPr="00E25742">
              <w:rPr>
                <w:rFonts w:eastAsiaTheme="minorEastAsia" w:cstheme="minorHAnsi"/>
                <w:spacing w:val="-1"/>
                <w:sz w:val="20"/>
                <w:szCs w:val="20"/>
              </w:rPr>
              <w:t>s</w:t>
            </w:r>
            <w:r w:rsidRPr="00E25742">
              <w:rPr>
                <w:rFonts w:eastAsiaTheme="minorEastAsia" w:cstheme="minorHAnsi"/>
                <w:sz w:val="20"/>
                <w:szCs w:val="20"/>
              </w:rPr>
              <w:t xml:space="preserve">e </w:t>
            </w:r>
            <w:r w:rsidRPr="00E25742">
              <w:rPr>
                <w:rFonts w:eastAsiaTheme="minorEastAsia" w:cstheme="minorHAnsi"/>
                <w:spacing w:val="1"/>
                <w:sz w:val="20"/>
                <w:szCs w:val="20"/>
              </w:rPr>
              <w:t>p</w:t>
            </w:r>
            <w:r w:rsidRPr="00E25742">
              <w:rPr>
                <w:rFonts w:eastAsiaTheme="minorEastAsia" w:cstheme="minorHAnsi"/>
                <w:sz w:val="20"/>
                <w:szCs w:val="20"/>
              </w:rPr>
              <w:t>la</w:t>
            </w:r>
            <w:r w:rsidRPr="00E25742">
              <w:rPr>
                <w:rFonts w:eastAsiaTheme="minorEastAsia" w:cstheme="minorHAnsi"/>
                <w:spacing w:val="1"/>
                <w:sz w:val="20"/>
                <w:szCs w:val="20"/>
              </w:rPr>
              <w:t>nn</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g</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c</w:t>
            </w:r>
            <w:r w:rsidRPr="00E25742">
              <w:rPr>
                <w:rFonts w:eastAsiaTheme="minorEastAsia" w:cstheme="minorHAnsi"/>
                <w:spacing w:val="-1"/>
                <w:sz w:val="20"/>
                <w:szCs w:val="20"/>
              </w:rPr>
              <w:t>ess</w:t>
            </w:r>
            <w:r w:rsidRPr="00E25742">
              <w:rPr>
                <w:rFonts w:eastAsiaTheme="minorEastAsia" w:cstheme="minorHAnsi"/>
                <w:sz w:val="20"/>
                <w:szCs w:val="20"/>
              </w:rPr>
              <w:t>.</w:t>
            </w:r>
          </w:p>
          <w:p w14:paraId="12D8BC2A" w14:textId="77777777" w:rsidR="00E25742" w:rsidRPr="00E25742" w:rsidRDefault="00E25742" w:rsidP="00E25742">
            <w:pPr>
              <w:widowControl w:val="0"/>
              <w:numPr>
                <w:ilvl w:val="0"/>
                <w:numId w:val="28"/>
              </w:numPr>
              <w:tabs>
                <w:tab w:val="left" w:pos="460"/>
              </w:tabs>
              <w:autoSpaceDE w:val="0"/>
              <w:autoSpaceDN w:val="0"/>
              <w:adjustRightInd w:val="0"/>
              <w:spacing w:before="4" w:after="0" w:line="272" w:lineRule="auto"/>
              <w:ind w:left="441" w:right="799" w:hanging="318"/>
              <w:contextualSpacing/>
              <w:rPr>
                <w:rFonts w:eastAsiaTheme="minorEastAsia" w:cstheme="minorHAnsi"/>
                <w:sz w:val="20"/>
                <w:szCs w:val="20"/>
              </w:rPr>
            </w:pPr>
            <w:r w:rsidRPr="00E25742">
              <w:rPr>
                <w:rFonts w:eastAsiaTheme="minorEastAsia" w:cstheme="minorHAnsi"/>
                <w:sz w:val="20"/>
                <w:szCs w:val="20"/>
              </w:rPr>
              <w:t>R</w:t>
            </w:r>
            <w:r w:rsidRPr="00E25742">
              <w:rPr>
                <w:rFonts w:eastAsiaTheme="minorEastAsia" w:cstheme="minorHAnsi"/>
                <w:spacing w:val="-1"/>
                <w:sz w:val="20"/>
                <w:szCs w:val="20"/>
              </w:rPr>
              <w:t>ev</w:t>
            </w:r>
            <w:r w:rsidRPr="00E25742">
              <w:rPr>
                <w:rFonts w:eastAsiaTheme="minorEastAsia" w:cstheme="minorHAnsi"/>
                <w:spacing w:val="2"/>
                <w:sz w:val="20"/>
                <w:szCs w:val="20"/>
              </w:rPr>
              <w:t>i</w:t>
            </w:r>
            <w:r w:rsidRPr="00E25742">
              <w:rPr>
                <w:rFonts w:eastAsiaTheme="minorEastAsia" w:cstheme="minorHAnsi"/>
                <w:spacing w:val="1"/>
                <w:sz w:val="20"/>
                <w:szCs w:val="20"/>
              </w:rPr>
              <w:t>s</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5"/>
                <w:sz w:val="20"/>
                <w:szCs w:val="20"/>
              </w:rPr>
              <w:t xml:space="preserve"> </w:t>
            </w:r>
            <w:r w:rsidRPr="00E25742">
              <w:rPr>
                <w:rFonts w:eastAsiaTheme="minorEastAsia" w:cstheme="minorHAnsi"/>
                <w:spacing w:val="1"/>
                <w:sz w:val="20"/>
                <w:szCs w:val="20"/>
              </w:rPr>
              <w:t>N</w:t>
            </w:r>
            <w:r w:rsidRPr="00E25742">
              <w:rPr>
                <w:rFonts w:eastAsiaTheme="minorEastAsia" w:cstheme="minorHAnsi"/>
                <w:sz w:val="20"/>
                <w:szCs w:val="20"/>
              </w:rPr>
              <w:t>SP</w:t>
            </w:r>
            <w:r w:rsidRPr="00E25742">
              <w:rPr>
                <w:rFonts w:eastAsiaTheme="minorEastAsia" w:cstheme="minorHAnsi"/>
                <w:spacing w:val="-2"/>
                <w:sz w:val="20"/>
                <w:szCs w:val="20"/>
              </w:rPr>
              <w:t xml:space="preserve"> </w:t>
            </w:r>
            <w:r w:rsidRPr="00E25742">
              <w:rPr>
                <w:rFonts w:eastAsiaTheme="minorEastAsia" w:cstheme="minorHAnsi"/>
                <w:sz w:val="20"/>
                <w:szCs w:val="20"/>
              </w:rPr>
              <w:t>to</w:t>
            </w:r>
            <w:r w:rsidRPr="00E25742">
              <w:rPr>
                <w:rFonts w:eastAsiaTheme="minorEastAsia" w:cstheme="minorHAnsi"/>
                <w:spacing w:val="-1"/>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clu</w:t>
            </w:r>
            <w:r w:rsidRPr="00E25742">
              <w:rPr>
                <w:rFonts w:eastAsiaTheme="minorEastAsia" w:cstheme="minorHAnsi"/>
                <w:spacing w:val="1"/>
                <w:sz w:val="20"/>
                <w:szCs w:val="20"/>
              </w:rPr>
              <w:t>d</w:t>
            </w:r>
            <w:r w:rsidRPr="00E25742">
              <w:rPr>
                <w:rFonts w:eastAsiaTheme="minorEastAsia" w:cstheme="minorHAnsi"/>
                <w:sz w:val="20"/>
                <w:szCs w:val="20"/>
              </w:rPr>
              <w:t>e</w:t>
            </w:r>
            <w:r w:rsidRPr="00E25742">
              <w:rPr>
                <w:rFonts w:eastAsiaTheme="minorEastAsia" w:cstheme="minorHAnsi"/>
                <w:spacing w:val="-7"/>
                <w:sz w:val="20"/>
                <w:szCs w:val="20"/>
              </w:rPr>
              <w:t xml:space="preserve"> </w:t>
            </w:r>
            <w:r w:rsidRPr="00E25742">
              <w:rPr>
                <w:rFonts w:eastAsiaTheme="minorEastAsia" w:cstheme="minorHAnsi"/>
                <w:sz w:val="20"/>
                <w:szCs w:val="20"/>
              </w:rPr>
              <w:t>a mo</w:t>
            </w:r>
            <w:r w:rsidRPr="00E25742">
              <w:rPr>
                <w:rFonts w:eastAsiaTheme="minorEastAsia" w:cstheme="minorHAnsi"/>
                <w:spacing w:val="1"/>
                <w:sz w:val="20"/>
                <w:szCs w:val="20"/>
              </w:rPr>
              <w:t>n</w:t>
            </w:r>
            <w:r w:rsidRPr="00E25742">
              <w:rPr>
                <w:rFonts w:eastAsiaTheme="minorEastAsia" w:cstheme="minorHAnsi"/>
                <w:sz w:val="20"/>
                <w:szCs w:val="20"/>
              </w:rPr>
              <w:t>it</w:t>
            </w:r>
            <w:r w:rsidRPr="00E25742">
              <w:rPr>
                <w:rFonts w:eastAsiaTheme="minorEastAsia" w:cstheme="minorHAnsi"/>
                <w:spacing w:val="1"/>
                <w:sz w:val="20"/>
                <w:szCs w:val="20"/>
              </w:rPr>
              <w:t>o</w:t>
            </w:r>
            <w:r w:rsidRPr="00E25742">
              <w:rPr>
                <w:rFonts w:eastAsiaTheme="minorEastAsia" w:cstheme="minorHAnsi"/>
                <w:sz w:val="20"/>
                <w:szCs w:val="20"/>
              </w:rPr>
              <w:t>ri</w:t>
            </w:r>
            <w:r w:rsidRPr="00E25742">
              <w:rPr>
                <w:rFonts w:eastAsiaTheme="minorEastAsia" w:cstheme="minorHAnsi"/>
                <w:spacing w:val="1"/>
                <w:sz w:val="20"/>
                <w:szCs w:val="20"/>
              </w:rPr>
              <w:t>n</w:t>
            </w:r>
            <w:r w:rsidRPr="00E25742">
              <w:rPr>
                <w:rFonts w:eastAsiaTheme="minorEastAsia" w:cstheme="minorHAnsi"/>
                <w:sz w:val="20"/>
                <w:szCs w:val="20"/>
              </w:rPr>
              <w:t xml:space="preserve">g </w:t>
            </w:r>
            <w:r w:rsidRPr="00E25742">
              <w:rPr>
                <w:rFonts w:eastAsiaTheme="minorEastAsia" w:cstheme="minorHAnsi"/>
                <w:spacing w:val="-1"/>
                <w:sz w:val="20"/>
                <w:szCs w:val="20"/>
              </w:rPr>
              <w:t>f</w:t>
            </w:r>
            <w:r w:rsidRPr="00E25742">
              <w:rPr>
                <w:rFonts w:eastAsiaTheme="minorEastAsia" w:cstheme="minorHAnsi"/>
                <w:sz w:val="20"/>
                <w:szCs w:val="20"/>
              </w:rPr>
              <w:t>ra</w:t>
            </w:r>
            <w:r w:rsidRPr="00E25742">
              <w:rPr>
                <w:rFonts w:eastAsiaTheme="minorEastAsia" w:cstheme="minorHAnsi"/>
                <w:spacing w:val="-1"/>
                <w:sz w:val="20"/>
                <w:szCs w:val="20"/>
              </w:rPr>
              <w:t>m</w:t>
            </w:r>
            <w:r w:rsidRPr="00E25742">
              <w:rPr>
                <w:rFonts w:eastAsiaTheme="minorEastAsia" w:cstheme="minorHAnsi"/>
                <w:spacing w:val="1"/>
                <w:sz w:val="20"/>
                <w:szCs w:val="20"/>
              </w:rPr>
              <w:t>e</w:t>
            </w:r>
            <w:r w:rsidRPr="00E25742">
              <w:rPr>
                <w:rFonts w:eastAsiaTheme="minorEastAsia" w:cstheme="minorHAnsi"/>
                <w:spacing w:val="-1"/>
                <w:sz w:val="20"/>
                <w:szCs w:val="20"/>
              </w:rPr>
              <w:t>w</w:t>
            </w:r>
            <w:r w:rsidRPr="00E25742">
              <w:rPr>
                <w:rFonts w:eastAsiaTheme="minorEastAsia" w:cstheme="minorHAnsi"/>
                <w:sz w:val="20"/>
                <w:szCs w:val="20"/>
              </w:rPr>
              <w:t>ork</w:t>
            </w:r>
          </w:p>
        </w:tc>
      </w:tr>
      <w:tr w:rsidR="00E25742" w:rsidRPr="00E25742" w14:paraId="560D2F3E" w14:textId="77777777" w:rsidTr="00AB49CF">
        <w:trPr>
          <w:trHeight w:hRule="exact" w:val="622"/>
        </w:trPr>
        <w:tc>
          <w:tcPr>
            <w:tcW w:w="0" w:type="auto"/>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436D16D" w14:textId="77777777" w:rsidR="00E25742" w:rsidRPr="00E25742" w:rsidRDefault="00E25742" w:rsidP="00E25742">
            <w:pPr>
              <w:widowControl w:val="0"/>
              <w:tabs>
                <w:tab w:val="left" w:pos="460"/>
              </w:tabs>
              <w:autoSpaceDE w:val="0"/>
              <w:autoSpaceDN w:val="0"/>
              <w:adjustRightInd w:val="0"/>
              <w:spacing w:before="4" w:after="0" w:line="272" w:lineRule="auto"/>
              <w:ind w:right="799"/>
              <w:rPr>
                <w:rFonts w:eastAsiaTheme="minorEastAsia" w:cstheme="minorHAnsi"/>
                <w:b/>
                <w:sz w:val="20"/>
                <w:szCs w:val="20"/>
              </w:rPr>
            </w:pPr>
            <w:r w:rsidRPr="00E25742">
              <w:rPr>
                <w:rFonts w:eastAsiaTheme="minorEastAsia" w:cstheme="minorHAnsi"/>
                <w:b/>
                <w:sz w:val="20"/>
                <w:szCs w:val="20"/>
              </w:rPr>
              <w:lastRenderedPageBreak/>
              <w:t>Public/State  land</w:t>
            </w:r>
          </w:p>
        </w:tc>
      </w:tr>
      <w:tr w:rsidR="00E25742" w:rsidRPr="00E25742" w14:paraId="027B60B0" w14:textId="77777777" w:rsidTr="00AB49CF">
        <w:trPr>
          <w:trHeight w:hRule="exact" w:val="8308"/>
        </w:trPr>
        <w:tc>
          <w:tcPr>
            <w:tcW w:w="0" w:type="auto"/>
            <w:tcBorders>
              <w:top w:val="single" w:sz="4" w:space="0" w:color="000000"/>
              <w:left w:val="single" w:sz="4" w:space="0" w:color="000000"/>
              <w:bottom w:val="single" w:sz="4" w:space="0" w:color="000000"/>
              <w:right w:val="single" w:sz="4" w:space="0" w:color="000000"/>
            </w:tcBorders>
          </w:tcPr>
          <w:p w14:paraId="52DA45E6" w14:textId="77777777" w:rsidR="00E25742" w:rsidRPr="00E25742" w:rsidRDefault="00E25742" w:rsidP="00E25742">
            <w:pPr>
              <w:widowControl w:val="0"/>
              <w:numPr>
                <w:ilvl w:val="0"/>
                <w:numId w:val="20"/>
              </w:numPr>
              <w:autoSpaceDE w:val="0"/>
              <w:autoSpaceDN w:val="0"/>
              <w:adjustRightInd w:val="0"/>
              <w:spacing w:after="0" w:line="240" w:lineRule="auto"/>
              <w:contextualSpacing/>
              <w:rPr>
                <w:rFonts w:eastAsiaTheme="minorEastAsia" w:cstheme="minorHAnsi"/>
                <w:sz w:val="20"/>
                <w:szCs w:val="20"/>
              </w:rPr>
            </w:pPr>
            <w:r w:rsidRPr="00E25742">
              <w:rPr>
                <w:rFonts w:eastAsiaTheme="minorEastAsia" w:cstheme="minorHAnsi"/>
                <w:sz w:val="20"/>
                <w:szCs w:val="20"/>
              </w:rPr>
              <w:t>State land is allocated under the State Land Act for residential, civic, commercial and industrial uses in rural and urban areas.</w:t>
            </w:r>
          </w:p>
          <w:p w14:paraId="1AB8635F" w14:textId="77777777" w:rsidR="00E25742" w:rsidRPr="00E25742" w:rsidRDefault="00E25742" w:rsidP="00E25742">
            <w:pPr>
              <w:widowControl w:val="0"/>
              <w:numPr>
                <w:ilvl w:val="0"/>
                <w:numId w:val="20"/>
              </w:numPr>
              <w:autoSpaceDE w:val="0"/>
              <w:autoSpaceDN w:val="0"/>
              <w:adjustRightInd w:val="0"/>
              <w:spacing w:after="0" w:line="240" w:lineRule="auto"/>
              <w:contextualSpacing/>
              <w:rPr>
                <w:rFonts w:eastAsiaTheme="minorEastAsia" w:cstheme="minorHAnsi"/>
                <w:sz w:val="20"/>
                <w:szCs w:val="20"/>
              </w:rPr>
            </w:pPr>
            <w:r w:rsidRPr="00E25742">
              <w:rPr>
                <w:rFonts w:eastAsiaTheme="minorEastAsia" w:cstheme="minorHAnsi"/>
                <w:sz w:val="20"/>
                <w:szCs w:val="20"/>
              </w:rPr>
              <w:t xml:space="preserve"> Allocation of state land is done under the following grants: deeds of state grants, FPSGs and certificates of rights. The owner of land allocated under the deeds of state grants becomes the full owner of the property in perpetuity. Residents have to travel long distances to the Department of Lands (DoL) in Gaborone and Francistown for service.</w:t>
            </w:r>
          </w:p>
        </w:tc>
        <w:tc>
          <w:tcPr>
            <w:tcW w:w="0" w:type="auto"/>
            <w:tcBorders>
              <w:top w:val="single" w:sz="4" w:space="0" w:color="000000"/>
              <w:left w:val="single" w:sz="4" w:space="0" w:color="000000"/>
              <w:bottom w:val="single" w:sz="4" w:space="0" w:color="000000"/>
              <w:right w:val="single" w:sz="4" w:space="0" w:color="000000"/>
            </w:tcBorders>
          </w:tcPr>
          <w:p w14:paraId="2EC8ECAF" w14:textId="77777777" w:rsidR="00E25742" w:rsidRPr="00E25742" w:rsidRDefault="00E25742" w:rsidP="00E25742">
            <w:pPr>
              <w:widowControl w:val="0"/>
              <w:numPr>
                <w:ilvl w:val="0"/>
                <w:numId w:val="20"/>
              </w:numPr>
              <w:autoSpaceDE w:val="0"/>
              <w:autoSpaceDN w:val="0"/>
              <w:adjustRightInd w:val="0"/>
              <w:spacing w:after="0" w:line="242" w:lineRule="exact"/>
              <w:contextualSpacing/>
              <w:rPr>
                <w:rFonts w:eastAsiaTheme="minorEastAsia" w:cstheme="minorHAnsi"/>
                <w:position w:val="1"/>
                <w:sz w:val="20"/>
                <w:szCs w:val="20"/>
              </w:rPr>
            </w:pPr>
            <w:r w:rsidRPr="00E25742">
              <w:rPr>
                <w:rFonts w:eastAsiaTheme="minorEastAsia" w:cstheme="minorHAnsi"/>
                <w:position w:val="1"/>
                <w:sz w:val="20"/>
                <w:szCs w:val="20"/>
              </w:rPr>
              <w:t>Prepare a costed implementation plan for public land policy with monitoring criteria set.</w:t>
            </w:r>
          </w:p>
          <w:p w14:paraId="6D2CBFC0" w14:textId="77777777" w:rsidR="00E25742" w:rsidRPr="00E25742" w:rsidRDefault="00E25742" w:rsidP="00E25742">
            <w:pPr>
              <w:widowControl w:val="0"/>
              <w:numPr>
                <w:ilvl w:val="0"/>
                <w:numId w:val="20"/>
              </w:numPr>
              <w:autoSpaceDE w:val="0"/>
              <w:autoSpaceDN w:val="0"/>
              <w:adjustRightInd w:val="0"/>
              <w:spacing w:after="0" w:line="242" w:lineRule="exact"/>
              <w:contextualSpacing/>
              <w:rPr>
                <w:rFonts w:eastAsiaTheme="minorEastAsia" w:cstheme="minorHAnsi"/>
                <w:position w:val="1"/>
                <w:sz w:val="20"/>
                <w:szCs w:val="20"/>
              </w:rPr>
            </w:pPr>
            <w:r w:rsidRPr="00E25742">
              <w:rPr>
                <w:rFonts w:eastAsiaTheme="minorEastAsia" w:cstheme="minorHAnsi"/>
                <w:position w:val="1"/>
                <w:sz w:val="20"/>
                <w:szCs w:val="20"/>
              </w:rPr>
              <w:t>Review and clarify procedures and laws governing public land management by institutions such as Local council, Landborads, and Departments of Lands.</w:t>
            </w:r>
          </w:p>
        </w:tc>
        <w:tc>
          <w:tcPr>
            <w:tcW w:w="0" w:type="auto"/>
            <w:tcBorders>
              <w:top w:val="single" w:sz="4" w:space="0" w:color="000000"/>
              <w:left w:val="single" w:sz="4" w:space="0" w:color="000000"/>
              <w:bottom w:val="single" w:sz="4" w:space="0" w:color="000000"/>
              <w:right w:val="single" w:sz="4" w:space="0" w:color="000000"/>
            </w:tcBorders>
          </w:tcPr>
          <w:p w14:paraId="68C52235" w14:textId="77777777" w:rsidR="00E25742" w:rsidRPr="00E25742" w:rsidRDefault="00931338" w:rsidP="00E25742">
            <w:pPr>
              <w:widowControl w:val="0"/>
              <w:autoSpaceDE w:val="0"/>
              <w:autoSpaceDN w:val="0"/>
              <w:adjustRightInd w:val="0"/>
              <w:spacing w:after="0" w:line="240" w:lineRule="auto"/>
              <w:rPr>
                <w:rFonts w:eastAsiaTheme="minorEastAsia" w:cstheme="minorHAnsi"/>
                <w:sz w:val="20"/>
                <w:szCs w:val="20"/>
              </w:rPr>
            </w:pPr>
            <w:r>
              <w:rPr>
                <w:rFonts w:eastAsiaTheme="minorEastAsia" w:cstheme="minorHAnsi"/>
                <w:sz w:val="20"/>
                <w:szCs w:val="20"/>
              </w:rPr>
              <w:t>MLWS</w:t>
            </w:r>
          </w:p>
        </w:tc>
        <w:tc>
          <w:tcPr>
            <w:tcW w:w="0" w:type="auto"/>
            <w:tcBorders>
              <w:top w:val="single" w:sz="4" w:space="0" w:color="000000"/>
              <w:left w:val="single" w:sz="4" w:space="0" w:color="000000"/>
              <w:bottom w:val="single" w:sz="4" w:space="0" w:color="000000"/>
              <w:right w:val="single" w:sz="4" w:space="0" w:color="000000"/>
            </w:tcBorders>
          </w:tcPr>
          <w:p w14:paraId="6DBE3606" w14:textId="77777777" w:rsidR="00E25742" w:rsidRPr="00E25742" w:rsidRDefault="00E25742" w:rsidP="00E25742">
            <w:pPr>
              <w:widowControl w:val="0"/>
              <w:numPr>
                <w:ilvl w:val="0"/>
                <w:numId w:val="29"/>
              </w:numPr>
              <w:tabs>
                <w:tab w:val="left" w:pos="460"/>
              </w:tabs>
              <w:autoSpaceDE w:val="0"/>
              <w:autoSpaceDN w:val="0"/>
              <w:adjustRightInd w:val="0"/>
              <w:spacing w:before="4" w:after="0" w:line="272" w:lineRule="auto"/>
              <w:ind w:left="462" w:right="799"/>
              <w:contextualSpacing/>
              <w:rPr>
                <w:rFonts w:eastAsiaTheme="minorEastAsia" w:cstheme="minorHAnsi"/>
                <w:sz w:val="20"/>
                <w:szCs w:val="20"/>
              </w:rPr>
            </w:pPr>
            <w:r w:rsidRPr="00E25742">
              <w:rPr>
                <w:rFonts w:eastAsiaTheme="minorEastAsia" w:cstheme="minorHAnsi"/>
                <w:sz w:val="20"/>
                <w:szCs w:val="20"/>
              </w:rPr>
              <w:t>Eliminate the need for  squatter settlements and to help the poor find land for housing within the limits of the law, especially in urban areas.</w:t>
            </w:r>
          </w:p>
          <w:p w14:paraId="352B7E2A" w14:textId="77777777" w:rsidR="00E25742" w:rsidRPr="00E25742" w:rsidRDefault="00E25742" w:rsidP="00E25742">
            <w:pPr>
              <w:widowControl w:val="0"/>
              <w:numPr>
                <w:ilvl w:val="0"/>
                <w:numId w:val="29"/>
              </w:numPr>
              <w:tabs>
                <w:tab w:val="left" w:pos="460"/>
              </w:tabs>
              <w:autoSpaceDE w:val="0"/>
              <w:autoSpaceDN w:val="0"/>
              <w:adjustRightInd w:val="0"/>
              <w:spacing w:before="4" w:after="0" w:line="272" w:lineRule="auto"/>
              <w:ind w:left="462" w:right="799"/>
              <w:contextualSpacing/>
              <w:rPr>
                <w:rFonts w:eastAsiaTheme="minorEastAsia" w:cstheme="minorHAnsi"/>
                <w:sz w:val="20"/>
                <w:szCs w:val="20"/>
              </w:rPr>
            </w:pPr>
            <w:r w:rsidRPr="00E25742">
              <w:rPr>
                <w:rFonts w:eastAsiaTheme="minorEastAsia" w:cstheme="minorHAnsi"/>
                <w:sz w:val="20"/>
                <w:szCs w:val="20"/>
              </w:rPr>
              <w:t>Available data on number of parcels expropriated and amount of compensation paid.</w:t>
            </w:r>
          </w:p>
          <w:p w14:paraId="6093E001" w14:textId="77777777" w:rsidR="00E25742" w:rsidRPr="00E25742" w:rsidRDefault="00E25742" w:rsidP="00E25742">
            <w:pPr>
              <w:widowControl w:val="0"/>
              <w:numPr>
                <w:ilvl w:val="0"/>
                <w:numId w:val="29"/>
              </w:numPr>
              <w:tabs>
                <w:tab w:val="left" w:pos="460"/>
              </w:tabs>
              <w:autoSpaceDE w:val="0"/>
              <w:autoSpaceDN w:val="0"/>
              <w:adjustRightInd w:val="0"/>
              <w:spacing w:before="4" w:after="0" w:line="272" w:lineRule="auto"/>
              <w:ind w:left="462" w:right="799"/>
              <w:contextualSpacing/>
              <w:rPr>
                <w:rFonts w:eastAsiaTheme="minorEastAsia" w:cstheme="minorHAnsi"/>
                <w:sz w:val="20"/>
                <w:szCs w:val="20"/>
              </w:rPr>
            </w:pPr>
            <w:r w:rsidRPr="00E25742">
              <w:rPr>
                <w:rFonts w:eastAsiaTheme="minorEastAsia" w:cstheme="minorHAnsi"/>
                <w:sz w:val="20"/>
                <w:szCs w:val="20"/>
              </w:rPr>
              <w:t>Number of investment projects with area of land assigned (public land, government acquired; expropriated).</w:t>
            </w:r>
          </w:p>
          <w:p w14:paraId="240582E5" w14:textId="77777777" w:rsidR="00E25742" w:rsidRPr="00E25742" w:rsidRDefault="00E25742" w:rsidP="00E25742">
            <w:pPr>
              <w:widowControl w:val="0"/>
              <w:numPr>
                <w:ilvl w:val="0"/>
                <w:numId w:val="29"/>
              </w:numPr>
              <w:tabs>
                <w:tab w:val="left" w:pos="460"/>
              </w:tabs>
              <w:autoSpaceDE w:val="0"/>
              <w:autoSpaceDN w:val="0"/>
              <w:adjustRightInd w:val="0"/>
              <w:spacing w:before="4" w:after="0" w:line="272" w:lineRule="auto"/>
              <w:ind w:left="462" w:right="799"/>
              <w:contextualSpacing/>
              <w:rPr>
                <w:rFonts w:eastAsiaTheme="minorEastAsia" w:cstheme="minorHAnsi"/>
                <w:sz w:val="20"/>
                <w:szCs w:val="20"/>
              </w:rPr>
            </w:pPr>
            <w:r w:rsidRPr="00E25742">
              <w:rPr>
                <w:rFonts w:eastAsiaTheme="minorEastAsia" w:cstheme="minorHAnsi"/>
                <w:sz w:val="20"/>
                <w:szCs w:val="20"/>
              </w:rPr>
              <w:t>Timeliness of compensation payment.</w:t>
            </w:r>
          </w:p>
        </w:tc>
      </w:tr>
      <w:tr w:rsidR="00E25742" w:rsidRPr="00E25742" w14:paraId="6F51CA7F" w14:textId="77777777" w:rsidTr="00AB49CF">
        <w:trPr>
          <w:trHeight w:hRule="exact" w:val="64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238FD14" w14:textId="77777777" w:rsidR="00E25742" w:rsidRPr="00E25742" w:rsidRDefault="00E25742" w:rsidP="00E25742">
            <w:pPr>
              <w:widowControl w:val="0"/>
              <w:tabs>
                <w:tab w:val="left" w:pos="460"/>
              </w:tabs>
              <w:autoSpaceDE w:val="0"/>
              <w:autoSpaceDN w:val="0"/>
              <w:adjustRightInd w:val="0"/>
              <w:spacing w:before="4" w:after="0" w:line="272" w:lineRule="auto"/>
              <w:ind w:right="799"/>
              <w:contextualSpacing/>
              <w:rPr>
                <w:rFonts w:eastAsiaTheme="minorEastAsia" w:cstheme="minorHAnsi"/>
                <w:sz w:val="20"/>
                <w:szCs w:val="20"/>
              </w:rPr>
            </w:pPr>
            <w:r w:rsidRPr="00E25742">
              <w:rPr>
                <w:rFonts w:eastAsiaTheme="minorEastAsia" w:cstheme="minorHAnsi"/>
                <w:b/>
                <w:bCs/>
                <w:sz w:val="20"/>
                <w:szCs w:val="20"/>
              </w:rPr>
              <w:lastRenderedPageBreak/>
              <w:t>Transfer of public land for investment</w:t>
            </w:r>
          </w:p>
        </w:tc>
      </w:tr>
      <w:tr w:rsidR="00E25742" w:rsidRPr="00E25742" w14:paraId="0C6E8052" w14:textId="77777777" w:rsidTr="00AB49CF">
        <w:trPr>
          <w:trHeight w:hRule="exact" w:val="8380"/>
        </w:trPr>
        <w:tc>
          <w:tcPr>
            <w:tcW w:w="0" w:type="auto"/>
            <w:tcBorders>
              <w:top w:val="single" w:sz="4" w:space="0" w:color="000000"/>
              <w:left w:val="single" w:sz="4" w:space="0" w:color="000000"/>
              <w:bottom w:val="single" w:sz="4" w:space="0" w:color="000000"/>
              <w:right w:val="single" w:sz="4" w:space="0" w:color="000000"/>
            </w:tcBorders>
          </w:tcPr>
          <w:p w14:paraId="2FD26000" w14:textId="77777777" w:rsidR="00E25742" w:rsidRPr="00E25742" w:rsidRDefault="00E25742" w:rsidP="00E25742">
            <w:pPr>
              <w:widowControl w:val="0"/>
              <w:numPr>
                <w:ilvl w:val="0"/>
                <w:numId w:val="31"/>
              </w:numPr>
              <w:tabs>
                <w:tab w:val="left" w:pos="460"/>
              </w:tabs>
              <w:autoSpaceDE w:val="0"/>
              <w:autoSpaceDN w:val="0"/>
              <w:adjustRightInd w:val="0"/>
              <w:spacing w:before="36" w:after="0" w:line="240" w:lineRule="auto"/>
              <w:ind w:left="462" w:right="105" w:hanging="180"/>
              <w:contextualSpacing/>
              <w:jc w:val="both"/>
              <w:rPr>
                <w:rFonts w:eastAsiaTheme="minorEastAsia" w:cstheme="minorHAnsi"/>
                <w:sz w:val="20"/>
                <w:szCs w:val="20"/>
              </w:rPr>
            </w:pPr>
            <w:r w:rsidRPr="00E25742">
              <w:rPr>
                <w:rFonts w:eastAsiaTheme="minorEastAsia" w:cstheme="minorHAnsi"/>
                <w:sz w:val="20"/>
                <w:szCs w:val="20"/>
              </w:rPr>
              <w:t>Some</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op</w:t>
            </w:r>
            <w:r w:rsidRPr="00E25742">
              <w:rPr>
                <w:rFonts w:eastAsiaTheme="minorEastAsia" w:cstheme="minorHAnsi"/>
                <w:sz w:val="20"/>
                <w:szCs w:val="20"/>
              </w:rPr>
              <w:t>o</w:t>
            </w:r>
            <w:r w:rsidRPr="00E25742">
              <w:rPr>
                <w:rFonts w:eastAsiaTheme="minorEastAsia" w:cstheme="minorHAnsi"/>
                <w:spacing w:val="1"/>
                <w:sz w:val="20"/>
                <w:szCs w:val="20"/>
              </w:rPr>
              <w:t>s</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je</w:t>
            </w:r>
            <w:r w:rsidRPr="00E25742">
              <w:rPr>
                <w:rFonts w:eastAsiaTheme="minorEastAsia" w:cstheme="minorHAnsi"/>
                <w:spacing w:val="-1"/>
                <w:sz w:val="20"/>
                <w:szCs w:val="20"/>
              </w:rPr>
              <w:t>c</w:t>
            </w:r>
            <w:r w:rsidRPr="00E25742">
              <w:rPr>
                <w:rFonts w:eastAsiaTheme="minorEastAsia" w:cstheme="minorHAnsi"/>
                <w:sz w:val="20"/>
                <w:szCs w:val="20"/>
              </w:rPr>
              <w:t>ts</w:t>
            </w:r>
            <w:r w:rsidRPr="00E25742">
              <w:rPr>
                <w:rFonts w:eastAsiaTheme="minorEastAsia" w:cstheme="minorHAnsi"/>
                <w:spacing w:val="-8"/>
                <w:sz w:val="20"/>
                <w:szCs w:val="20"/>
              </w:rPr>
              <w:t xml:space="preserve"> </w:t>
            </w:r>
            <w:r w:rsidRPr="00E25742">
              <w:rPr>
                <w:rFonts w:eastAsiaTheme="minorEastAsia" w:cstheme="minorHAnsi"/>
                <w:spacing w:val="3"/>
                <w:sz w:val="20"/>
                <w:szCs w:val="20"/>
              </w:rPr>
              <w:t>o</w:t>
            </w:r>
            <w:r w:rsidRPr="00E25742">
              <w:rPr>
                <w:rFonts w:eastAsiaTheme="minorEastAsia" w:cstheme="minorHAnsi"/>
                <w:sz w:val="20"/>
                <w:szCs w:val="20"/>
              </w:rPr>
              <w:t>f</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n</w:t>
            </w:r>
            <w:r w:rsidRPr="00E25742">
              <w:rPr>
                <w:rFonts w:eastAsiaTheme="minorEastAsia" w:cstheme="minorHAnsi"/>
                <w:sz w:val="20"/>
                <w:szCs w:val="20"/>
              </w:rPr>
              <w:t>a</w:t>
            </w:r>
            <w:r w:rsidRPr="00E25742">
              <w:rPr>
                <w:rFonts w:eastAsiaTheme="minorEastAsia" w:cstheme="minorHAnsi"/>
                <w:spacing w:val="1"/>
                <w:sz w:val="20"/>
                <w:szCs w:val="20"/>
              </w:rPr>
              <w:t>t</w:t>
            </w:r>
            <w:r w:rsidRPr="00E25742">
              <w:rPr>
                <w:rFonts w:eastAsiaTheme="minorEastAsia" w:cstheme="minorHAnsi"/>
                <w:sz w:val="20"/>
                <w:szCs w:val="20"/>
              </w:rPr>
              <w:t>io</w:t>
            </w:r>
            <w:r w:rsidRPr="00E25742">
              <w:rPr>
                <w:rFonts w:eastAsiaTheme="minorEastAsia" w:cstheme="minorHAnsi"/>
                <w:spacing w:val="1"/>
                <w:sz w:val="20"/>
                <w:szCs w:val="20"/>
              </w:rPr>
              <w:t>n</w:t>
            </w:r>
            <w:r w:rsidRPr="00E25742">
              <w:rPr>
                <w:rFonts w:eastAsiaTheme="minorEastAsia" w:cstheme="minorHAnsi"/>
                <w:sz w:val="20"/>
                <w:szCs w:val="20"/>
              </w:rPr>
              <w:t>al i</w:t>
            </w:r>
            <w:r w:rsidRPr="00E25742">
              <w:rPr>
                <w:rFonts w:eastAsiaTheme="minorEastAsia" w:cstheme="minorHAnsi"/>
                <w:spacing w:val="-1"/>
                <w:sz w:val="20"/>
                <w:szCs w:val="20"/>
              </w:rPr>
              <w:t>m</w:t>
            </w:r>
            <w:r w:rsidRPr="00E25742">
              <w:rPr>
                <w:rFonts w:eastAsiaTheme="minorEastAsia" w:cstheme="minorHAnsi"/>
                <w:spacing w:val="1"/>
                <w:sz w:val="20"/>
                <w:szCs w:val="20"/>
              </w:rPr>
              <w:t>p</w:t>
            </w:r>
            <w:r w:rsidRPr="00E25742">
              <w:rPr>
                <w:rFonts w:eastAsiaTheme="minorEastAsia" w:cstheme="minorHAnsi"/>
                <w:sz w:val="20"/>
                <w:szCs w:val="20"/>
              </w:rPr>
              <w:t>ort</w:t>
            </w:r>
            <w:r w:rsidRPr="00E25742">
              <w:rPr>
                <w:rFonts w:eastAsiaTheme="minorEastAsia" w:cstheme="minorHAnsi"/>
                <w:spacing w:val="1"/>
                <w:sz w:val="20"/>
                <w:szCs w:val="20"/>
              </w:rPr>
              <w:t>an</w:t>
            </w:r>
            <w:r w:rsidRPr="00E25742">
              <w:rPr>
                <w:rFonts w:eastAsiaTheme="minorEastAsia" w:cstheme="minorHAnsi"/>
                <w:sz w:val="20"/>
                <w:szCs w:val="20"/>
              </w:rPr>
              <w:t>ce</w:t>
            </w:r>
            <w:r w:rsidRPr="00E25742">
              <w:rPr>
                <w:rFonts w:eastAsiaTheme="minorEastAsia" w:cstheme="minorHAnsi"/>
                <w:spacing w:val="-10"/>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ann</w:t>
            </w:r>
            <w:r w:rsidRPr="00E25742">
              <w:rPr>
                <w:rFonts w:eastAsiaTheme="minorEastAsia" w:cstheme="minorHAnsi"/>
                <w:sz w:val="20"/>
                <w:szCs w:val="20"/>
              </w:rPr>
              <w:t>ot</w:t>
            </w:r>
            <w:r w:rsidRPr="00E25742">
              <w:rPr>
                <w:rFonts w:eastAsiaTheme="minorEastAsia" w:cstheme="minorHAnsi"/>
                <w:spacing w:val="-5"/>
                <w:sz w:val="20"/>
                <w:szCs w:val="20"/>
              </w:rPr>
              <w:t xml:space="preserve"> </w:t>
            </w:r>
            <w:r w:rsidRPr="00E25742">
              <w:rPr>
                <w:rFonts w:eastAsiaTheme="minorEastAsia" w:cstheme="minorHAnsi"/>
                <w:spacing w:val="1"/>
                <w:sz w:val="20"/>
                <w:szCs w:val="20"/>
              </w:rPr>
              <w:t>b</w:t>
            </w:r>
            <w:r w:rsidRPr="00E25742">
              <w:rPr>
                <w:rFonts w:eastAsiaTheme="minorEastAsia" w:cstheme="minorHAnsi"/>
                <w:sz w:val="20"/>
                <w:szCs w:val="20"/>
              </w:rPr>
              <w:t>e</w:t>
            </w:r>
            <w:r w:rsidRPr="00E25742">
              <w:rPr>
                <w:rFonts w:eastAsiaTheme="minorEastAsia" w:cstheme="minorHAnsi"/>
                <w:spacing w:val="-3"/>
                <w:sz w:val="20"/>
                <w:szCs w:val="20"/>
              </w:rPr>
              <w:t xml:space="preserve"> </w:t>
            </w:r>
            <w:r w:rsidRPr="00E25742">
              <w:rPr>
                <w:rFonts w:eastAsiaTheme="minorEastAsia" w:cstheme="minorHAnsi"/>
                <w:sz w:val="20"/>
                <w:szCs w:val="20"/>
              </w:rPr>
              <w:t>impl</w:t>
            </w:r>
            <w:r w:rsidRPr="00E25742">
              <w:rPr>
                <w:rFonts w:eastAsiaTheme="minorEastAsia" w:cstheme="minorHAnsi"/>
                <w:spacing w:val="1"/>
                <w:sz w:val="20"/>
                <w:szCs w:val="20"/>
              </w:rPr>
              <w:t>e</w:t>
            </w:r>
            <w:r w:rsidRPr="00E25742">
              <w:rPr>
                <w:rFonts w:eastAsiaTheme="minorEastAsia" w:cstheme="minorHAnsi"/>
                <w:spacing w:val="-1"/>
                <w:sz w:val="20"/>
                <w:szCs w:val="20"/>
              </w:rPr>
              <w:t>me</w:t>
            </w:r>
            <w:r w:rsidRPr="00E25742">
              <w:rPr>
                <w:rFonts w:eastAsiaTheme="minorEastAsia" w:cstheme="minorHAnsi"/>
                <w:spacing w:val="1"/>
                <w:sz w:val="20"/>
                <w:szCs w:val="20"/>
              </w:rPr>
              <w:t>n</w:t>
            </w:r>
            <w:r w:rsidRPr="00E25742">
              <w:rPr>
                <w:rFonts w:eastAsiaTheme="minorEastAsia" w:cstheme="minorHAnsi"/>
                <w:sz w:val="20"/>
                <w:szCs w:val="20"/>
              </w:rPr>
              <w:t xml:space="preserve">ted </w:t>
            </w:r>
            <w:r w:rsidRPr="00E25742">
              <w:rPr>
                <w:rFonts w:eastAsiaTheme="minorEastAsia" w:cstheme="minorHAnsi"/>
                <w:spacing w:val="1"/>
                <w:sz w:val="20"/>
                <w:szCs w:val="20"/>
              </w:rPr>
              <w:t>du</w:t>
            </w:r>
            <w:r w:rsidRPr="00E25742">
              <w:rPr>
                <w:rFonts w:eastAsiaTheme="minorEastAsia" w:cstheme="minorHAnsi"/>
                <w:sz w:val="20"/>
                <w:szCs w:val="20"/>
              </w:rPr>
              <w:t>e</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t</w:t>
            </w:r>
            <w:r w:rsidRPr="00E25742">
              <w:rPr>
                <w:rFonts w:eastAsiaTheme="minorEastAsia" w:cstheme="minorHAnsi"/>
                <w:sz w:val="20"/>
                <w:szCs w:val="20"/>
              </w:rPr>
              <w:t xml:space="preserve">o </w:t>
            </w:r>
            <w:r w:rsidRPr="00E25742">
              <w:rPr>
                <w:rFonts w:eastAsiaTheme="minorEastAsia" w:cstheme="minorHAnsi"/>
                <w:spacing w:val="-1"/>
                <w:sz w:val="20"/>
                <w:szCs w:val="20"/>
              </w:rPr>
              <w:t>s</w:t>
            </w:r>
            <w:r w:rsidRPr="00E25742">
              <w:rPr>
                <w:rFonts w:eastAsiaTheme="minorEastAsia" w:cstheme="minorHAnsi"/>
                <w:sz w:val="20"/>
                <w:szCs w:val="20"/>
              </w:rPr>
              <w:t>carcity</w:t>
            </w:r>
            <w:r w:rsidRPr="00E25742">
              <w:rPr>
                <w:rFonts w:eastAsiaTheme="minorEastAsia" w:cstheme="minorHAnsi"/>
                <w:spacing w:val="-4"/>
                <w:sz w:val="20"/>
                <w:szCs w:val="20"/>
              </w:rPr>
              <w:t xml:space="preserve"> </w:t>
            </w:r>
            <w:r w:rsidRPr="00E25742">
              <w:rPr>
                <w:rFonts w:eastAsiaTheme="minorEastAsia" w:cstheme="minorHAnsi"/>
                <w:sz w:val="20"/>
                <w:szCs w:val="20"/>
              </w:rPr>
              <w:t>of</w:t>
            </w:r>
            <w:r w:rsidRPr="00E25742">
              <w:rPr>
                <w:rFonts w:eastAsiaTheme="minorEastAsia" w:cstheme="minorHAnsi"/>
                <w:spacing w:val="-3"/>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and</w:t>
            </w:r>
            <w:r w:rsidRPr="00E25742">
              <w:rPr>
                <w:rFonts w:eastAsiaTheme="minorEastAsia" w:cstheme="minorHAnsi"/>
                <w:sz w:val="20"/>
                <w:szCs w:val="20"/>
              </w:rPr>
              <w:t>;</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n</w:t>
            </w:r>
            <w:r w:rsidRPr="00E25742">
              <w:rPr>
                <w:rFonts w:eastAsiaTheme="minorEastAsia" w:cstheme="minorHAnsi"/>
                <w:sz w:val="20"/>
                <w:szCs w:val="20"/>
              </w:rPr>
              <w:t>o</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o</w:t>
            </w:r>
            <w:r w:rsidRPr="00E25742">
              <w:rPr>
                <w:rFonts w:eastAsiaTheme="minorEastAsia" w:cstheme="minorHAnsi"/>
                <w:spacing w:val="-1"/>
                <w:sz w:val="20"/>
                <w:szCs w:val="20"/>
              </w:rPr>
              <w:t>v</w:t>
            </w:r>
            <w:r w:rsidRPr="00E25742">
              <w:rPr>
                <w:rFonts w:eastAsiaTheme="minorEastAsia" w:cstheme="minorHAnsi"/>
                <w:spacing w:val="1"/>
                <w:sz w:val="20"/>
                <w:szCs w:val="20"/>
              </w:rPr>
              <w:t>e</w:t>
            </w:r>
            <w:r w:rsidRPr="00E25742">
              <w:rPr>
                <w:rFonts w:eastAsiaTheme="minorEastAsia" w:cstheme="minorHAnsi"/>
                <w:sz w:val="20"/>
                <w:szCs w:val="20"/>
              </w:rPr>
              <w:t>r</w:t>
            </w:r>
            <w:r w:rsidRPr="00E25742">
              <w:rPr>
                <w:rFonts w:eastAsiaTheme="minorEastAsia" w:cstheme="minorHAnsi"/>
                <w:spacing w:val="-1"/>
                <w:sz w:val="20"/>
                <w:szCs w:val="20"/>
              </w:rPr>
              <w:t>v</w:t>
            </w:r>
            <w:r w:rsidRPr="00E25742">
              <w:rPr>
                <w:rFonts w:eastAsiaTheme="minorEastAsia" w:cstheme="minorHAnsi"/>
                <w:sz w:val="20"/>
                <w:szCs w:val="20"/>
              </w:rPr>
              <w:t>i</w:t>
            </w:r>
            <w:r w:rsidRPr="00E25742">
              <w:rPr>
                <w:rFonts w:eastAsiaTheme="minorEastAsia" w:cstheme="minorHAnsi"/>
                <w:spacing w:val="1"/>
                <w:sz w:val="20"/>
                <w:szCs w:val="20"/>
              </w:rPr>
              <w:t>e</w:t>
            </w:r>
            <w:r w:rsidRPr="00E25742">
              <w:rPr>
                <w:rFonts w:eastAsiaTheme="minorEastAsia" w:cstheme="minorHAnsi"/>
                <w:sz w:val="20"/>
                <w:szCs w:val="20"/>
              </w:rPr>
              <w:t>w of</w:t>
            </w:r>
            <w:r w:rsidRPr="00E25742">
              <w:rPr>
                <w:rFonts w:eastAsiaTheme="minorEastAsia" w:cstheme="minorHAnsi"/>
                <w:spacing w:val="-3"/>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3"/>
                <w:sz w:val="20"/>
                <w:szCs w:val="20"/>
              </w:rPr>
              <w:t xml:space="preserve"> </w:t>
            </w:r>
            <w:r w:rsidRPr="00E25742">
              <w:rPr>
                <w:rFonts w:eastAsiaTheme="minorEastAsia" w:cstheme="minorHAnsi"/>
                <w:sz w:val="20"/>
                <w:szCs w:val="20"/>
              </w:rPr>
              <w:t>r</w:t>
            </w:r>
            <w:r w:rsidRPr="00E25742">
              <w:rPr>
                <w:rFonts w:eastAsiaTheme="minorEastAsia" w:cstheme="minorHAnsi"/>
                <w:spacing w:val="-1"/>
                <w:sz w:val="20"/>
                <w:szCs w:val="20"/>
              </w:rPr>
              <w:t>ese</w:t>
            </w:r>
            <w:r w:rsidRPr="00E25742">
              <w:rPr>
                <w:rFonts w:eastAsiaTheme="minorEastAsia" w:cstheme="minorHAnsi"/>
                <w:spacing w:val="2"/>
                <w:sz w:val="20"/>
                <w:szCs w:val="20"/>
              </w:rPr>
              <w:t>r</w:t>
            </w:r>
            <w:r w:rsidRPr="00E25742">
              <w:rPr>
                <w:rFonts w:eastAsiaTheme="minorEastAsia" w:cstheme="minorHAnsi"/>
                <w:spacing w:val="-1"/>
                <w:sz w:val="20"/>
                <w:szCs w:val="20"/>
              </w:rPr>
              <w:t>v</w:t>
            </w:r>
            <w:r w:rsidRPr="00E25742">
              <w:rPr>
                <w:rFonts w:eastAsiaTheme="minorEastAsia" w:cstheme="minorHAnsi"/>
                <w:spacing w:val="1"/>
                <w:sz w:val="20"/>
                <w:szCs w:val="20"/>
              </w:rPr>
              <w:t>e</w:t>
            </w:r>
            <w:r w:rsidRPr="00E25742">
              <w:rPr>
                <w:rFonts w:eastAsiaTheme="minorEastAsia" w:cstheme="minorHAnsi"/>
                <w:sz w:val="20"/>
                <w:szCs w:val="20"/>
              </w:rPr>
              <w:t>s</w:t>
            </w:r>
            <w:r w:rsidRPr="00E25742">
              <w:rPr>
                <w:rFonts w:eastAsiaTheme="minorEastAsia" w:cstheme="minorHAnsi"/>
                <w:spacing w:val="-8"/>
                <w:sz w:val="20"/>
                <w:szCs w:val="20"/>
              </w:rPr>
              <w:t xml:space="preserve"> </w:t>
            </w:r>
            <w:r w:rsidRPr="00E25742">
              <w:rPr>
                <w:rFonts w:eastAsiaTheme="minorEastAsia" w:cstheme="minorHAnsi"/>
                <w:spacing w:val="1"/>
                <w:sz w:val="20"/>
                <w:szCs w:val="20"/>
              </w:rPr>
              <w:t>th</w:t>
            </w:r>
            <w:r w:rsidRPr="00E25742">
              <w:rPr>
                <w:rFonts w:eastAsiaTheme="minorEastAsia" w:cstheme="minorHAnsi"/>
                <w:sz w:val="20"/>
                <w:szCs w:val="20"/>
              </w:rPr>
              <w:t>at</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otenti</w:t>
            </w:r>
            <w:r w:rsidRPr="00E25742">
              <w:rPr>
                <w:rFonts w:eastAsiaTheme="minorEastAsia" w:cstheme="minorHAnsi"/>
                <w:spacing w:val="1"/>
                <w:sz w:val="20"/>
                <w:szCs w:val="20"/>
              </w:rPr>
              <w:t>a</w:t>
            </w:r>
            <w:r w:rsidRPr="00E25742">
              <w:rPr>
                <w:rFonts w:eastAsiaTheme="minorEastAsia" w:cstheme="minorHAnsi"/>
                <w:sz w:val="20"/>
                <w:szCs w:val="20"/>
              </w:rPr>
              <w:t xml:space="preserve">lly </w:t>
            </w:r>
            <w:r w:rsidRPr="00E25742">
              <w:rPr>
                <w:rFonts w:eastAsiaTheme="minorEastAsia" w:cstheme="minorHAnsi"/>
                <w:spacing w:val="-1"/>
                <w:sz w:val="20"/>
                <w:szCs w:val="20"/>
              </w:rPr>
              <w:t>m</w:t>
            </w:r>
            <w:r w:rsidRPr="00E25742">
              <w:rPr>
                <w:rFonts w:eastAsiaTheme="minorEastAsia" w:cstheme="minorHAnsi"/>
                <w:sz w:val="20"/>
                <w:szCs w:val="20"/>
              </w:rPr>
              <w:t>ay</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b</w:t>
            </w:r>
            <w:r w:rsidRPr="00E25742">
              <w:rPr>
                <w:rFonts w:eastAsiaTheme="minorEastAsia" w:cstheme="minorHAnsi"/>
                <w:sz w:val="20"/>
                <w:szCs w:val="20"/>
              </w:rPr>
              <w:t>e</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a</w:t>
            </w:r>
            <w:r w:rsidRPr="00E25742">
              <w:rPr>
                <w:rFonts w:eastAsiaTheme="minorEastAsia" w:cstheme="minorHAnsi"/>
                <w:sz w:val="20"/>
                <w:szCs w:val="20"/>
              </w:rPr>
              <w:t>lloca</w:t>
            </w:r>
            <w:r w:rsidRPr="00E25742">
              <w:rPr>
                <w:rFonts w:eastAsiaTheme="minorEastAsia" w:cstheme="minorHAnsi"/>
                <w:spacing w:val="1"/>
                <w:sz w:val="20"/>
                <w:szCs w:val="20"/>
              </w:rPr>
              <w:t>t</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t</w:t>
            </w:r>
            <w:r w:rsidRPr="00E25742">
              <w:rPr>
                <w:rFonts w:eastAsiaTheme="minorEastAsia" w:cstheme="minorHAnsi"/>
                <w:sz w:val="20"/>
                <w:szCs w:val="20"/>
              </w:rPr>
              <w:t>o</w:t>
            </w:r>
            <w:r w:rsidRPr="00E25742">
              <w:rPr>
                <w:rFonts w:eastAsiaTheme="minorEastAsia" w:cstheme="minorHAnsi"/>
                <w:spacing w:val="-2"/>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pacing w:val="-1"/>
                <w:sz w:val="20"/>
                <w:szCs w:val="20"/>
              </w:rPr>
              <w:t>v</w:t>
            </w:r>
            <w:r w:rsidRPr="00E25742">
              <w:rPr>
                <w:rFonts w:eastAsiaTheme="minorEastAsia" w:cstheme="minorHAnsi"/>
                <w:spacing w:val="1"/>
                <w:sz w:val="20"/>
                <w:szCs w:val="20"/>
              </w:rPr>
              <w:t>e</w:t>
            </w:r>
            <w:r w:rsidRPr="00E25742">
              <w:rPr>
                <w:rFonts w:eastAsiaTheme="minorEastAsia" w:cstheme="minorHAnsi"/>
                <w:spacing w:val="-1"/>
                <w:sz w:val="20"/>
                <w:szCs w:val="20"/>
              </w:rPr>
              <w:t>s</w:t>
            </w:r>
            <w:r w:rsidRPr="00E25742">
              <w:rPr>
                <w:rFonts w:eastAsiaTheme="minorEastAsia" w:cstheme="minorHAnsi"/>
                <w:sz w:val="20"/>
                <w:szCs w:val="20"/>
              </w:rPr>
              <w:t>t</w:t>
            </w:r>
            <w:r w:rsidRPr="00E25742">
              <w:rPr>
                <w:rFonts w:eastAsiaTheme="minorEastAsia" w:cstheme="minorHAnsi"/>
                <w:spacing w:val="1"/>
                <w:sz w:val="20"/>
                <w:szCs w:val="20"/>
              </w:rPr>
              <w:t>o</w:t>
            </w:r>
            <w:r w:rsidRPr="00E25742">
              <w:rPr>
                <w:rFonts w:eastAsiaTheme="minorEastAsia" w:cstheme="minorHAnsi"/>
                <w:sz w:val="20"/>
                <w:szCs w:val="20"/>
              </w:rPr>
              <w:t>rs (r</w:t>
            </w:r>
            <w:r w:rsidRPr="00E25742">
              <w:rPr>
                <w:rFonts w:eastAsiaTheme="minorEastAsia" w:cstheme="minorHAnsi"/>
                <w:spacing w:val="1"/>
                <w:sz w:val="20"/>
                <w:szCs w:val="20"/>
              </w:rPr>
              <w:t>u</w:t>
            </w:r>
            <w:r w:rsidRPr="00E25742">
              <w:rPr>
                <w:rFonts w:eastAsiaTheme="minorEastAsia" w:cstheme="minorHAnsi"/>
                <w:sz w:val="20"/>
                <w:szCs w:val="20"/>
              </w:rPr>
              <w:t>ral/</w:t>
            </w:r>
            <w:r w:rsidRPr="00E25742">
              <w:rPr>
                <w:rFonts w:eastAsiaTheme="minorEastAsia" w:cstheme="minorHAnsi"/>
                <w:spacing w:val="1"/>
                <w:sz w:val="20"/>
                <w:szCs w:val="20"/>
              </w:rPr>
              <w:t>u</w:t>
            </w:r>
            <w:r w:rsidRPr="00E25742">
              <w:rPr>
                <w:rFonts w:eastAsiaTheme="minorEastAsia" w:cstheme="minorHAnsi"/>
                <w:sz w:val="20"/>
                <w:szCs w:val="20"/>
              </w:rPr>
              <w:t>r</w:t>
            </w:r>
            <w:r w:rsidRPr="00E25742">
              <w:rPr>
                <w:rFonts w:eastAsiaTheme="minorEastAsia" w:cstheme="minorHAnsi"/>
                <w:spacing w:val="1"/>
                <w:sz w:val="20"/>
                <w:szCs w:val="20"/>
              </w:rPr>
              <w:t>b</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w:t>
            </w:r>
          </w:p>
          <w:p w14:paraId="34B9AF33" w14:textId="77777777" w:rsidR="00E25742" w:rsidRPr="00E25742" w:rsidRDefault="00E25742" w:rsidP="00E25742">
            <w:pPr>
              <w:widowControl w:val="0"/>
              <w:numPr>
                <w:ilvl w:val="0"/>
                <w:numId w:val="31"/>
              </w:numPr>
              <w:tabs>
                <w:tab w:val="left" w:pos="460"/>
              </w:tabs>
              <w:autoSpaceDE w:val="0"/>
              <w:autoSpaceDN w:val="0"/>
              <w:adjustRightInd w:val="0"/>
              <w:spacing w:before="36" w:after="0" w:line="240" w:lineRule="auto"/>
              <w:ind w:left="462" w:right="105" w:hanging="180"/>
              <w:contextualSpacing/>
              <w:jc w:val="both"/>
              <w:rPr>
                <w:rFonts w:eastAsiaTheme="minorEastAsia" w:cstheme="minorHAnsi"/>
                <w:sz w:val="20"/>
                <w:szCs w:val="20"/>
              </w:rPr>
            </w:pPr>
            <w:r w:rsidRPr="00E25742">
              <w:rPr>
                <w:rFonts w:eastAsiaTheme="minorEastAsia" w:cstheme="minorHAnsi"/>
                <w:sz w:val="20"/>
                <w:szCs w:val="20"/>
              </w:rPr>
              <w:t>L</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u</w:t>
            </w:r>
            <w:r w:rsidRPr="00E25742">
              <w:rPr>
                <w:rFonts w:eastAsiaTheme="minorEastAsia" w:cstheme="minorHAnsi"/>
                <w:spacing w:val="-1"/>
                <w:sz w:val="20"/>
                <w:szCs w:val="20"/>
              </w:rPr>
              <w:t>s</w:t>
            </w:r>
            <w:r w:rsidRPr="00E25742">
              <w:rPr>
                <w:rFonts w:eastAsiaTheme="minorEastAsia" w:cstheme="minorHAnsi"/>
                <w:sz w:val="20"/>
                <w:szCs w:val="20"/>
              </w:rPr>
              <w:t>e</w:t>
            </w:r>
            <w:r w:rsidRPr="00E25742">
              <w:rPr>
                <w:rFonts w:eastAsiaTheme="minorEastAsia" w:cstheme="minorHAnsi"/>
                <w:spacing w:val="-4"/>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h</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g</w:t>
            </w:r>
            <w:r w:rsidRPr="00E25742">
              <w:rPr>
                <w:rFonts w:eastAsiaTheme="minorEastAsia" w:cstheme="minorHAnsi"/>
                <w:spacing w:val="-1"/>
                <w:sz w:val="20"/>
                <w:szCs w:val="20"/>
              </w:rPr>
              <w:t>e</w:t>
            </w:r>
            <w:r w:rsidRPr="00E25742">
              <w:rPr>
                <w:rFonts w:eastAsiaTheme="minorEastAsia" w:cstheme="minorHAnsi"/>
                <w:sz w:val="20"/>
                <w:szCs w:val="20"/>
              </w:rPr>
              <w:t>s</w:t>
            </w:r>
            <w:r w:rsidRPr="00E25742">
              <w:rPr>
                <w:rFonts w:eastAsiaTheme="minorEastAsia" w:cstheme="minorHAnsi"/>
                <w:spacing w:val="-8"/>
                <w:sz w:val="20"/>
                <w:szCs w:val="20"/>
              </w:rPr>
              <w:t xml:space="preserve"> </w:t>
            </w:r>
            <w:r w:rsidRPr="00E25742">
              <w:rPr>
                <w:rFonts w:eastAsiaTheme="minorEastAsia" w:cstheme="minorHAnsi"/>
                <w:spacing w:val="1"/>
                <w:sz w:val="20"/>
                <w:szCs w:val="20"/>
              </w:rPr>
              <w:t>h</w:t>
            </w:r>
            <w:r w:rsidRPr="00E25742">
              <w:rPr>
                <w:rFonts w:eastAsiaTheme="minorEastAsia" w:cstheme="minorHAnsi"/>
                <w:sz w:val="20"/>
                <w:szCs w:val="20"/>
              </w:rPr>
              <w:t>a</w:t>
            </w:r>
            <w:r w:rsidRPr="00E25742">
              <w:rPr>
                <w:rFonts w:eastAsiaTheme="minorEastAsia" w:cstheme="minorHAnsi"/>
                <w:spacing w:val="2"/>
                <w:sz w:val="20"/>
                <w:szCs w:val="20"/>
              </w:rPr>
              <w:t>v</w:t>
            </w:r>
            <w:r w:rsidRPr="00E25742">
              <w:rPr>
                <w:rFonts w:eastAsiaTheme="minorEastAsia" w:cstheme="minorHAnsi"/>
                <w:sz w:val="20"/>
                <w:szCs w:val="20"/>
              </w:rPr>
              <w:t>e</w:t>
            </w:r>
            <w:r w:rsidRPr="00E25742">
              <w:rPr>
                <w:rFonts w:eastAsiaTheme="minorEastAsia" w:cstheme="minorHAnsi"/>
                <w:spacing w:val="-5"/>
                <w:sz w:val="20"/>
                <w:szCs w:val="20"/>
              </w:rPr>
              <w:t xml:space="preserve"> </w:t>
            </w:r>
            <w:r w:rsidRPr="00E25742">
              <w:rPr>
                <w:rFonts w:eastAsiaTheme="minorEastAsia" w:cstheme="minorHAnsi"/>
                <w:spacing w:val="1"/>
                <w:sz w:val="20"/>
                <w:szCs w:val="20"/>
              </w:rPr>
              <w:t>t</w:t>
            </w:r>
            <w:r w:rsidRPr="00E25742">
              <w:rPr>
                <w:rFonts w:eastAsiaTheme="minorEastAsia" w:cstheme="minorHAnsi"/>
                <w:sz w:val="20"/>
                <w:szCs w:val="20"/>
              </w:rPr>
              <w:t>a</w:t>
            </w:r>
            <w:r w:rsidRPr="00E25742">
              <w:rPr>
                <w:rFonts w:eastAsiaTheme="minorEastAsia" w:cstheme="minorHAnsi"/>
                <w:spacing w:val="1"/>
                <w:sz w:val="20"/>
                <w:szCs w:val="20"/>
              </w:rPr>
              <w:t>k</w:t>
            </w:r>
            <w:r w:rsidRPr="00E25742">
              <w:rPr>
                <w:rFonts w:eastAsiaTheme="minorEastAsia" w:cstheme="minorHAnsi"/>
                <w:spacing w:val="-1"/>
                <w:sz w:val="20"/>
                <w:szCs w:val="20"/>
              </w:rPr>
              <w:t>e</w:t>
            </w:r>
            <w:r w:rsidRPr="00E25742">
              <w:rPr>
                <w:rFonts w:eastAsiaTheme="minorEastAsia" w:cstheme="minorHAnsi"/>
                <w:sz w:val="20"/>
                <w:szCs w:val="20"/>
              </w:rPr>
              <w:t>n</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 xml:space="preserve">lace </w:t>
            </w:r>
            <w:r w:rsidRPr="00E25742">
              <w:rPr>
                <w:rFonts w:eastAsiaTheme="minorEastAsia" w:cstheme="minorHAnsi"/>
                <w:spacing w:val="-1"/>
                <w:sz w:val="20"/>
                <w:szCs w:val="20"/>
              </w:rPr>
              <w:t>w</w:t>
            </w:r>
            <w:r w:rsidRPr="00E25742">
              <w:rPr>
                <w:rFonts w:eastAsiaTheme="minorEastAsia" w:cstheme="minorHAnsi"/>
                <w:sz w:val="20"/>
                <w:szCs w:val="20"/>
              </w:rPr>
              <w:t>ith</w:t>
            </w:r>
            <w:r w:rsidRPr="00E25742">
              <w:rPr>
                <w:rFonts w:eastAsiaTheme="minorEastAsia" w:cstheme="minorHAnsi"/>
                <w:spacing w:val="-3"/>
                <w:sz w:val="20"/>
                <w:szCs w:val="20"/>
              </w:rPr>
              <w:t xml:space="preserve"> </w:t>
            </w:r>
            <w:r w:rsidRPr="00E25742">
              <w:rPr>
                <w:rFonts w:eastAsiaTheme="minorEastAsia" w:cstheme="minorHAnsi"/>
                <w:sz w:val="20"/>
                <w:szCs w:val="20"/>
              </w:rPr>
              <w:t>cl</w:t>
            </w:r>
            <w:r w:rsidRPr="00E25742">
              <w:rPr>
                <w:rFonts w:eastAsiaTheme="minorEastAsia" w:cstheme="minorHAnsi"/>
                <w:spacing w:val="-1"/>
                <w:sz w:val="20"/>
                <w:szCs w:val="20"/>
              </w:rPr>
              <w:t>e</w:t>
            </w:r>
            <w:r w:rsidRPr="00E25742">
              <w:rPr>
                <w:rFonts w:eastAsiaTheme="minorEastAsia" w:cstheme="minorHAnsi"/>
                <w:sz w:val="20"/>
                <w:szCs w:val="20"/>
              </w:rPr>
              <w:t>ar</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2"/>
                <w:sz w:val="20"/>
                <w:szCs w:val="20"/>
              </w:rPr>
              <w:t>i</w:t>
            </w:r>
            <w:r w:rsidRPr="00E25742">
              <w:rPr>
                <w:rFonts w:eastAsiaTheme="minorEastAsia" w:cstheme="minorHAnsi"/>
                <w:spacing w:val="-1"/>
                <w:sz w:val="20"/>
                <w:szCs w:val="20"/>
              </w:rPr>
              <w:t>v</w:t>
            </w:r>
            <w:r w:rsidRPr="00E25742">
              <w:rPr>
                <w:rFonts w:eastAsiaTheme="minorEastAsia" w:cstheme="minorHAnsi"/>
                <w:sz w:val="20"/>
                <w:szCs w:val="20"/>
              </w:rPr>
              <w:t>a</w:t>
            </w:r>
            <w:r w:rsidRPr="00E25742">
              <w:rPr>
                <w:rFonts w:eastAsiaTheme="minorEastAsia" w:cstheme="minorHAnsi"/>
                <w:spacing w:val="1"/>
                <w:sz w:val="20"/>
                <w:szCs w:val="20"/>
              </w:rPr>
              <w:t>t</w:t>
            </w:r>
            <w:r w:rsidRPr="00E25742">
              <w:rPr>
                <w:rFonts w:eastAsiaTheme="minorEastAsia" w:cstheme="minorHAnsi"/>
                <w:sz w:val="20"/>
                <w:szCs w:val="20"/>
              </w:rPr>
              <w:t>e</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b</w:t>
            </w:r>
            <w:r w:rsidRPr="00E25742">
              <w:rPr>
                <w:rFonts w:eastAsiaTheme="minorEastAsia" w:cstheme="minorHAnsi"/>
                <w:spacing w:val="-1"/>
                <w:sz w:val="20"/>
                <w:szCs w:val="20"/>
              </w:rPr>
              <w:t>e</w:t>
            </w:r>
            <w:r w:rsidRPr="00E25742">
              <w:rPr>
                <w:rFonts w:eastAsiaTheme="minorEastAsia" w:cstheme="minorHAnsi"/>
                <w:spacing w:val="1"/>
                <w:sz w:val="20"/>
                <w:szCs w:val="20"/>
              </w:rPr>
              <w:t>ne</w:t>
            </w:r>
            <w:r w:rsidRPr="00E25742">
              <w:rPr>
                <w:rFonts w:eastAsiaTheme="minorEastAsia" w:cstheme="minorHAnsi"/>
                <w:spacing w:val="-1"/>
                <w:sz w:val="20"/>
                <w:szCs w:val="20"/>
              </w:rPr>
              <w:t>f</w:t>
            </w:r>
            <w:r w:rsidRPr="00E25742">
              <w:rPr>
                <w:rFonts w:eastAsiaTheme="minorEastAsia" w:cstheme="minorHAnsi"/>
                <w:sz w:val="20"/>
                <w:szCs w:val="20"/>
              </w:rPr>
              <w:t>its</w:t>
            </w:r>
            <w:r w:rsidRPr="00E25742">
              <w:rPr>
                <w:rFonts w:eastAsiaTheme="minorEastAsia" w:cstheme="minorHAnsi"/>
                <w:spacing w:val="-8"/>
                <w:sz w:val="20"/>
                <w:szCs w:val="20"/>
              </w:rPr>
              <w:t xml:space="preserve"> </w:t>
            </w:r>
            <w:r w:rsidRPr="00E25742">
              <w:rPr>
                <w:rFonts w:eastAsiaTheme="minorEastAsia" w:cstheme="minorHAnsi"/>
                <w:spacing w:val="1"/>
                <w:sz w:val="20"/>
                <w:szCs w:val="20"/>
              </w:rPr>
              <w:t>bu</w:t>
            </w:r>
            <w:r w:rsidRPr="00E25742">
              <w:rPr>
                <w:rFonts w:eastAsiaTheme="minorEastAsia" w:cstheme="minorHAnsi"/>
                <w:sz w:val="20"/>
                <w:szCs w:val="20"/>
              </w:rPr>
              <w:t>t li</w:t>
            </w:r>
            <w:r w:rsidRPr="00E25742">
              <w:rPr>
                <w:rFonts w:eastAsiaTheme="minorEastAsia" w:cstheme="minorHAnsi"/>
                <w:spacing w:val="-1"/>
                <w:sz w:val="20"/>
                <w:szCs w:val="20"/>
              </w:rPr>
              <w:t>m</w:t>
            </w:r>
            <w:r w:rsidRPr="00E25742">
              <w:rPr>
                <w:rFonts w:eastAsiaTheme="minorEastAsia" w:cstheme="minorHAnsi"/>
                <w:sz w:val="20"/>
                <w:szCs w:val="20"/>
              </w:rPr>
              <w:t>ited</w:t>
            </w:r>
            <w:r w:rsidRPr="00E25742">
              <w:rPr>
                <w:rFonts w:eastAsiaTheme="minorEastAsia" w:cstheme="minorHAnsi"/>
                <w:spacing w:val="-5"/>
                <w:sz w:val="20"/>
                <w:szCs w:val="20"/>
              </w:rPr>
              <w:t xml:space="preserve"> </w:t>
            </w:r>
            <w:r w:rsidRPr="00E25742">
              <w:rPr>
                <w:rFonts w:eastAsiaTheme="minorEastAsia" w:cstheme="minorHAnsi"/>
                <w:spacing w:val="1"/>
                <w:sz w:val="20"/>
                <w:szCs w:val="20"/>
              </w:rPr>
              <w:t>pub</w:t>
            </w:r>
            <w:r w:rsidRPr="00E25742">
              <w:rPr>
                <w:rFonts w:eastAsiaTheme="minorEastAsia" w:cstheme="minorHAnsi"/>
                <w:sz w:val="20"/>
                <w:szCs w:val="20"/>
              </w:rPr>
              <w:t>lic</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b</w:t>
            </w:r>
            <w:r w:rsidRPr="00E25742">
              <w:rPr>
                <w:rFonts w:eastAsiaTheme="minorEastAsia" w:cstheme="minorHAnsi"/>
                <w:spacing w:val="-1"/>
                <w:sz w:val="20"/>
                <w:szCs w:val="20"/>
              </w:rPr>
              <w:t>e</w:t>
            </w:r>
            <w:r w:rsidRPr="00E25742">
              <w:rPr>
                <w:rFonts w:eastAsiaTheme="minorEastAsia" w:cstheme="minorHAnsi"/>
                <w:spacing w:val="1"/>
                <w:sz w:val="20"/>
                <w:szCs w:val="20"/>
              </w:rPr>
              <w:t>ne</w:t>
            </w:r>
            <w:r w:rsidRPr="00E25742">
              <w:rPr>
                <w:rFonts w:eastAsiaTheme="minorEastAsia" w:cstheme="minorHAnsi"/>
                <w:spacing w:val="-1"/>
                <w:sz w:val="20"/>
                <w:szCs w:val="20"/>
              </w:rPr>
              <w:t>f</w:t>
            </w:r>
            <w:r w:rsidRPr="00E25742">
              <w:rPr>
                <w:rFonts w:eastAsiaTheme="minorEastAsia" w:cstheme="minorHAnsi"/>
                <w:sz w:val="20"/>
                <w:szCs w:val="20"/>
              </w:rPr>
              <w:t>i</w:t>
            </w:r>
            <w:r w:rsidRPr="00E25742">
              <w:rPr>
                <w:rFonts w:eastAsiaTheme="minorEastAsia" w:cstheme="minorHAnsi"/>
                <w:spacing w:val="2"/>
                <w:sz w:val="20"/>
                <w:szCs w:val="20"/>
              </w:rPr>
              <w:t>t</w:t>
            </w:r>
            <w:r w:rsidRPr="00E25742">
              <w:rPr>
                <w:rFonts w:eastAsiaTheme="minorEastAsia" w:cstheme="minorHAnsi"/>
                <w:sz w:val="20"/>
                <w:szCs w:val="20"/>
              </w:rPr>
              <w:t>.</w:t>
            </w:r>
          </w:p>
          <w:p w14:paraId="52831124" w14:textId="77777777" w:rsidR="00E25742" w:rsidRPr="00E25742" w:rsidRDefault="00E25742" w:rsidP="00E25742">
            <w:pPr>
              <w:widowControl w:val="0"/>
              <w:numPr>
                <w:ilvl w:val="0"/>
                <w:numId w:val="31"/>
              </w:numPr>
              <w:tabs>
                <w:tab w:val="left" w:pos="460"/>
              </w:tabs>
              <w:autoSpaceDE w:val="0"/>
              <w:autoSpaceDN w:val="0"/>
              <w:adjustRightInd w:val="0"/>
              <w:spacing w:before="36" w:after="0" w:line="240" w:lineRule="auto"/>
              <w:ind w:left="462" w:right="105" w:hanging="180"/>
              <w:contextualSpacing/>
              <w:jc w:val="both"/>
              <w:rPr>
                <w:rFonts w:eastAsiaTheme="minorEastAsia" w:cstheme="minorHAnsi"/>
                <w:sz w:val="20"/>
                <w:szCs w:val="20"/>
              </w:rPr>
            </w:pPr>
            <w:r w:rsidRPr="00E25742">
              <w:rPr>
                <w:rFonts w:eastAsiaTheme="minorEastAsia" w:cstheme="minorHAnsi"/>
                <w:sz w:val="20"/>
                <w:szCs w:val="20"/>
              </w:rPr>
              <w:t>R</w:t>
            </w:r>
            <w:r w:rsidRPr="00E25742">
              <w:rPr>
                <w:rFonts w:eastAsiaTheme="minorEastAsia" w:cstheme="minorHAnsi"/>
                <w:spacing w:val="-1"/>
                <w:sz w:val="20"/>
                <w:szCs w:val="20"/>
              </w:rPr>
              <w:t>e</w:t>
            </w:r>
            <w:r w:rsidRPr="00E25742">
              <w:rPr>
                <w:rFonts w:eastAsiaTheme="minorEastAsia" w:cstheme="minorHAnsi"/>
                <w:sz w:val="20"/>
                <w:szCs w:val="20"/>
              </w:rPr>
              <w:t>cor</w:t>
            </w:r>
            <w:r w:rsidRPr="00E25742">
              <w:rPr>
                <w:rFonts w:eastAsiaTheme="minorEastAsia" w:cstheme="minorHAnsi"/>
                <w:spacing w:val="1"/>
                <w:sz w:val="20"/>
                <w:szCs w:val="20"/>
              </w:rPr>
              <w:t>d</w:t>
            </w:r>
            <w:r w:rsidRPr="00E25742">
              <w:rPr>
                <w:rFonts w:eastAsiaTheme="minorEastAsia" w:cstheme="minorHAnsi"/>
                <w:sz w:val="20"/>
                <w:szCs w:val="20"/>
              </w:rPr>
              <w:t>s</w:t>
            </w:r>
            <w:r w:rsidRPr="00E25742">
              <w:rPr>
                <w:rFonts w:eastAsiaTheme="minorEastAsia" w:cstheme="minorHAnsi"/>
                <w:spacing w:val="-8"/>
                <w:sz w:val="20"/>
                <w:szCs w:val="20"/>
              </w:rPr>
              <w:t xml:space="preserve"> </w:t>
            </w:r>
            <w:r w:rsidRPr="00E25742">
              <w:rPr>
                <w:rFonts w:eastAsiaTheme="minorEastAsia" w:cstheme="minorHAnsi"/>
                <w:spacing w:val="3"/>
                <w:sz w:val="20"/>
                <w:szCs w:val="20"/>
              </w:rPr>
              <w:t>o</w:t>
            </w:r>
            <w:r w:rsidRPr="00E25742">
              <w:rPr>
                <w:rFonts w:eastAsiaTheme="minorEastAsia" w:cstheme="minorHAnsi"/>
                <w:sz w:val="20"/>
                <w:szCs w:val="20"/>
              </w:rPr>
              <w:t>f</w:t>
            </w:r>
            <w:r w:rsidRPr="00E25742">
              <w:rPr>
                <w:rFonts w:eastAsiaTheme="minorEastAsia" w:cstheme="minorHAnsi"/>
                <w:spacing w:val="-3"/>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pacing w:val="-1"/>
                <w:sz w:val="20"/>
                <w:szCs w:val="20"/>
              </w:rPr>
              <w:t>v</w:t>
            </w:r>
            <w:r w:rsidRPr="00E25742">
              <w:rPr>
                <w:rFonts w:eastAsiaTheme="minorEastAsia" w:cstheme="minorHAnsi"/>
                <w:spacing w:val="1"/>
                <w:sz w:val="20"/>
                <w:szCs w:val="20"/>
              </w:rPr>
              <w:t>e</w:t>
            </w:r>
            <w:r w:rsidRPr="00E25742">
              <w:rPr>
                <w:rFonts w:eastAsiaTheme="minorEastAsia" w:cstheme="minorHAnsi"/>
                <w:spacing w:val="-1"/>
                <w:sz w:val="20"/>
                <w:szCs w:val="20"/>
              </w:rPr>
              <w:t>s</w:t>
            </w:r>
            <w:r w:rsidRPr="00E25742">
              <w:rPr>
                <w:rFonts w:eastAsiaTheme="minorEastAsia" w:cstheme="minorHAnsi"/>
                <w:spacing w:val="3"/>
                <w:sz w:val="20"/>
                <w:szCs w:val="20"/>
              </w:rPr>
              <w:t>t</w:t>
            </w:r>
            <w:r w:rsidRPr="00E25742">
              <w:rPr>
                <w:rFonts w:eastAsiaTheme="minorEastAsia" w:cstheme="minorHAnsi"/>
                <w:spacing w:val="-1"/>
                <w:sz w:val="20"/>
                <w:szCs w:val="20"/>
              </w:rPr>
              <w:t>me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8"/>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je</w:t>
            </w:r>
            <w:r w:rsidRPr="00E25742">
              <w:rPr>
                <w:rFonts w:eastAsiaTheme="minorEastAsia" w:cstheme="minorHAnsi"/>
                <w:spacing w:val="-1"/>
                <w:sz w:val="20"/>
                <w:szCs w:val="20"/>
              </w:rPr>
              <w:t>c</w:t>
            </w:r>
            <w:r w:rsidRPr="00E25742">
              <w:rPr>
                <w:rFonts w:eastAsiaTheme="minorEastAsia" w:cstheme="minorHAnsi"/>
                <w:spacing w:val="3"/>
                <w:sz w:val="20"/>
                <w:szCs w:val="20"/>
              </w:rPr>
              <w:t>t</w:t>
            </w:r>
            <w:r w:rsidRPr="00E25742">
              <w:rPr>
                <w:rFonts w:eastAsiaTheme="minorEastAsia" w:cstheme="minorHAnsi"/>
                <w:sz w:val="20"/>
                <w:szCs w:val="20"/>
              </w:rPr>
              <w:t>s</w:t>
            </w:r>
            <w:r w:rsidRPr="00E25742">
              <w:rPr>
                <w:rFonts w:eastAsiaTheme="minorEastAsia" w:cstheme="minorHAnsi"/>
                <w:spacing w:val="-8"/>
                <w:sz w:val="20"/>
                <w:szCs w:val="20"/>
              </w:rPr>
              <w:t xml:space="preserve"> </w:t>
            </w:r>
            <w:r w:rsidRPr="00E25742">
              <w:rPr>
                <w:rFonts w:eastAsiaTheme="minorEastAsia" w:cstheme="minorHAnsi"/>
                <w:w w:val="99"/>
                <w:sz w:val="20"/>
                <w:szCs w:val="20"/>
              </w:rPr>
              <w:t>for</w:t>
            </w:r>
          </w:p>
          <w:p w14:paraId="09357536" w14:textId="77777777" w:rsidR="00E25742" w:rsidRPr="00E25742" w:rsidRDefault="00E25742" w:rsidP="00E25742">
            <w:pPr>
              <w:widowControl w:val="0"/>
              <w:autoSpaceDE w:val="0"/>
              <w:autoSpaceDN w:val="0"/>
              <w:adjustRightInd w:val="0"/>
              <w:spacing w:before="36" w:after="0"/>
              <w:ind w:right="163"/>
              <w:rPr>
                <w:rFonts w:eastAsiaTheme="minorEastAsia" w:cstheme="minorHAnsi"/>
                <w:sz w:val="20"/>
                <w:szCs w:val="20"/>
              </w:rPr>
            </w:pPr>
            <w:r w:rsidRPr="00E25742">
              <w:rPr>
                <w:rFonts w:eastAsiaTheme="minorEastAsia" w:cstheme="minorHAnsi"/>
                <w:spacing w:val="-1"/>
                <w:sz w:val="20"/>
                <w:szCs w:val="20"/>
              </w:rPr>
              <w:t>w</w:t>
            </w:r>
            <w:r w:rsidRPr="00E25742">
              <w:rPr>
                <w:rFonts w:eastAsiaTheme="minorEastAsia" w:cstheme="minorHAnsi"/>
                <w:spacing w:val="1"/>
                <w:sz w:val="20"/>
                <w:szCs w:val="20"/>
              </w:rPr>
              <w:t>h</w:t>
            </w:r>
            <w:r w:rsidRPr="00E25742">
              <w:rPr>
                <w:rFonts w:eastAsiaTheme="minorEastAsia" w:cstheme="minorHAnsi"/>
                <w:sz w:val="20"/>
                <w:szCs w:val="20"/>
              </w:rPr>
              <w:t>ich</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pub</w:t>
            </w:r>
            <w:r w:rsidRPr="00E25742">
              <w:rPr>
                <w:rFonts w:eastAsiaTheme="minorEastAsia" w:cstheme="minorHAnsi"/>
                <w:sz w:val="20"/>
                <w:szCs w:val="20"/>
              </w:rPr>
              <w:t>lic</w:t>
            </w:r>
            <w:r w:rsidRPr="00E25742">
              <w:rPr>
                <w:rFonts w:eastAsiaTheme="minorEastAsia" w:cstheme="minorHAnsi"/>
                <w:spacing w:val="-6"/>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3"/>
                <w:sz w:val="20"/>
                <w:szCs w:val="20"/>
              </w:rPr>
              <w:t xml:space="preserve"> </w:t>
            </w:r>
            <w:r w:rsidRPr="00E25742">
              <w:rPr>
                <w:rFonts w:eastAsiaTheme="minorEastAsia" w:cstheme="minorHAnsi"/>
                <w:sz w:val="20"/>
                <w:szCs w:val="20"/>
              </w:rPr>
              <w:t>was</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as</w:t>
            </w:r>
            <w:r w:rsidRPr="00E25742">
              <w:rPr>
                <w:rFonts w:eastAsiaTheme="minorEastAsia" w:cstheme="minorHAnsi"/>
                <w:spacing w:val="-1"/>
                <w:sz w:val="20"/>
                <w:szCs w:val="20"/>
              </w:rPr>
              <w:t>s</w:t>
            </w:r>
            <w:r w:rsidRPr="00E25742">
              <w:rPr>
                <w:rFonts w:eastAsiaTheme="minorEastAsia" w:cstheme="minorHAnsi"/>
                <w:sz w:val="20"/>
                <w:szCs w:val="20"/>
              </w:rPr>
              <w:t>ign</w:t>
            </w:r>
            <w:r w:rsidRPr="00E25742">
              <w:rPr>
                <w:rFonts w:eastAsiaTheme="minorEastAsia" w:cstheme="minorHAnsi"/>
                <w:spacing w:val="2"/>
                <w:sz w:val="20"/>
                <w:szCs w:val="20"/>
              </w:rPr>
              <w:t>e</w:t>
            </w:r>
            <w:r w:rsidRPr="00E25742">
              <w:rPr>
                <w:rFonts w:eastAsiaTheme="minorEastAsia" w:cstheme="minorHAnsi"/>
                <w:spacing w:val="3"/>
                <w:sz w:val="20"/>
                <w:szCs w:val="20"/>
              </w:rPr>
              <w:t>d</w:t>
            </w:r>
            <w:r w:rsidRPr="00E25742">
              <w:rPr>
                <w:rFonts w:eastAsiaTheme="minorEastAsia" w:cstheme="minorHAnsi"/>
                <w:sz w:val="20"/>
                <w:szCs w:val="20"/>
              </w:rPr>
              <w:t>, la</w:t>
            </w:r>
            <w:r w:rsidRPr="00E25742">
              <w:rPr>
                <w:rFonts w:eastAsiaTheme="minorEastAsia" w:cstheme="minorHAnsi"/>
                <w:spacing w:val="1"/>
                <w:sz w:val="20"/>
                <w:szCs w:val="20"/>
              </w:rPr>
              <w:t>n</w:t>
            </w:r>
            <w:r w:rsidRPr="00E25742">
              <w:rPr>
                <w:rFonts w:eastAsiaTheme="minorEastAsia" w:cstheme="minorHAnsi"/>
                <w:sz w:val="20"/>
                <w:szCs w:val="20"/>
              </w:rPr>
              <w:t>d</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a</w:t>
            </w:r>
            <w:r w:rsidRPr="00E25742">
              <w:rPr>
                <w:rFonts w:eastAsiaTheme="minorEastAsia" w:cstheme="minorHAnsi"/>
                <w:sz w:val="20"/>
                <w:szCs w:val="20"/>
              </w:rPr>
              <w:t>c</w:t>
            </w:r>
            <w:r w:rsidRPr="00E25742">
              <w:rPr>
                <w:rFonts w:eastAsiaTheme="minorEastAsia" w:cstheme="minorHAnsi"/>
                <w:spacing w:val="1"/>
                <w:sz w:val="20"/>
                <w:szCs w:val="20"/>
              </w:rPr>
              <w:t>qu</w:t>
            </w:r>
            <w:r w:rsidRPr="00E25742">
              <w:rPr>
                <w:rFonts w:eastAsiaTheme="minorEastAsia" w:cstheme="minorHAnsi"/>
                <w:sz w:val="20"/>
                <w:szCs w:val="20"/>
              </w:rPr>
              <w:t>ir</w:t>
            </w:r>
            <w:r w:rsidRPr="00E25742">
              <w:rPr>
                <w:rFonts w:eastAsiaTheme="minorEastAsia" w:cstheme="minorHAnsi"/>
                <w:spacing w:val="-1"/>
                <w:sz w:val="20"/>
                <w:szCs w:val="20"/>
              </w:rPr>
              <w:t>e</w:t>
            </w:r>
            <w:r w:rsidRPr="00E25742">
              <w:rPr>
                <w:rFonts w:eastAsiaTheme="minorEastAsia" w:cstheme="minorHAnsi"/>
                <w:spacing w:val="1"/>
                <w:sz w:val="20"/>
                <w:szCs w:val="20"/>
              </w:rPr>
              <w:t>d</w:t>
            </w:r>
            <w:r w:rsidRPr="00E25742">
              <w:rPr>
                <w:rFonts w:eastAsiaTheme="minorEastAsia" w:cstheme="minorHAnsi"/>
                <w:sz w:val="20"/>
                <w:szCs w:val="20"/>
              </w:rPr>
              <w:t>/</w:t>
            </w:r>
            <w:r w:rsidRPr="00E25742">
              <w:rPr>
                <w:rFonts w:eastAsiaTheme="minorEastAsia" w:cstheme="minorHAnsi"/>
                <w:spacing w:val="-1"/>
                <w:sz w:val="20"/>
                <w:szCs w:val="20"/>
              </w:rPr>
              <w:t>e</w:t>
            </w:r>
            <w:r w:rsidRPr="00E25742">
              <w:rPr>
                <w:rFonts w:eastAsiaTheme="minorEastAsia" w:cstheme="minorHAnsi"/>
                <w:sz w:val="20"/>
                <w:szCs w:val="20"/>
              </w:rPr>
              <w:t>x</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op</w:t>
            </w:r>
            <w:r w:rsidRPr="00E25742">
              <w:rPr>
                <w:rFonts w:eastAsiaTheme="minorEastAsia" w:cstheme="minorHAnsi"/>
                <w:sz w:val="20"/>
                <w:szCs w:val="20"/>
              </w:rPr>
              <w:t>ria</w:t>
            </w:r>
            <w:r w:rsidRPr="00E25742">
              <w:rPr>
                <w:rFonts w:eastAsiaTheme="minorEastAsia" w:cstheme="minorHAnsi"/>
                <w:spacing w:val="1"/>
                <w:sz w:val="20"/>
                <w:szCs w:val="20"/>
              </w:rPr>
              <w:t>t</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17"/>
                <w:sz w:val="20"/>
                <w:szCs w:val="20"/>
              </w:rPr>
              <w:t xml:space="preserve"> </w:t>
            </w:r>
            <w:r w:rsidRPr="00E25742">
              <w:rPr>
                <w:rFonts w:eastAsiaTheme="minorEastAsia" w:cstheme="minorHAnsi"/>
                <w:spacing w:val="1"/>
                <w:sz w:val="20"/>
                <w:szCs w:val="20"/>
              </w:rPr>
              <w:t>a</w:t>
            </w:r>
            <w:r w:rsidRPr="00E25742">
              <w:rPr>
                <w:rFonts w:eastAsiaTheme="minorEastAsia" w:cstheme="minorHAnsi"/>
                <w:sz w:val="20"/>
                <w:szCs w:val="20"/>
              </w:rPr>
              <w:t>re</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n</w:t>
            </w:r>
            <w:r w:rsidRPr="00E25742">
              <w:rPr>
                <w:rFonts w:eastAsiaTheme="minorEastAsia" w:cstheme="minorHAnsi"/>
                <w:sz w:val="20"/>
                <w:szCs w:val="20"/>
              </w:rPr>
              <w:t>ot a</w:t>
            </w:r>
            <w:r w:rsidRPr="00E25742">
              <w:rPr>
                <w:rFonts w:eastAsiaTheme="minorEastAsia" w:cstheme="minorHAnsi"/>
                <w:spacing w:val="-1"/>
                <w:sz w:val="20"/>
                <w:szCs w:val="20"/>
              </w:rPr>
              <w:t>v</w:t>
            </w:r>
            <w:r w:rsidRPr="00E25742">
              <w:rPr>
                <w:rFonts w:eastAsiaTheme="minorEastAsia" w:cstheme="minorHAnsi"/>
                <w:sz w:val="20"/>
                <w:szCs w:val="20"/>
              </w:rPr>
              <w:t>ail</w:t>
            </w:r>
            <w:r w:rsidRPr="00E25742">
              <w:rPr>
                <w:rFonts w:eastAsiaTheme="minorEastAsia" w:cstheme="minorHAnsi"/>
                <w:spacing w:val="1"/>
                <w:sz w:val="20"/>
                <w:szCs w:val="20"/>
              </w:rPr>
              <w:t>ab</w:t>
            </w:r>
            <w:r w:rsidRPr="00E25742">
              <w:rPr>
                <w:rFonts w:eastAsiaTheme="minorEastAsia" w:cstheme="minorHAnsi"/>
                <w:sz w:val="20"/>
                <w:szCs w:val="20"/>
              </w:rPr>
              <w:t>le.</w:t>
            </w:r>
          </w:p>
          <w:p w14:paraId="62DE5801" w14:textId="77777777" w:rsidR="00E25742" w:rsidRPr="00E25742" w:rsidRDefault="00E25742" w:rsidP="00E25742">
            <w:pPr>
              <w:widowControl w:val="0"/>
              <w:tabs>
                <w:tab w:val="left" w:pos="460"/>
              </w:tabs>
              <w:autoSpaceDE w:val="0"/>
              <w:autoSpaceDN w:val="0"/>
              <w:adjustRightInd w:val="0"/>
              <w:spacing w:before="1" w:after="0" w:line="275" w:lineRule="auto"/>
              <w:ind w:right="315"/>
              <w:rPr>
                <w:rFonts w:eastAsiaTheme="minorEastAsia" w:cstheme="minorHAnsi"/>
                <w:sz w:val="20"/>
                <w:szCs w:val="20"/>
              </w:rPr>
            </w:pPr>
          </w:p>
          <w:p w14:paraId="06E311D5" w14:textId="77777777" w:rsidR="00E25742" w:rsidRPr="00E25742" w:rsidRDefault="00E25742" w:rsidP="00E25742">
            <w:pPr>
              <w:widowControl w:val="0"/>
              <w:numPr>
                <w:ilvl w:val="0"/>
                <w:numId w:val="31"/>
              </w:numPr>
              <w:tabs>
                <w:tab w:val="left" w:pos="460"/>
              </w:tabs>
              <w:autoSpaceDE w:val="0"/>
              <w:autoSpaceDN w:val="0"/>
              <w:adjustRightInd w:val="0"/>
              <w:spacing w:before="1" w:after="0" w:line="275" w:lineRule="auto"/>
              <w:ind w:right="315" w:hanging="450"/>
              <w:contextualSpacing/>
              <w:rPr>
                <w:rFonts w:eastAsiaTheme="minorEastAsia" w:cstheme="minorHAnsi"/>
                <w:sz w:val="20"/>
                <w:szCs w:val="20"/>
              </w:rPr>
            </w:pPr>
            <w:r w:rsidRPr="00E25742">
              <w:rPr>
                <w:rFonts w:eastAsiaTheme="minorEastAsia" w:cstheme="minorHAnsi"/>
                <w:sz w:val="20"/>
                <w:szCs w:val="20"/>
              </w:rPr>
              <w:t>L</w:t>
            </w:r>
            <w:r w:rsidRPr="00E25742">
              <w:rPr>
                <w:rFonts w:eastAsiaTheme="minorEastAsia" w:cstheme="minorHAnsi"/>
                <w:spacing w:val="1"/>
                <w:sz w:val="20"/>
                <w:szCs w:val="20"/>
              </w:rPr>
              <w:t>a</w:t>
            </w:r>
            <w:r w:rsidRPr="00E25742">
              <w:rPr>
                <w:rFonts w:eastAsiaTheme="minorEastAsia" w:cstheme="minorHAnsi"/>
                <w:sz w:val="20"/>
                <w:szCs w:val="20"/>
              </w:rPr>
              <w:t>ck</w:t>
            </w:r>
            <w:r w:rsidRPr="00E25742">
              <w:rPr>
                <w:rFonts w:eastAsiaTheme="minorEastAsia" w:cstheme="minorHAnsi"/>
                <w:spacing w:val="-3"/>
                <w:sz w:val="20"/>
                <w:szCs w:val="20"/>
              </w:rPr>
              <w:t xml:space="preserve"> </w:t>
            </w:r>
            <w:r w:rsidRPr="00E25742">
              <w:rPr>
                <w:rFonts w:eastAsiaTheme="minorEastAsia" w:cstheme="minorHAnsi"/>
                <w:sz w:val="20"/>
                <w:szCs w:val="20"/>
              </w:rPr>
              <w:t>of</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op</w:t>
            </w:r>
            <w:r w:rsidRPr="00E25742">
              <w:rPr>
                <w:rFonts w:eastAsiaTheme="minorEastAsia" w:cstheme="minorHAnsi"/>
                <w:spacing w:val="-1"/>
                <w:sz w:val="20"/>
                <w:szCs w:val="20"/>
              </w:rPr>
              <w:t>e</w:t>
            </w:r>
            <w:r w:rsidRPr="00E25742">
              <w:rPr>
                <w:rFonts w:eastAsiaTheme="minorEastAsia" w:cstheme="minorHAnsi"/>
                <w:sz w:val="20"/>
                <w:szCs w:val="20"/>
              </w:rPr>
              <w:t>r</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me</w:t>
            </w:r>
            <w:r w:rsidRPr="00E25742">
              <w:rPr>
                <w:rFonts w:eastAsiaTheme="minorEastAsia" w:cstheme="minorHAnsi"/>
                <w:sz w:val="20"/>
                <w:szCs w:val="20"/>
              </w:rPr>
              <w:t>c</w:t>
            </w:r>
            <w:r w:rsidRPr="00E25742">
              <w:rPr>
                <w:rFonts w:eastAsiaTheme="minorEastAsia" w:cstheme="minorHAnsi"/>
                <w:spacing w:val="1"/>
                <w:sz w:val="20"/>
                <w:szCs w:val="20"/>
              </w:rPr>
              <w:t>h</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pacing w:val="2"/>
                <w:sz w:val="20"/>
                <w:szCs w:val="20"/>
              </w:rPr>
              <w:t>i</w:t>
            </w:r>
            <w:r w:rsidRPr="00E25742">
              <w:rPr>
                <w:rFonts w:eastAsiaTheme="minorEastAsia" w:cstheme="minorHAnsi"/>
                <w:spacing w:val="-1"/>
                <w:sz w:val="20"/>
                <w:szCs w:val="20"/>
              </w:rPr>
              <w:t>s</w:t>
            </w:r>
            <w:r w:rsidRPr="00E25742">
              <w:rPr>
                <w:rFonts w:eastAsiaTheme="minorEastAsia" w:cstheme="minorHAnsi"/>
                <w:spacing w:val="1"/>
                <w:sz w:val="20"/>
                <w:szCs w:val="20"/>
              </w:rPr>
              <w:t>m</w:t>
            </w:r>
            <w:r w:rsidRPr="00E25742">
              <w:rPr>
                <w:rFonts w:eastAsiaTheme="minorEastAsia" w:cstheme="minorHAnsi"/>
                <w:sz w:val="20"/>
                <w:szCs w:val="20"/>
              </w:rPr>
              <w:t>s</w:t>
            </w:r>
            <w:r w:rsidRPr="00E25742">
              <w:rPr>
                <w:rFonts w:eastAsiaTheme="minorEastAsia" w:cstheme="minorHAnsi"/>
                <w:spacing w:val="-11"/>
                <w:sz w:val="20"/>
                <w:szCs w:val="20"/>
              </w:rPr>
              <w:t xml:space="preserve"> </w:t>
            </w:r>
            <w:r w:rsidRPr="00E25742">
              <w:rPr>
                <w:rFonts w:eastAsiaTheme="minorEastAsia" w:cstheme="minorHAnsi"/>
                <w:spacing w:val="1"/>
                <w:sz w:val="20"/>
                <w:szCs w:val="20"/>
              </w:rPr>
              <w:t>t</w:t>
            </w:r>
            <w:r w:rsidRPr="00E25742">
              <w:rPr>
                <w:rFonts w:eastAsiaTheme="minorEastAsia" w:cstheme="minorHAnsi"/>
                <w:sz w:val="20"/>
                <w:szCs w:val="20"/>
              </w:rPr>
              <w:t>o as</w:t>
            </w:r>
            <w:r w:rsidRPr="00E25742">
              <w:rPr>
                <w:rFonts w:eastAsiaTheme="minorEastAsia" w:cstheme="minorHAnsi"/>
                <w:spacing w:val="1"/>
                <w:sz w:val="20"/>
                <w:szCs w:val="20"/>
              </w:rPr>
              <w:t>s</w:t>
            </w:r>
            <w:r w:rsidRPr="00E25742">
              <w:rPr>
                <w:rFonts w:eastAsiaTheme="minorEastAsia" w:cstheme="minorHAnsi"/>
                <w:spacing w:val="-1"/>
                <w:sz w:val="20"/>
                <w:szCs w:val="20"/>
              </w:rPr>
              <w:t>e</w:t>
            </w:r>
            <w:r w:rsidRPr="00E25742">
              <w:rPr>
                <w:rFonts w:eastAsiaTheme="minorEastAsia" w:cstheme="minorHAnsi"/>
                <w:spacing w:val="1"/>
                <w:sz w:val="20"/>
                <w:szCs w:val="20"/>
              </w:rPr>
              <w:t>s</w:t>
            </w:r>
            <w:r w:rsidRPr="00E25742">
              <w:rPr>
                <w:rFonts w:eastAsiaTheme="minorEastAsia" w:cstheme="minorHAnsi"/>
                <w:sz w:val="20"/>
                <w:szCs w:val="20"/>
              </w:rPr>
              <w:t>s</w:t>
            </w:r>
            <w:r w:rsidRPr="00E25742">
              <w:rPr>
                <w:rFonts w:eastAsiaTheme="minorEastAsia" w:cstheme="minorHAnsi"/>
                <w:spacing w:val="-6"/>
                <w:sz w:val="20"/>
                <w:szCs w:val="20"/>
              </w:rPr>
              <w:t xml:space="preserve"> </w:t>
            </w:r>
            <w:r w:rsidRPr="00E25742">
              <w:rPr>
                <w:rFonts w:eastAsiaTheme="minorEastAsia" w:cstheme="minorHAnsi"/>
                <w:sz w:val="20"/>
                <w:szCs w:val="20"/>
              </w:rPr>
              <w:t>so</w:t>
            </w:r>
            <w:r w:rsidRPr="00E25742">
              <w:rPr>
                <w:rFonts w:eastAsiaTheme="minorEastAsia" w:cstheme="minorHAnsi"/>
                <w:spacing w:val="2"/>
                <w:sz w:val="20"/>
                <w:szCs w:val="20"/>
              </w:rPr>
              <w:t>c</w:t>
            </w:r>
            <w:r w:rsidRPr="00E25742">
              <w:rPr>
                <w:rFonts w:eastAsiaTheme="minorEastAsia" w:cstheme="minorHAnsi"/>
                <w:sz w:val="20"/>
                <w:szCs w:val="20"/>
              </w:rPr>
              <w:t>ial</w:t>
            </w:r>
            <w:r w:rsidRPr="00E25742">
              <w:rPr>
                <w:rFonts w:eastAsiaTheme="minorEastAsia" w:cstheme="minorHAnsi"/>
                <w:spacing w:val="-4"/>
                <w:sz w:val="20"/>
                <w:szCs w:val="20"/>
              </w:rPr>
              <w:t xml:space="preserve"> </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d</w:t>
            </w:r>
            <w:r w:rsidRPr="00E25742">
              <w:rPr>
                <w:rFonts w:eastAsiaTheme="minorEastAsia" w:cstheme="minorHAnsi"/>
                <w:spacing w:val="-2"/>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o</w:t>
            </w:r>
            <w:r w:rsidRPr="00E25742">
              <w:rPr>
                <w:rFonts w:eastAsiaTheme="minorEastAsia" w:cstheme="minorHAnsi"/>
                <w:spacing w:val="-1"/>
                <w:sz w:val="20"/>
                <w:szCs w:val="20"/>
              </w:rPr>
              <w:t>mm</w:t>
            </w:r>
            <w:r w:rsidRPr="00E25742">
              <w:rPr>
                <w:rFonts w:eastAsiaTheme="minorEastAsia" w:cstheme="minorHAnsi"/>
                <w:spacing w:val="1"/>
                <w:sz w:val="20"/>
                <w:szCs w:val="20"/>
              </w:rPr>
              <w:t>un</w:t>
            </w:r>
            <w:r w:rsidRPr="00E25742">
              <w:rPr>
                <w:rFonts w:eastAsiaTheme="minorEastAsia" w:cstheme="minorHAnsi"/>
                <w:sz w:val="20"/>
                <w:szCs w:val="20"/>
              </w:rPr>
              <w:t xml:space="preserve">ity </w:t>
            </w:r>
            <w:r w:rsidRPr="00E25742">
              <w:rPr>
                <w:rFonts w:eastAsiaTheme="minorEastAsia" w:cstheme="minorHAnsi"/>
                <w:spacing w:val="1"/>
                <w:sz w:val="20"/>
                <w:szCs w:val="20"/>
              </w:rPr>
              <w:t>b</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pacing w:val="-1"/>
                <w:sz w:val="20"/>
                <w:szCs w:val="20"/>
              </w:rPr>
              <w:t>ef</w:t>
            </w:r>
            <w:r w:rsidRPr="00E25742">
              <w:rPr>
                <w:rFonts w:eastAsiaTheme="minorEastAsia" w:cstheme="minorHAnsi"/>
                <w:sz w:val="20"/>
                <w:szCs w:val="20"/>
              </w:rPr>
              <w:t>i</w:t>
            </w:r>
            <w:r w:rsidRPr="00E25742">
              <w:rPr>
                <w:rFonts w:eastAsiaTheme="minorEastAsia" w:cstheme="minorHAnsi"/>
                <w:spacing w:val="2"/>
                <w:sz w:val="20"/>
                <w:szCs w:val="20"/>
              </w:rPr>
              <w:t>t</w:t>
            </w:r>
            <w:r w:rsidRPr="00E25742">
              <w:rPr>
                <w:rFonts w:eastAsiaTheme="minorEastAsia" w:cstheme="minorHAnsi"/>
                <w:sz w:val="20"/>
                <w:szCs w:val="20"/>
              </w:rPr>
              <w:t>s</w:t>
            </w:r>
            <w:r w:rsidRPr="00E25742">
              <w:rPr>
                <w:rFonts w:eastAsiaTheme="minorEastAsia" w:cstheme="minorHAnsi"/>
                <w:spacing w:val="-8"/>
                <w:sz w:val="20"/>
                <w:szCs w:val="20"/>
              </w:rPr>
              <w:t xml:space="preserve"> </w:t>
            </w:r>
            <w:r w:rsidRPr="00E25742">
              <w:rPr>
                <w:rFonts w:eastAsiaTheme="minorEastAsia" w:cstheme="minorHAnsi"/>
                <w:spacing w:val="1"/>
                <w:sz w:val="20"/>
                <w:szCs w:val="20"/>
              </w:rPr>
              <w:t>a</w:t>
            </w:r>
            <w:r w:rsidRPr="00E25742">
              <w:rPr>
                <w:rFonts w:eastAsiaTheme="minorEastAsia" w:cstheme="minorHAnsi"/>
                <w:sz w:val="20"/>
                <w:szCs w:val="20"/>
              </w:rPr>
              <w:t>t</w:t>
            </w:r>
            <w:r w:rsidRPr="00E25742">
              <w:rPr>
                <w:rFonts w:eastAsiaTheme="minorEastAsia" w:cstheme="minorHAnsi"/>
                <w:spacing w:val="1"/>
                <w:sz w:val="20"/>
                <w:szCs w:val="20"/>
              </w:rPr>
              <w:t>t</w:t>
            </w:r>
            <w:r w:rsidRPr="00E25742">
              <w:rPr>
                <w:rFonts w:eastAsiaTheme="minorEastAsia" w:cstheme="minorHAnsi"/>
                <w:sz w:val="20"/>
                <w:szCs w:val="20"/>
              </w:rPr>
              <w:t>ai</w:t>
            </w:r>
            <w:r w:rsidRPr="00E25742">
              <w:rPr>
                <w:rFonts w:eastAsiaTheme="minorEastAsia" w:cstheme="minorHAnsi"/>
                <w:spacing w:val="1"/>
                <w:sz w:val="20"/>
                <w:szCs w:val="20"/>
              </w:rPr>
              <w:t>n</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th</w:t>
            </w:r>
            <w:r w:rsidRPr="00E25742">
              <w:rPr>
                <w:rFonts w:eastAsiaTheme="minorEastAsia" w:cstheme="minorHAnsi"/>
                <w:sz w:val="20"/>
                <w:szCs w:val="20"/>
              </w:rPr>
              <w:t>r</w:t>
            </w:r>
            <w:r w:rsidRPr="00E25742">
              <w:rPr>
                <w:rFonts w:eastAsiaTheme="minorEastAsia" w:cstheme="minorHAnsi"/>
                <w:spacing w:val="1"/>
                <w:sz w:val="20"/>
                <w:szCs w:val="20"/>
              </w:rPr>
              <w:t>ou</w:t>
            </w:r>
            <w:r w:rsidRPr="00E25742">
              <w:rPr>
                <w:rFonts w:eastAsiaTheme="minorEastAsia" w:cstheme="minorHAnsi"/>
                <w:sz w:val="20"/>
                <w:szCs w:val="20"/>
              </w:rPr>
              <w:t>gh</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v</w:t>
            </w:r>
            <w:r w:rsidRPr="00E25742">
              <w:rPr>
                <w:rFonts w:eastAsiaTheme="minorEastAsia" w:cstheme="minorHAnsi"/>
                <w:sz w:val="20"/>
                <w:szCs w:val="20"/>
              </w:rPr>
              <w:t>ario</w:t>
            </w:r>
            <w:r w:rsidRPr="00E25742">
              <w:rPr>
                <w:rFonts w:eastAsiaTheme="minorEastAsia" w:cstheme="minorHAnsi"/>
                <w:spacing w:val="1"/>
                <w:sz w:val="20"/>
                <w:szCs w:val="20"/>
              </w:rPr>
              <w:t>u</w:t>
            </w:r>
            <w:r w:rsidRPr="00E25742">
              <w:rPr>
                <w:rFonts w:eastAsiaTheme="minorEastAsia" w:cstheme="minorHAnsi"/>
                <w:sz w:val="20"/>
                <w:szCs w:val="20"/>
              </w:rPr>
              <w:t>s i</w:t>
            </w:r>
            <w:r w:rsidRPr="00E25742">
              <w:rPr>
                <w:rFonts w:eastAsiaTheme="minorEastAsia" w:cstheme="minorHAnsi"/>
                <w:spacing w:val="1"/>
                <w:sz w:val="20"/>
                <w:szCs w:val="20"/>
              </w:rPr>
              <w:t>n</w:t>
            </w:r>
            <w:r w:rsidRPr="00E25742">
              <w:rPr>
                <w:rFonts w:eastAsiaTheme="minorEastAsia" w:cstheme="minorHAnsi"/>
                <w:spacing w:val="-1"/>
                <w:sz w:val="20"/>
                <w:szCs w:val="20"/>
              </w:rPr>
              <w:t>v</w:t>
            </w:r>
            <w:r w:rsidRPr="00E25742">
              <w:rPr>
                <w:rFonts w:eastAsiaTheme="minorEastAsia" w:cstheme="minorHAnsi"/>
                <w:spacing w:val="1"/>
                <w:sz w:val="20"/>
                <w:szCs w:val="20"/>
              </w:rPr>
              <w:t>e</w:t>
            </w:r>
            <w:r w:rsidRPr="00E25742">
              <w:rPr>
                <w:rFonts w:eastAsiaTheme="minorEastAsia" w:cstheme="minorHAnsi"/>
                <w:spacing w:val="-1"/>
                <w:sz w:val="20"/>
                <w:szCs w:val="20"/>
              </w:rPr>
              <w:t>s</w:t>
            </w:r>
            <w:r w:rsidRPr="00E25742">
              <w:rPr>
                <w:rFonts w:eastAsiaTheme="minorEastAsia" w:cstheme="minorHAnsi"/>
                <w:sz w:val="20"/>
                <w:szCs w:val="20"/>
              </w:rPr>
              <w:t>t</w:t>
            </w:r>
            <w:r w:rsidRPr="00E25742">
              <w:rPr>
                <w:rFonts w:eastAsiaTheme="minorEastAsia" w:cstheme="minorHAnsi"/>
                <w:spacing w:val="2"/>
                <w:sz w:val="20"/>
                <w:szCs w:val="20"/>
              </w:rPr>
              <w:t>m</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8"/>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je</w:t>
            </w:r>
            <w:r w:rsidRPr="00E25742">
              <w:rPr>
                <w:rFonts w:eastAsiaTheme="minorEastAsia" w:cstheme="minorHAnsi"/>
                <w:spacing w:val="-1"/>
                <w:sz w:val="20"/>
                <w:szCs w:val="20"/>
              </w:rPr>
              <w:t>c</w:t>
            </w:r>
            <w:r w:rsidRPr="00E25742">
              <w:rPr>
                <w:rFonts w:eastAsiaTheme="minorEastAsia" w:cstheme="minorHAnsi"/>
                <w:sz w:val="20"/>
                <w:szCs w:val="20"/>
              </w:rPr>
              <w:t>t</w:t>
            </w:r>
            <w:r w:rsidRPr="00E25742">
              <w:rPr>
                <w:rFonts w:eastAsiaTheme="minorEastAsia" w:cstheme="minorHAnsi"/>
                <w:spacing w:val="1"/>
                <w:sz w:val="20"/>
                <w:szCs w:val="20"/>
              </w:rPr>
              <w:t>s</w:t>
            </w:r>
            <w:r w:rsidRPr="00E25742">
              <w:rPr>
                <w:rFonts w:eastAsiaTheme="minorEastAsia" w:cstheme="minorHAnsi"/>
                <w:sz w:val="20"/>
                <w:szCs w:val="20"/>
              </w:rPr>
              <w:t>.</w:t>
            </w:r>
          </w:p>
          <w:p w14:paraId="502FC855" w14:textId="77777777" w:rsidR="00E25742" w:rsidRPr="00E25742" w:rsidRDefault="00E25742" w:rsidP="00E25742">
            <w:pPr>
              <w:widowControl w:val="0"/>
              <w:numPr>
                <w:ilvl w:val="0"/>
                <w:numId w:val="31"/>
              </w:numPr>
              <w:tabs>
                <w:tab w:val="left" w:pos="460"/>
              </w:tabs>
              <w:autoSpaceDE w:val="0"/>
              <w:autoSpaceDN w:val="0"/>
              <w:adjustRightInd w:val="0"/>
              <w:spacing w:before="1" w:after="0" w:line="275" w:lineRule="auto"/>
              <w:ind w:right="315" w:hanging="450"/>
              <w:contextualSpacing/>
              <w:rPr>
                <w:rFonts w:eastAsiaTheme="minorEastAsia" w:cstheme="minorHAnsi"/>
                <w:sz w:val="20"/>
                <w:szCs w:val="20"/>
              </w:rPr>
            </w:pPr>
            <w:r w:rsidRPr="00E25742">
              <w:rPr>
                <w:rFonts w:eastAsiaTheme="minorEastAsia" w:cstheme="minorHAnsi"/>
                <w:sz w:val="20"/>
                <w:szCs w:val="20"/>
              </w:rPr>
              <w:t>L</w:t>
            </w:r>
            <w:r w:rsidRPr="00E25742">
              <w:rPr>
                <w:rFonts w:eastAsiaTheme="minorEastAsia" w:cstheme="minorHAnsi"/>
                <w:spacing w:val="1"/>
                <w:sz w:val="20"/>
                <w:szCs w:val="20"/>
              </w:rPr>
              <w:t>a</w:t>
            </w:r>
            <w:r w:rsidRPr="00E25742">
              <w:rPr>
                <w:rFonts w:eastAsiaTheme="minorEastAsia" w:cstheme="minorHAnsi"/>
                <w:sz w:val="20"/>
                <w:szCs w:val="20"/>
              </w:rPr>
              <w:t>ck</w:t>
            </w:r>
            <w:r w:rsidRPr="00E25742">
              <w:rPr>
                <w:rFonts w:eastAsiaTheme="minorEastAsia" w:cstheme="minorHAnsi"/>
                <w:spacing w:val="-3"/>
                <w:sz w:val="20"/>
                <w:szCs w:val="20"/>
              </w:rPr>
              <w:t xml:space="preserve"> </w:t>
            </w:r>
            <w:r w:rsidRPr="00E25742">
              <w:rPr>
                <w:rFonts w:eastAsiaTheme="minorEastAsia" w:cstheme="minorHAnsi"/>
                <w:sz w:val="20"/>
                <w:szCs w:val="20"/>
              </w:rPr>
              <w:t>of</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th</w:t>
            </w:r>
            <w:r w:rsidRPr="00E25742">
              <w:rPr>
                <w:rFonts w:eastAsiaTheme="minorEastAsia" w:cstheme="minorHAnsi"/>
                <w:sz w:val="20"/>
                <w:szCs w:val="20"/>
              </w:rPr>
              <w:t>ird</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arty</w:t>
            </w:r>
            <w:r w:rsidRPr="00E25742">
              <w:rPr>
                <w:rFonts w:eastAsiaTheme="minorEastAsia" w:cstheme="minorHAnsi"/>
                <w:spacing w:val="-3"/>
                <w:sz w:val="20"/>
                <w:szCs w:val="20"/>
              </w:rPr>
              <w:t xml:space="preserve"> </w:t>
            </w:r>
            <w:r w:rsidRPr="00E25742">
              <w:rPr>
                <w:rFonts w:eastAsiaTheme="minorEastAsia" w:cstheme="minorHAnsi"/>
                <w:sz w:val="20"/>
                <w:szCs w:val="20"/>
              </w:rPr>
              <w:t>mo</w:t>
            </w:r>
            <w:r w:rsidRPr="00E25742">
              <w:rPr>
                <w:rFonts w:eastAsiaTheme="minorEastAsia" w:cstheme="minorHAnsi"/>
                <w:spacing w:val="1"/>
                <w:sz w:val="20"/>
                <w:szCs w:val="20"/>
              </w:rPr>
              <w:t>n</w:t>
            </w:r>
            <w:r w:rsidRPr="00E25742">
              <w:rPr>
                <w:rFonts w:eastAsiaTheme="minorEastAsia" w:cstheme="minorHAnsi"/>
                <w:sz w:val="20"/>
                <w:szCs w:val="20"/>
              </w:rPr>
              <w:t>it</w:t>
            </w:r>
            <w:r w:rsidRPr="00E25742">
              <w:rPr>
                <w:rFonts w:eastAsiaTheme="minorEastAsia" w:cstheme="minorHAnsi"/>
                <w:spacing w:val="1"/>
                <w:sz w:val="20"/>
                <w:szCs w:val="20"/>
              </w:rPr>
              <w:t>o</w:t>
            </w:r>
            <w:r w:rsidRPr="00E25742">
              <w:rPr>
                <w:rFonts w:eastAsiaTheme="minorEastAsia" w:cstheme="minorHAnsi"/>
                <w:sz w:val="20"/>
                <w:szCs w:val="20"/>
              </w:rPr>
              <w:t>ri</w:t>
            </w:r>
            <w:r w:rsidRPr="00E25742">
              <w:rPr>
                <w:rFonts w:eastAsiaTheme="minorEastAsia" w:cstheme="minorHAnsi"/>
                <w:spacing w:val="1"/>
                <w:sz w:val="20"/>
                <w:szCs w:val="20"/>
              </w:rPr>
              <w:t>n</w:t>
            </w:r>
            <w:r w:rsidRPr="00E25742">
              <w:rPr>
                <w:rFonts w:eastAsiaTheme="minorEastAsia" w:cstheme="minorHAnsi"/>
                <w:sz w:val="20"/>
                <w:szCs w:val="20"/>
              </w:rPr>
              <w:t>g</w:t>
            </w:r>
            <w:r w:rsidRPr="00E25742">
              <w:rPr>
                <w:rFonts w:eastAsiaTheme="minorEastAsia" w:cstheme="minorHAnsi"/>
                <w:spacing w:val="-12"/>
                <w:sz w:val="20"/>
                <w:szCs w:val="20"/>
              </w:rPr>
              <w:t xml:space="preserve"> </w:t>
            </w:r>
            <w:r w:rsidRPr="00E25742">
              <w:rPr>
                <w:rFonts w:eastAsiaTheme="minorEastAsia" w:cstheme="minorHAnsi"/>
                <w:spacing w:val="1"/>
                <w:sz w:val="20"/>
                <w:szCs w:val="20"/>
              </w:rPr>
              <w:t>o</w:t>
            </w:r>
            <w:r w:rsidRPr="00E25742">
              <w:rPr>
                <w:rFonts w:eastAsiaTheme="minorEastAsia" w:cstheme="minorHAnsi"/>
                <w:sz w:val="20"/>
                <w:szCs w:val="20"/>
              </w:rPr>
              <w:t xml:space="preserve">f </w:t>
            </w:r>
            <w:r w:rsidRPr="00E25742">
              <w:rPr>
                <w:rFonts w:eastAsiaTheme="minorEastAsia" w:cstheme="minorHAnsi"/>
                <w:spacing w:val="1"/>
                <w:sz w:val="20"/>
                <w:szCs w:val="20"/>
              </w:rPr>
              <w:t>p</w:t>
            </w:r>
            <w:r w:rsidRPr="00E25742">
              <w:rPr>
                <w:rFonts w:eastAsiaTheme="minorEastAsia" w:cstheme="minorHAnsi"/>
                <w:sz w:val="20"/>
                <w:szCs w:val="20"/>
              </w:rPr>
              <w:t>ri</w:t>
            </w:r>
            <w:r w:rsidRPr="00E25742">
              <w:rPr>
                <w:rFonts w:eastAsiaTheme="minorEastAsia" w:cstheme="minorHAnsi"/>
                <w:spacing w:val="-1"/>
                <w:sz w:val="20"/>
                <w:szCs w:val="20"/>
              </w:rPr>
              <w:t>v</w:t>
            </w:r>
            <w:r w:rsidRPr="00E25742">
              <w:rPr>
                <w:rFonts w:eastAsiaTheme="minorEastAsia" w:cstheme="minorHAnsi"/>
                <w:sz w:val="20"/>
                <w:szCs w:val="20"/>
              </w:rPr>
              <w:t>a</w:t>
            </w:r>
            <w:r w:rsidRPr="00E25742">
              <w:rPr>
                <w:rFonts w:eastAsiaTheme="minorEastAsia" w:cstheme="minorHAnsi"/>
                <w:spacing w:val="1"/>
                <w:sz w:val="20"/>
                <w:szCs w:val="20"/>
              </w:rPr>
              <w:t>t</w:t>
            </w:r>
            <w:r w:rsidRPr="00E25742">
              <w:rPr>
                <w:rFonts w:eastAsiaTheme="minorEastAsia" w:cstheme="minorHAnsi"/>
                <w:sz w:val="20"/>
                <w:szCs w:val="20"/>
              </w:rPr>
              <w:t>e</w:t>
            </w:r>
            <w:r w:rsidRPr="00E25742">
              <w:rPr>
                <w:rFonts w:eastAsiaTheme="minorEastAsia" w:cstheme="minorHAnsi"/>
                <w:spacing w:val="-7"/>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nv</w:t>
            </w:r>
            <w:r w:rsidRPr="00E25742">
              <w:rPr>
                <w:rFonts w:eastAsiaTheme="minorEastAsia" w:cstheme="minorHAnsi"/>
                <w:spacing w:val="-1"/>
                <w:sz w:val="20"/>
                <w:szCs w:val="20"/>
              </w:rPr>
              <w:t>es</w:t>
            </w:r>
            <w:r w:rsidRPr="00E25742">
              <w:rPr>
                <w:rFonts w:eastAsiaTheme="minorEastAsia" w:cstheme="minorHAnsi"/>
                <w:spacing w:val="3"/>
                <w:sz w:val="20"/>
                <w:szCs w:val="20"/>
              </w:rPr>
              <w:t>t</w:t>
            </w:r>
            <w:r w:rsidRPr="00E25742">
              <w:rPr>
                <w:rFonts w:eastAsiaTheme="minorEastAsia" w:cstheme="minorHAnsi"/>
                <w:spacing w:val="-1"/>
                <w:sz w:val="20"/>
                <w:szCs w:val="20"/>
              </w:rPr>
              <w:t>me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8"/>
                <w:sz w:val="20"/>
                <w:szCs w:val="20"/>
              </w:rPr>
              <w:t xml:space="preserve"> </w:t>
            </w:r>
            <w:r w:rsidRPr="00E25742">
              <w:rPr>
                <w:rFonts w:eastAsiaTheme="minorEastAsia" w:cstheme="minorHAnsi"/>
                <w:sz w:val="20"/>
                <w:szCs w:val="20"/>
              </w:rPr>
              <w:t>on</w:t>
            </w:r>
            <w:r w:rsidRPr="00E25742">
              <w:rPr>
                <w:rFonts w:eastAsiaTheme="minorEastAsia" w:cstheme="minorHAnsi"/>
                <w:spacing w:val="-1"/>
                <w:sz w:val="20"/>
                <w:szCs w:val="20"/>
              </w:rPr>
              <w:t xml:space="preserve"> </w:t>
            </w:r>
            <w:r w:rsidRPr="00E25742">
              <w:rPr>
                <w:rFonts w:eastAsiaTheme="minorEastAsia" w:cstheme="minorHAnsi"/>
                <w:spacing w:val="1"/>
                <w:sz w:val="20"/>
                <w:szCs w:val="20"/>
              </w:rPr>
              <w:t>pub</w:t>
            </w:r>
            <w:r w:rsidRPr="00E25742">
              <w:rPr>
                <w:rFonts w:eastAsiaTheme="minorEastAsia" w:cstheme="minorHAnsi"/>
                <w:sz w:val="20"/>
                <w:szCs w:val="20"/>
              </w:rPr>
              <w:t>lic all</w:t>
            </w:r>
            <w:r w:rsidRPr="00E25742">
              <w:rPr>
                <w:rFonts w:eastAsiaTheme="minorEastAsia" w:cstheme="minorHAnsi"/>
                <w:spacing w:val="1"/>
                <w:sz w:val="20"/>
                <w:szCs w:val="20"/>
              </w:rPr>
              <w:t>o</w:t>
            </w:r>
            <w:r w:rsidRPr="00E25742">
              <w:rPr>
                <w:rFonts w:eastAsiaTheme="minorEastAsia" w:cstheme="minorHAnsi"/>
                <w:sz w:val="20"/>
                <w:szCs w:val="20"/>
              </w:rPr>
              <w:t>ca</w:t>
            </w:r>
            <w:r w:rsidRPr="00E25742">
              <w:rPr>
                <w:rFonts w:eastAsiaTheme="minorEastAsia" w:cstheme="minorHAnsi"/>
                <w:spacing w:val="1"/>
                <w:sz w:val="20"/>
                <w:szCs w:val="20"/>
              </w:rPr>
              <w:t>t</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6"/>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and</w:t>
            </w:r>
            <w:r w:rsidRPr="00E25742">
              <w:rPr>
                <w:rFonts w:eastAsiaTheme="minorEastAsia" w:cstheme="minorHAnsi"/>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5425484F" w14:textId="77777777" w:rsidR="00E25742" w:rsidRPr="00E25742" w:rsidRDefault="00E25742" w:rsidP="00E25742">
            <w:pPr>
              <w:widowControl w:val="0"/>
              <w:numPr>
                <w:ilvl w:val="0"/>
                <w:numId w:val="31"/>
              </w:numPr>
              <w:tabs>
                <w:tab w:val="left" w:pos="460"/>
              </w:tabs>
              <w:autoSpaceDE w:val="0"/>
              <w:autoSpaceDN w:val="0"/>
              <w:adjustRightInd w:val="0"/>
              <w:spacing w:before="5" w:after="0" w:line="274" w:lineRule="auto"/>
              <w:ind w:left="462" w:right="765"/>
              <w:contextualSpacing/>
              <w:rPr>
                <w:rFonts w:eastAsiaTheme="minorEastAsia" w:cstheme="minorHAnsi"/>
                <w:sz w:val="20"/>
                <w:szCs w:val="20"/>
              </w:rPr>
            </w:pPr>
            <w:r w:rsidRPr="00E25742">
              <w:rPr>
                <w:rFonts w:eastAsiaTheme="minorEastAsia" w:cstheme="minorHAnsi"/>
                <w:sz w:val="20"/>
                <w:szCs w:val="20"/>
              </w:rPr>
              <w:t>I</w:t>
            </w:r>
            <w:r w:rsidRPr="00E25742">
              <w:rPr>
                <w:rFonts w:eastAsiaTheme="minorEastAsia" w:cstheme="minorHAnsi"/>
                <w:spacing w:val="1"/>
                <w:sz w:val="20"/>
                <w:szCs w:val="20"/>
              </w:rPr>
              <w:t>d</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tify</w:t>
            </w:r>
            <w:r w:rsidRPr="00E25742">
              <w:rPr>
                <w:rFonts w:eastAsiaTheme="minorEastAsia" w:cstheme="minorHAnsi"/>
                <w:spacing w:val="-5"/>
                <w:sz w:val="20"/>
                <w:szCs w:val="20"/>
              </w:rPr>
              <w:t xml:space="preserve"> </w:t>
            </w:r>
            <w:r w:rsidRPr="00E25742">
              <w:rPr>
                <w:rFonts w:eastAsiaTheme="minorEastAsia" w:cstheme="minorHAnsi"/>
                <w:sz w:val="20"/>
                <w:szCs w:val="20"/>
              </w:rPr>
              <w:t>la</w:t>
            </w:r>
            <w:r w:rsidRPr="00E25742">
              <w:rPr>
                <w:rFonts w:eastAsiaTheme="minorEastAsia" w:cstheme="minorHAnsi"/>
                <w:spacing w:val="1"/>
                <w:sz w:val="20"/>
                <w:szCs w:val="20"/>
              </w:rPr>
              <w:t>n</w:t>
            </w:r>
            <w:r w:rsidRPr="00E25742">
              <w:rPr>
                <w:rFonts w:eastAsiaTheme="minorEastAsia" w:cstheme="minorHAnsi"/>
                <w:sz w:val="20"/>
                <w:szCs w:val="20"/>
              </w:rPr>
              <w:t>d</w:t>
            </w:r>
            <w:r w:rsidRPr="00E25742">
              <w:rPr>
                <w:rFonts w:eastAsiaTheme="minorEastAsia" w:cstheme="minorHAnsi"/>
                <w:spacing w:val="-3"/>
                <w:sz w:val="20"/>
                <w:szCs w:val="20"/>
              </w:rPr>
              <w:t xml:space="preserve"> </w:t>
            </w:r>
            <w:r w:rsidRPr="00E25742">
              <w:rPr>
                <w:rFonts w:eastAsiaTheme="minorEastAsia" w:cstheme="minorHAnsi"/>
                <w:sz w:val="20"/>
                <w:szCs w:val="20"/>
              </w:rPr>
              <w:t>r</w:t>
            </w:r>
            <w:r w:rsidRPr="00E25742">
              <w:rPr>
                <w:rFonts w:eastAsiaTheme="minorEastAsia" w:cstheme="minorHAnsi"/>
                <w:spacing w:val="1"/>
                <w:sz w:val="20"/>
                <w:szCs w:val="20"/>
              </w:rPr>
              <w:t>e</w:t>
            </w:r>
            <w:r w:rsidRPr="00E25742">
              <w:rPr>
                <w:rFonts w:eastAsiaTheme="minorEastAsia" w:cstheme="minorHAnsi"/>
                <w:spacing w:val="-1"/>
                <w:sz w:val="20"/>
                <w:szCs w:val="20"/>
              </w:rPr>
              <w:t>se</w:t>
            </w:r>
            <w:r w:rsidRPr="00E25742">
              <w:rPr>
                <w:rFonts w:eastAsiaTheme="minorEastAsia" w:cstheme="minorHAnsi"/>
                <w:spacing w:val="2"/>
                <w:sz w:val="20"/>
                <w:szCs w:val="20"/>
              </w:rPr>
              <w:t>r</w:t>
            </w:r>
            <w:r w:rsidRPr="00E25742">
              <w:rPr>
                <w:rFonts w:eastAsiaTheme="minorEastAsia" w:cstheme="minorHAnsi"/>
                <w:spacing w:val="-1"/>
                <w:sz w:val="20"/>
                <w:szCs w:val="20"/>
              </w:rPr>
              <w:t>v</w:t>
            </w:r>
            <w:r w:rsidRPr="00E25742">
              <w:rPr>
                <w:rFonts w:eastAsiaTheme="minorEastAsia" w:cstheme="minorHAnsi"/>
                <w:spacing w:val="1"/>
                <w:sz w:val="20"/>
                <w:szCs w:val="20"/>
              </w:rPr>
              <w:t>e</w:t>
            </w:r>
            <w:r w:rsidRPr="00E25742">
              <w:rPr>
                <w:rFonts w:eastAsiaTheme="minorEastAsia" w:cstheme="minorHAnsi"/>
                <w:sz w:val="20"/>
                <w:szCs w:val="20"/>
              </w:rPr>
              <w:t>s</w:t>
            </w:r>
            <w:r w:rsidRPr="00E25742">
              <w:rPr>
                <w:rFonts w:eastAsiaTheme="minorEastAsia" w:cstheme="minorHAnsi"/>
                <w:spacing w:val="-8"/>
                <w:sz w:val="20"/>
                <w:szCs w:val="20"/>
              </w:rPr>
              <w:t xml:space="preserve"> </w:t>
            </w:r>
            <w:r w:rsidRPr="00E25742">
              <w:rPr>
                <w:rFonts w:eastAsiaTheme="minorEastAsia" w:cstheme="minorHAnsi"/>
                <w:spacing w:val="1"/>
                <w:sz w:val="20"/>
                <w:szCs w:val="20"/>
              </w:rPr>
              <w:t>th</w:t>
            </w:r>
            <w:r w:rsidRPr="00E25742">
              <w:rPr>
                <w:rFonts w:eastAsiaTheme="minorEastAsia" w:cstheme="minorHAnsi"/>
                <w:sz w:val="20"/>
                <w:szCs w:val="20"/>
              </w:rPr>
              <w:t>at</w:t>
            </w:r>
            <w:r w:rsidRPr="00E25742">
              <w:rPr>
                <w:rFonts w:eastAsiaTheme="minorEastAsia" w:cstheme="minorHAnsi"/>
                <w:spacing w:val="-2"/>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a</w:t>
            </w:r>
            <w:r w:rsidRPr="00E25742">
              <w:rPr>
                <w:rFonts w:eastAsiaTheme="minorEastAsia" w:cstheme="minorHAnsi"/>
                <w:sz w:val="20"/>
                <w:szCs w:val="20"/>
              </w:rPr>
              <w:t>n</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b</w:t>
            </w:r>
            <w:r w:rsidRPr="00E25742">
              <w:rPr>
                <w:rFonts w:eastAsiaTheme="minorEastAsia" w:cstheme="minorHAnsi"/>
                <w:sz w:val="20"/>
                <w:szCs w:val="20"/>
              </w:rPr>
              <w:t>e</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a</w:t>
            </w:r>
            <w:r w:rsidRPr="00E25742">
              <w:rPr>
                <w:rFonts w:eastAsiaTheme="minorEastAsia" w:cstheme="minorHAnsi"/>
                <w:spacing w:val="-1"/>
                <w:sz w:val="20"/>
                <w:szCs w:val="20"/>
              </w:rPr>
              <w:t>ss</w:t>
            </w:r>
            <w:r w:rsidRPr="00E25742">
              <w:rPr>
                <w:rFonts w:eastAsiaTheme="minorEastAsia" w:cstheme="minorHAnsi"/>
                <w:sz w:val="20"/>
                <w:szCs w:val="20"/>
              </w:rPr>
              <w:t>igned to</w:t>
            </w:r>
            <w:r w:rsidRPr="00E25742">
              <w:rPr>
                <w:rFonts w:eastAsiaTheme="minorEastAsia" w:cstheme="minorHAnsi"/>
                <w:spacing w:val="-1"/>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pacing w:val="-1"/>
                <w:sz w:val="20"/>
                <w:szCs w:val="20"/>
              </w:rPr>
              <w:t>ves</w:t>
            </w:r>
            <w:r w:rsidRPr="00E25742">
              <w:rPr>
                <w:rFonts w:eastAsiaTheme="minorEastAsia" w:cstheme="minorHAnsi"/>
                <w:sz w:val="20"/>
                <w:szCs w:val="20"/>
              </w:rPr>
              <w:t>t</w:t>
            </w:r>
            <w:r w:rsidRPr="00E25742">
              <w:rPr>
                <w:rFonts w:eastAsiaTheme="minorEastAsia" w:cstheme="minorHAnsi"/>
                <w:spacing w:val="1"/>
                <w:sz w:val="20"/>
                <w:szCs w:val="20"/>
              </w:rPr>
              <w:t>o</w:t>
            </w:r>
            <w:r w:rsidRPr="00E25742">
              <w:rPr>
                <w:rFonts w:eastAsiaTheme="minorEastAsia" w:cstheme="minorHAnsi"/>
                <w:spacing w:val="2"/>
                <w:sz w:val="20"/>
                <w:szCs w:val="20"/>
              </w:rPr>
              <w:t>r</w:t>
            </w:r>
            <w:r w:rsidRPr="00E25742">
              <w:rPr>
                <w:rFonts w:eastAsiaTheme="minorEastAsia" w:cstheme="minorHAnsi"/>
                <w:spacing w:val="-1"/>
                <w:sz w:val="20"/>
                <w:szCs w:val="20"/>
              </w:rPr>
              <w:t>s</w:t>
            </w:r>
            <w:r w:rsidRPr="00E25742">
              <w:rPr>
                <w:rFonts w:eastAsiaTheme="minorEastAsia" w:cstheme="minorHAnsi"/>
                <w:sz w:val="20"/>
                <w:szCs w:val="20"/>
              </w:rPr>
              <w:t xml:space="preserve">. </w:t>
            </w:r>
          </w:p>
          <w:p w14:paraId="3553D9F6" w14:textId="77777777" w:rsidR="00E25742" w:rsidRPr="00E25742" w:rsidRDefault="00E25742" w:rsidP="00E25742">
            <w:pPr>
              <w:widowControl w:val="0"/>
              <w:numPr>
                <w:ilvl w:val="0"/>
                <w:numId w:val="31"/>
              </w:numPr>
              <w:tabs>
                <w:tab w:val="left" w:pos="460"/>
              </w:tabs>
              <w:autoSpaceDE w:val="0"/>
              <w:autoSpaceDN w:val="0"/>
              <w:adjustRightInd w:val="0"/>
              <w:spacing w:before="3" w:after="0" w:line="274" w:lineRule="auto"/>
              <w:ind w:left="462" w:right="344"/>
              <w:contextualSpacing/>
              <w:rPr>
                <w:rFonts w:eastAsiaTheme="minorEastAsia" w:cstheme="minorHAnsi"/>
                <w:sz w:val="20"/>
                <w:szCs w:val="20"/>
              </w:rPr>
            </w:pPr>
            <w:r w:rsidRPr="00E25742">
              <w:rPr>
                <w:rFonts w:eastAsiaTheme="minorEastAsia" w:cstheme="minorHAnsi"/>
                <w:spacing w:val="1"/>
                <w:sz w:val="20"/>
                <w:szCs w:val="20"/>
              </w:rPr>
              <w:t>E</w:t>
            </w:r>
            <w:r w:rsidRPr="00E25742">
              <w:rPr>
                <w:rFonts w:eastAsiaTheme="minorEastAsia" w:cstheme="minorHAnsi"/>
                <w:spacing w:val="-1"/>
                <w:sz w:val="20"/>
                <w:szCs w:val="20"/>
              </w:rPr>
              <w:t>s</w:t>
            </w:r>
            <w:r w:rsidRPr="00E25742">
              <w:rPr>
                <w:rFonts w:eastAsiaTheme="minorEastAsia" w:cstheme="minorHAnsi"/>
                <w:sz w:val="20"/>
                <w:szCs w:val="20"/>
              </w:rPr>
              <w:t>t</w:t>
            </w:r>
            <w:r w:rsidRPr="00E25742">
              <w:rPr>
                <w:rFonts w:eastAsiaTheme="minorEastAsia" w:cstheme="minorHAnsi"/>
                <w:spacing w:val="1"/>
                <w:sz w:val="20"/>
                <w:szCs w:val="20"/>
              </w:rPr>
              <w:t>ab</w:t>
            </w:r>
            <w:r w:rsidRPr="00E25742">
              <w:rPr>
                <w:rFonts w:eastAsiaTheme="minorEastAsia" w:cstheme="minorHAnsi"/>
                <w:sz w:val="20"/>
                <w:szCs w:val="20"/>
              </w:rPr>
              <w:t>li</w:t>
            </w:r>
            <w:r w:rsidRPr="00E25742">
              <w:rPr>
                <w:rFonts w:eastAsiaTheme="minorEastAsia" w:cstheme="minorHAnsi"/>
                <w:spacing w:val="-1"/>
                <w:sz w:val="20"/>
                <w:szCs w:val="20"/>
              </w:rPr>
              <w:t>s</w:t>
            </w:r>
            <w:r w:rsidRPr="00E25742">
              <w:rPr>
                <w:rFonts w:eastAsiaTheme="minorEastAsia" w:cstheme="minorHAnsi"/>
                <w:sz w:val="20"/>
                <w:szCs w:val="20"/>
              </w:rPr>
              <w:t>h</w:t>
            </w:r>
            <w:r w:rsidRPr="00E25742">
              <w:rPr>
                <w:rFonts w:eastAsiaTheme="minorEastAsia" w:cstheme="minorHAnsi"/>
                <w:spacing w:val="-6"/>
                <w:sz w:val="20"/>
                <w:szCs w:val="20"/>
              </w:rPr>
              <w:t xml:space="preserve"> </w:t>
            </w:r>
            <w:r w:rsidRPr="00E25742">
              <w:rPr>
                <w:rFonts w:eastAsiaTheme="minorEastAsia" w:cstheme="minorHAnsi"/>
                <w:sz w:val="20"/>
                <w:szCs w:val="20"/>
              </w:rPr>
              <w:t>cli</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3"/>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h</w:t>
            </w:r>
            <w:r w:rsidRPr="00E25742">
              <w:rPr>
                <w:rFonts w:eastAsiaTheme="minorEastAsia" w:cstheme="minorHAnsi"/>
                <w:sz w:val="20"/>
                <w:szCs w:val="20"/>
              </w:rPr>
              <w:t>arter</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f</w:t>
            </w:r>
            <w:r w:rsidRPr="00E25742">
              <w:rPr>
                <w:rFonts w:eastAsiaTheme="minorEastAsia" w:cstheme="minorHAnsi"/>
                <w:sz w:val="20"/>
                <w:szCs w:val="20"/>
              </w:rPr>
              <w:t>or</w:t>
            </w:r>
            <w:r w:rsidRPr="00E25742">
              <w:rPr>
                <w:rFonts w:eastAsiaTheme="minorEastAsia" w:cstheme="minorHAnsi"/>
                <w:spacing w:val="-2"/>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e</w:t>
            </w:r>
            <w:r w:rsidRPr="00E25742">
              <w:rPr>
                <w:rFonts w:eastAsiaTheme="minorEastAsia" w:cstheme="minorHAnsi"/>
                <w:spacing w:val="3"/>
                <w:sz w:val="20"/>
                <w:szCs w:val="20"/>
              </w:rPr>
              <w:t>a</w:t>
            </w:r>
            <w:r w:rsidRPr="00E25742">
              <w:rPr>
                <w:rFonts w:eastAsiaTheme="minorEastAsia" w:cstheme="minorHAnsi"/>
                <w:spacing w:val="-1"/>
                <w:sz w:val="20"/>
                <w:szCs w:val="20"/>
              </w:rPr>
              <w:t>s</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g</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o</w:t>
            </w:r>
            <w:r w:rsidRPr="00E25742">
              <w:rPr>
                <w:rFonts w:eastAsiaTheme="minorEastAsia" w:cstheme="minorHAnsi"/>
                <w:sz w:val="20"/>
                <w:szCs w:val="20"/>
              </w:rPr>
              <w:t>f agric</w:t>
            </w:r>
            <w:r w:rsidRPr="00E25742">
              <w:rPr>
                <w:rFonts w:eastAsiaTheme="minorEastAsia" w:cstheme="minorHAnsi"/>
                <w:spacing w:val="1"/>
                <w:sz w:val="20"/>
                <w:szCs w:val="20"/>
              </w:rPr>
              <w:t>u</w:t>
            </w:r>
            <w:r w:rsidRPr="00E25742">
              <w:rPr>
                <w:rFonts w:eastAsiaTheme="minorEastAsia" w:cstheme="minorHAnsi"/>
                <w:sz w:val="20"/>
                <w:szCs w:val="20"/>
              </w:rPr>
              <w:t>lt</w:t>
            </w:r>
            <w:r w:rsidRPr="00E25742">
              <w:rPr>
                <w:rFonts w:eastAsiaTheme="minorEastAsia" w:cstheme="minorHAnsi"/>
                <w:spacing w:val="1"/>
                <w:sz w:val="20"/>
                <w:szCs w:val="20"/>
              </w:rPr>
              <w:t>u</w:t>
            </w:r>
            <w:r w:rsidRPr="00E25742">
              <w:rPr>
                <w:rFonts w:eastAsiaTheme="minorEastAsia" w:cstheme="minorHAnsi"/>
                <w:sz w:val="20"/>
                <w:szCs w:val="20"/>
              </w:rPr>
              <w:t>re</w:t>
            </w:r>
            <w:r w:rsidRPr="00E25742">
              <w:rPr>
                <w:rFonts w:eastAsiaTheme="minorEastAsia" w:cstheme="minorHAnsi"/>
                <w:spacing w:val="-10"/>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t</w:t>
            </w:r>
            <w:r w:rsidRPr="00E25742">
              <w:rPr>
                <w:rFonts w:eastAsiaTheme="minorEastAsia" w:cstheme="minorHAnsi"/>
                <w:sz w:val="20"/>
                <w:szCs w:val="20"/>
              </w:rPr>
              <w:t>o</w:t>
            </w:r>
            <w:r w:rsidRPr="00E25742">
              <w:rPr>
                <w:rFonts w:eastAsiaTheme="minorEastAsia" w:cstheme="minorHAnsi"/>
                <w:spacing w:val="-2"/>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pacing w:val="-1"/>
                <w:sz w:val="20"/>
                <w:szCs w:val="20"/>
              </w:rPr>
              <w:t>ves</w:t>
            </w:r>
            <w:r w:rsidRPr="00E25742">
              <w:rPr>
                <w:rFonts w:eastAsiaTheme="minorEastAsia" w:cstheme="minorHAnsi"/>
                <w:sz w:val="20"/>
                <w:szCs w:val="20"/>
              </w:rPr>
              <w:t>t</w:t>
            </w:r>
            <w:r w:rsidRPr="00E25742">
              <w:rPr>
                <w:rFonts w:eastAsiaTheme="minorEastAsia" w:cstheme="minorHAnsi"/>
                <w:spacing w:val="1"/>
                <w:sz w:val="20"/>
                <w:szCs w:val="20"/>
              </w:rPr>
              <w:t>o</w:t>
            </w:r>
            <w:r w:rsidRPr="00E25742">
              <w:rPr>
                <w:rFonts w:eastAsiaTheme="minorEastAsia" w:cstheme="minorHAnsi"/>
                <w:spacing w:val="2"/>
                <w:sz w:val="20"/>
                <w:szCs w:val="20"/>
              </w:rPr>
              <w:t>r</w:t>
            </w:r>
            <w:r w:rsidRPr="00E25742">
              <w:rPr>
                <w:rFonts w:eastAsiaTheme="minorEastAsia" w:cstheme="minorHAnsi"/>
                <w:spacing w:val="-1"/>
                <w:sz w:val="20"/>
                <w:szCs w:val="20"/>
              </w:rPr>
              <w:t>s</w:t>
            </w:r>
            <w:r w:rsidRPr="00E25742">
              <w:rPr>
                <w:rFonts w:eastAsiaTheme="minorEastAsia" w:cstheme="minorHAnsi"/>
                <w:sz w:val="20"/>
                <w:szCs w:val="20"/>
              </w:rPr>
              <w:t xml:space="preserve">. </w:t>
            </w:r>
          </w:p>
          <w:p w14:paraId="6CDD9558" w14:textId="77777777" w:rsidR="00E25742" w:rsidRPr="00E25742" w:rsidRDefault="00E25742" w:rsidP="00E25742">
            <w:pPr>
              <w:widowControl w:val="0"/>
              <w:numPr>
                <w:ilvl w:val="0"/>
                <w:numId w:val="31"/>
              </w:numPr>
              <w:tabs>
                <w:tab w:val="left" w:pos="460"/>
              </w:tabs>
              <w:autoSpaceDE w:val="0"/>
              <w:autoSpaceDN w:val="0"/>
              <w:adjustRightInd w:val="0"/>
              <w:spacing w:before="3" w:after="0" w:line="274" w:lineRule="auto"/>
              <w:ind w:left="462" w:right="369"/>
              <w:contextualSpacing/>
              <w:jc w:val="both"/>
              <w:rPr>
                <w:rFonts w:eastAsiaTheme="minorEastAsia" w:cstheme="minorHAnsi"/>
                <w:sz w:val="20"/>
                <w:szCs w:val="20"/>
              </w:rPr>
            </w:pPr>
            <w:r w:rsidRPr="00E25742">
              <w:rPr>
                <w:rFonts w:eastAsiaTheme="minorEastAsia" w:cstheme="minorHAnsi"/>
                <w:sz w:val="20"/>
                <w:szCs w:val="20"/>
              </w:rPr>
              <w:t>D</w:t>
            </w:r>
            <w:r w:rsidRPr="00E25742">
              <w:rPr>
                <w:rFonts w:eastAsiaTheme="minorEastAsia" w:cstheme="minorHAnsi"/>
                <w:spacing w:val="-1"/>
                <w:sz w:val="20"/>
                <w:szCs w:val="20"/>
              </w:rPr>
              <w:t>ef</w:t>
            </w:r>
            <w:r w:rsidRPr="00E25742">
              <w:rPr>
                <w:rFonts w:eastAsiaTheme="minorEastAsia" w:cstheme="minorHAnsi"/>
                <w:sz w:val="20"/>
                <w:szCs w:val="20"/>
              </w:rPr>
              <w:t>i</w:t>
            </w:r>
            <w:r w:rsidRPr="00E25742">
              <w:rPr>
                <w:rFonts w:eastAsiaTheme="minorEastAsia" w:cstheme="minorHAnsi"/>
                <w:spacing w:val="3"/>
                <w:sz w:val="20"/>
                <w:szCs w:val="20"/>
              </w:rPr>
              <w:t>n</w:t>
            </w:r>
            <w:r w:rsidRPr="00E25742">
              <w:rPr>
                <w:rFonts w:eastAsiaTheme="minorEastAsia" w:cstheme="minorHAnsi"/>
                <w:sz w:val="20"/>
                <w:szCs w:val="20"/>
              </w:rPr>
              <w:t>e</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un</w:t>
            </w:r>
            <w:r w:rsidRPr="00E25742">
              <w:rPr>
                <w:rFonts w:eastAsiaTheme="minorEastAsia" w:cstheme="minorHAnsi"/>
                <w:sz w:val="20"/>
                <w:szCs w:val="20"/>
              </w:rPr>
              <w:t>am</w:t>
            </w:r>
            <w:r w:rsidRPr="00E25742">
              <w:rPr>
                <w:rFonts w:eastAsiaTheme="minorEastAsia" w:cstheme="minorHAnsi"/>
                <w:spacing w:val="1"/>
                <w:sz w:val="20"/>
                <w:szCs w:val="20"/>
              </w:rPr>
              <w:t>b</w:t>
            </w:r>
            <w:r w:rsidRPr="00E25742">
              <w:rPr>
                <w:rFonts w:eastAsiaTheme="minorEastAsia" w:cstheme="minorHAnsi"/>
                <w:sz w:val="20"/>
                <w:szCs w:val="20"/>
              </w:rPr>
              <w:t>igu</w:t>
            </w:r>
            <w:r w:rsidRPr="00E25742">
              <w:rPr>
                <w:rFonts w:eastAsiaTheme="minorEastAsia" w:cstheme="minorHAnsi"/>
                <w:spacing w:val="1"/>
                <w:sz w:val="20"/>
                <w:szCs w:val="20"/>
              </w:rPr>
              <w:t>ou</w:t>
            </w:r>
            <w:r w:rsidRPr="00E25742">
              <w:rPr>
                <w:rFonts w:eastAsiaTheme="minorEastAsia" w:cstheme="minorHAnsi"/>
                <w:sz w:val="20"/>
                <w:szCs w:val="20"/>
              </w:rPr>
              <w:t>s</w:t>
            </w:r>
            <w:r w:rsidRPr="00E25742">
              <w:rPr>
                <w:rFonts w:eastAsiaTheme="minorEastAsia" w:cstheme="minorHAnsi"/>
                <w:spacing w:val="-12"/>
                <w:sz w:val="20"/>
                <w:szCs w:val="20"/>
              </w:rPr>
              <w:t xml:space="preserve"> </w:t>
            </w:r>
            <w:r w:rsidRPr="00E25742">
              <w:rPr>
                <w:rFonts w:eastAsiaTheme="minorEastAsia" w:cstheme="minorHAnsi"/>
                <w:sz w:val="20"/>
                <w:szCs w:val="20"/>
              </w:rPr>
              <w:t>cri</w:t>
            </w:r>
            <w:r w:rsidRPr="00E25742">
              <w:rPr>
                <w:rFonts w:eastAsiaTheme="minorEastAsia" w:cstheme="minorHAnsi"/>
                <w:spacing w:val="1"/>
                <w:sz w:val="20"/>
                <w:szCs w:val="20"/>
              </w:rPr>
              <w:t>t</w:t>
            </w:r>
            <w:r w:rsidRPr="00E25742">
              <w:rPr>
                <w:rFonts w:eastAsiaTheme="minorEastAsia" w:cstheme="minorHAnsi"/>
                <w:spacing w:val="-1"/>
                <w:sz w:val="20"/>
                <w:szCs w:val="20"/>
              </w:rPr>
              <w:t>e</w:t>
            </w:r>
            <w:r w:rsidRPr="00E25742">
              <w:rPr>
                <w:rFonts w:eastAsiaTheme="minorEastAsia" w:cstheme="minorHAnsi"/>
                <w:spacing w:val="2"/>
                <w:sz w:val="20"/>
                <w:szCs w:val="20"/>
              </w:rPr>
              <w:t>r</w:t>
            </w:r>
            <w:r w:rsidRPr="00E25742">
              <w:rPr>
                <w:rFonts w:eastAsiaTheme="minorEastAsia" w:cstheme="minorHAnsi"/>
                <w:sz w:val="20"/>
                <w:szCs w:val="20"/>
              </w:rPr>
              <w:t>ia</w:t>
            </w:r>
            <w:r w:rsidRPr="00E25742">
              <w:rPr>
                <w:rFonts w:eastAsiaTheme="minorEastAsia" w:cstheme="minorHAnsi"/>
                <w:spacing w:val="-5"/>
                <w:sz w:val="20"/>
                <w:szCs w:val="20"/>
              </w:rPr>
              <w:t xml:space="preserve"> </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d</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d</w:t>
            </w:r>
            <w:r w:rsidRPr="00E25742">
              <w:rPr>
                <w:rFonts w:eastAsiaTheme="minorEastAsia" w:cstheme="minorHAnsi"/>
                <w:spacing w:val="-1"/>
                <w:sz w:val="20"/>
                <w:szCs w:val="20"/>
              </w:rPr>
              <w:t>e</w:t>
            </w:r>
            <w:r w:rsidRPr="00E25742">
              <w:rPr>
                <w:rFonts w:eastAsiaTheme="minorEastAsia" w:cstheme="minorHAnsi"/>
                <w:sz w:val="20"/>
                <w:szCs w:val="20"/>
              </w:rPr>
              <w:t>ci</w:t>
            </w:r>
            <w:r w:rsidRPr="00E25742">
              <w:rPr>
                <w:rFonts w:eastAsiaTheme="minorEastAsia" w:cstheme="minorHAnsi"/>
                <w:spacing w:val="-1"/>
                <w:sz w:val="20"/>
                <w:szCs w:val="20"/>
              </w:rPr>
              <w:t>s</w:t>
            </w:r>
            <w:r w:rsidRPr="00E25742">
              <w:rPr>
                <w:rFonts w:eastAsiaTheme="minorEastAsia" w:cstheme="minorHAnsi"/>
                <w:sz w:val="20"/>
                <w:szCs w:val="20"/>
              </w:rPr>
              <w:t xml:space="preserve">ion </w:t>
            </w:r>
            <w:r w:rsidRPr="00E25742">
              <w:rPr>
                <w:rFonts w:eastAsiaTheme="minorEastAsia" w:cstheme="minorHAnsi"/>
                <w:spacing w:val="-1"/>
                <w:sz w:val="20"/>
                <w:szCs w:val="20"/>
              </w:rPr>
              <w:t>m</w:t>
            </w:r>
            <w:r w:rsidRPr="00E25742">
              <w:rPr>
                <w:rFonts w:eastAsiaTheme="minorEastAsia" w:cstheme="minorHAnsi"/>
                <w:sz w:val="20"/>
                <w:szCs w:val="20"/>
              </w:rPr>
              <w:t>a</w:t>
            </w:r>
            <w:r w:rsidRPr="00E25742">
              <w:rPr>
                <w:rFonts w:eastAsiaTheme="minorEastAsia" w:cstheme="minorHAnsi"/>
                <w:spacing w:val="1"/>
                <w:sz w:val="20"/>
                <w:szCs w:val="20"/>
              </w:rPr>
              <w:t>k</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g</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c</w:t>
            </w:r>
            <w:r w:rsidRPr="00E25742">
              <w:rPr>
                <w:rFonts w:eastAsiaTheme="minorEastAsia" w:cstheme="minorHAnsi"/>
                <w:spacing w:val="-1"/>
                <w:sz w:val="20"/>
                <w:szCs w:val="20"/>
              </w:rPr>
              <w:t>e</w:t>
            </w:r>
            <w:r w:rsidRPr="00E25742">
              <w:rPr>
                <w:rFonts w:eastAsiaTheme="minorEastAsia" w:cstheme="minorHAnsi"/>
                <w:spacing w:val="1"/>
                <w:sz w:val="20"/>
                <w:szCs w:val="20"/>
              </w:rPr>
              <w:t>s</w:t>
            </w:r>
            <w:r w:rsidRPr="00E25742">
              <w:rPr>
                <w:rFonts w:eastAsiaTheme="minorEastAsia" w:cstheme="minorHAnsi"/>
                <w:sz w:val="20"/>
                <w:szCs w:val="20"/>
              </w:rPr>
              <w:t>s</w:t>
            </w:r>
            <w:r w:rsidRPr="00E25742">
              <w:rPr>
                <w:rFonts w:eastAsiaTheme="minorEastAsia" w:cstheme="minorHAnsi"/>
                <w:spacing w:val="-7"/>
                <w:sz w:val="20"/>
                <w:szCs w:val="20"/>
              </w:rPr>
              <w:t xml:space="preserve"> </w:t>
            </w:r>
            <w:r w:rsidRPr="00E25742">
              <w:rPr>
                <w:rFonts w:eastAsiaTheme="minorEastAsia" w:cstheme="minorHAnsi"/>
                <w:sz w:val="20"/>
                <w:szCs w:val="20"/>
              </w:rPr>
              <w:t>for</w:t>
            </w:r>
            <w:r w:rsidRPr="00E25742">
              <w:rPr>
                <w:rFonts w:eastAsiaTheme="minorEastAsia" w:cstheme="minorHAnsi"/>
                <w:spacing w:val="-1"/>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j</w:t>
            </w:r>
            <w:r w:rsidRPr="00E25742">
              <w:rPr>
                <w:rFonts w:eastAsiaTheme="minorEastAsia" w:cstheme="minorHAnsi"/>
                <w:spacing w:val="2"/>
                <w:sz w:val="20"/>
                <w:szCs w:val="20"/>
              </w:rPr>
              <w:t>e</w:t>
            </w:r>
            <w:r w:rsidRPr="00E25742">
              <w:rPr>
                <w:rFonts w:eastAsiaTheme="minorEastAsia" w:cstheme="minorHAnsi"/>
                <w:sz w:val="20"/>
                <w:szCs w:val="20"/>
              </w:rPr>
              <w:t>ct</w:t>
            </w:r>
            <w:r w:rsidRPr="00E25742">
              <w:rPr>
                <w:rFonts w:eastAsiaTheme="minorEastAsia" w:cstheme="minorHAnsi"/>
                <w:spacing w:val="-6"/>
                <w:sz w:val="20"/>
                <w:szCs w:val="20"/>
              </w:rPr>
              <w:t xml:space="preserve"> </w:t>
            </w:r>
            <w:r w:rsidRPr="00E25742">
              <w:rPr>
                <w:rFonts w:eastAsiaTheme="minorEastAsia" w:cstheme="minorHAnsi"/>
                <w:sz w:val="20"/>
                <w:szCs w:val="20"/>
              </w:rPr>
              <w:t xml:space="preserve">of </w:t>
            </w:r>
            <w:r w:rsidRPr="00E25742">
              <w:rPr>
                <w:rFonts w:eastAsiaTheme="minorEastAsia" w:cstheme="minorHAnsi"/>
                <w:spacing w:val="1"/>
                <w:sz w:val="20"/>
                <w:szCs w:val="20"/>
              </w:rPr>
              <w:t>n</w:t>
            </w:r>
            <w:r w:rsidRPr="00E25742">
              <w:rPr>
                <w:rFonts w:eastAsiaTheme="minorEastAsia" w:cstheme="minorHAnsi"/>
                <w:sz w:val="20"/>
                <w:szCs w:val="20"/>
              </w:rPr>
              <w:t>a</w:t>
            </w:r>
            <w:r w:rsidRPr="00E25742">
              <w:rPr>
                <w:rFonts w:eastAsiaTheme="minorEastAsia" w:cstheme="minorHAnsi"/>
                <w:spacing w:val="1"/>
                <w:sz w:val="20"/>
                <w:szCs w:val="20"/>
              </w:rPr>
              <w:t>t</w:t>
            </w:r>
            <w:r w:rsidRPr="00E25742">
              <w:rPr>
                <w:rFonts w:eastAsiaTheme="minorEastAsia" w:cstheme="minorHAnsi"/>
                <w:sz w:val="20"/>
                <w:szCs w:val="20"/>
              </w:rPr>
              <w:t>io</w:t>
            </w:r>
            <w:r w:rsidRPr="00E25742">
              <w:rPr>
                <w:rFonts w:eastAsiaTheme="minorEastAsia" w:cstheme="minorHAnsi"/>
                <w:spacing w:val="1"/>
                <w:sz w:val="20"/>
                <w:szCs w:val="20"/>
              </w:rPr>
              <w:t>n</w:t>
            </w:r>
            <w:r w:rsidRPr="00E25742">
              <w:rPr>
                <w:rFonts w:eastAsiaTheme="minorEastAsia" w:cstheme="minorHAnsi"/>
                <w:sz w:val="20"/>
                <w:szCs w:val="20"/>
              </w:rPr>
              <w:t>al i</w:t>
            </w:r>
            <w:r w:rsidRPr="00E25742">
              <w:rPr>
                <w:rFonts w:eastAsiaTheme="minorEastAsia" w:cstheme="minorHAnsi"/>
                <w:spacing w:val="1"/>
                <w:sz w:val="20"/>
                <w:szCs w:val="20"/>
              </w:rPr>
              <w:t>n</w:t>
            </w:r>
            <w:r w:rsidRPr="00E25742">
              <w:rPr>
                <w:rFonts w:eastAsiaTheme="minorEastAsia" w:cstheme="minorHAnsi"/>
                <w:sz w:val="20"/>
                <w:szCs w:val="20"/>
              </w:rPr>
              <w:t>ter</w:t>
            </w:r>
            <w:r w:rsidRPr="00E25742">
              <w:rPr>
                <w:rFonts w:eastAsiaTheme="minorEastAsia" w:cstheme="minorHAnsi"/>
                <w:spacing w:val="-1"/>
                <w:sz w:val="20"/>
                <w:szCs w:val="20"/>
              </w:rPr>
              <w:t>es</w:t>
            </w:r>
            <w:r w:rsidRPr="00E25742">
              <w:rPr>
                <w:rFonts w:eastAsiaTheme="minorEastAsia" w:cstheme="minorHAnsi"/>
                <w:spacing w:val="3"/>
                <w:sz w:val="20"/>
                <w:szCs w:val="20"/>
              </w:rPr>
              <w:t>t</w:t>
            </w:r>
            <w:r w:rsidRPr="00E25742">
              <w:rPr>
                <w:rFonts w:eastAsiaTheme="minorEastAsia" w:cstheme="minorHAnsi"/>
                <w:sz w:val="20"/>
                <w:szCs w:val="20"/>
              </w:rPr>
              <w:t>/</w:t>
            </w:r>
            <w:r w:rsidRPr="00E25742">
              <w:rPr>
                <w:rFonts w:eastAsiaTheme="minorEastAsia" w:cstheme="minorHAnsi"/>
                <w:spacing w:val="1"/>
                <w:sz w:val="20"/>
                <w:szCs w:val="20"/>
              </w:rPr>
              <w:t>pub</w:t>
            </w:r>
            <w:r w:rsidRPr="00E25742">
              <w:rPr>
                <w:rFonts w:eastAsiaTheme="minorEastAsia" w:cstheme="minorHAnsi"/>
                <w:sz w:val="20"/>
                <w:szCs w:val="20"/>
              </w:rPr>
              <w:t>lic</w:t>
            </w:r>
            <w:r w:rsidRPr="00E25742">
              <w:rPr>
                <w:rFonts w:eastAsiaTheme="minorEastAsia" w:cstheme="minorHAnsi"/>
                <w:spacing w:val="-13"/>
                <w:sz w:val="20"/>
                <w:szCs w:val="20"/>
              </w:rPr>
              <w:t xml:space="preserve"> </w:t>
            </w:r>
            <w:r w:rsidRPr="00E25742">
              <w:rPr>
                <w:rFonts w:eastAsiaTheme="minorEastAsia" w:cstheme="minorHAnsi"/>
                <w:spacing w:val="1"/>
                <w:sz w:val="20"/>
                <w:szCs w:val="20"/>
              </w:rPr>
              <w:t>b</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pacing w:val="-1"/>
                <w:sz w:val="20"/>
                <w:szCs w:val="20"/>
              </w:rPr>
              <w:t>ef</w:t>
            </w:r>
            <w:r w:rsidRPr="00E25742">
              <w:rPr>
                <w:rFonts w:eastAsiaTheme="minorEastAsia" w:cstheme="minorHAnsi"/>
                <w:sz w:val="20"/>
                <w:szCs w:val="20"/>
              </w:rPr>
              <w:t xml:space="preserve">it. </w:t>
            </w:r>
          </w:p>
          <w:p w14:paraId="0BB74F27" w14:textId="77777777" w:rsidR="00E25742" w:rsidRPr="00E25742" w:rsidRDefault="00E25742" w:rsidP="00E25742">
            <w:pPr>
              <w:widowControl w:val="0"/>
              <w:numPr>
                <w:ilvl w:val="0"/>
                <w:numId w:val="31"/>
              </w:numPr>
              <w:tabs>
                <w:tab w:val="left" w:pos="460"/>
              </w:tabs>
              <w:autoSpaceDE w:val="0"/>
              <w:autoSpaceDN w:val="0"/>
              <w:adjustRightInd w:val="0"/>
              <w:spacing w:before="3" w:after="0" w:line="274" w:lineRule="auto"/>
              <w:ind w:left="462" w:right="369"/>
              <w:contextualSpacing/>
              <w:jc w:val="both"/>
              <w:rPr>
                <w:rFonts w:eastAsiaTheme="minorEastAsia" w:cstheme="minorHAnsi"/>
                <w:sz w:val="20"/>
                <w:szCs w:val="20"/>
              </w:rPr>
            </w:pPr>
            <w:r w:rsidRPr="00E25742">
              <w:rPr>
                <w:rFonts w:eastAsiaTheme="minorEastAsia" w:cstheme="minorHAnsi"/>
                <w:sz w:val="20"/>
                <w:szCs w:val="20"/>
              </w:rPr>
              <w:t>Co</w:t>
            </w:r>
            <w:r w:rsidRPr="00E25742">
              <w:rPr>
                <w:rFonts w:eastAsiaTheme="minorEastAsia" w:cstheme="minorHAnsi"/>
                <w:spacing w:val="-1"/>
                <w:sz w:val="20"/>
                <w:szCs w:val="20"/>
              </w:rPr>
              <w:t>m</w:t>
            </w:r>
            <w:r w:rsidRPr="00E25742">
              <w:rPr>
                <w:rFonts w:eastAsiaTheme="minorEastAsia" w:cstheme="minorHAnsi"/>
                <w:spacing w:val="1"/>
                <w:sz w:val="20"/>
                <w:szCs w:val="20"/>
              </w:rPr>
              <w:t>b</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e</w:t>
            </w:r>
            <w:r w:rsidRPr="00E25742">
              <w:rPr>
                <w:rFonts w:eastAsiaTheme="minorEastAsia" w:cstheme="minorHAnsi"/>
                <w:spacing w:val="-8"/>
                <w:sz w:val="20"/>
                <w:szCs w:val="20"/>
              </w:rPr>
              <w:t xml:space="preserve"> </w:t>
            </w:r>
            <w:r w:rsidRPr="00E25742">
              <w:rPr>
                <w:rFonts w:eastAsiaTheme="minorEastAsia" w:cstheme="minorHAnsi"/>
                <w:sz w:val="20"/>
                <w:szCs w:val="20"/>
              </w:rPr>
              <w:t>f</w:t>
            </w:r>
            <w:r w:rsidRPr="00E25742">
              <w:rPr>
                <w:rFonts w:eastAsiaTheme="minorEastAsia" w:cstheme="minorHAnsi"/>
                <w:spacing w:val="3"/>
                <w:sz w:val="20"/>
                <w:szCs w:val="20"/>
              </w:rPr>
              <w:t>a</w:t>
            </w:r>
            <w:r w:rsidRPr="00E25742">
              <w:rPr>
                <w:rFonts w:eastAsiaTheme="minorEastAsia" w:cstheme="minorHAnsi"/>
                <w:spacing w:val="-1"/>
                <w:sz w:val="20"/>
                <w:szCs w:val="20"/>
              </w:rPr>
              <w:t>s</w:t>
            </w:r>
            <w:r w:rsidRPr="00E25742">
              <w:rPr>
                <w:rFonts w:eastAsiaTheme="minorEastAsia" w:cstheme="minorHAnsi"/>
                <w:spacing w:val="2"/>
                <w:sz w:val="20"/>
                <w:szCs w:val="20"/>
              </w:rPr>
              <w:t>t</w:t>
            </w:r>
            <w:r w:rsidRPr="00E25742">
              <w:rPr>
                <w:rFonts w:eastAsiaTheme="minorEastAsia" w:cstheme="minorHAnsi"/>
                <w:spacing w:val="-1"/>
                <w:sz w:val="20"/>
                <w:szCs w:val="20"/>
              </w:rPr>
              <w:t>-</w:t>
            </w:r>
            <w:r w:rsidRPr="00E25742">
              <w:rPr>
                <w:rFonts w:eastAsiaTheme="minorEastAsia" w:cstheme="minorHAnsi"/>
                <w:sz w:val="20"/>
                <w:szCs w:val="20"/>
              </w:rPr>
              <w:t>tr</w:t>
            </w:r>
            <w:r w:rsidRPr="00E25742">
              <w:rPr>
                <w:rFonts w:eastAsiaTheme="minorEastAsia" w:cstheme="minorHAnsi"/>
                <w:spacing w:val="1"/>
                <w:sz w:val="20"/>
                <w:szCs w:val="20"/>
              </w:rPr>
              <w:t>a</w:t>
            </w:r>
            <w:r w:rsidRPr="00E25742">
              <w:rPr>
                <w:rFonts w:eastAsiaTheme="minorEastAsia" w:cstheme="minorHAnsi"/>
                <w:sz w:val="20"/>
                <w:szCs w:val="20"/>
              </w:rPr>
              <w:t>cki</w:t>
            </w:r>
            <w:r w:rsidRPr="00E25742">
              <w:rPr>
                <w:rFonts w:eastAsiaTheme="minorEastAsia" w:cstheme="minorHAnsi"/>
                <w:spacing w:val="4"/>
                <w:sz w:val="20"/>
                <w:szCs w:val="20"/>
              </w:rPr>
              <w:t>n</w:t>
            </w:r>
            <w:r w:rsidRPr="00E25742">
              <w:rPr>
                <w:rFonts w:eastAsiaTheme="minorEastAsia" w:cstheme="minorHAnsi"/>
                <w:sz w:val="20"/>
                <w:szCs w:val="20"/>
              </w:rPr>
              <w:t>g</w:t>
            </w:r>
            <w:r w:rsidRPr="00E25742">
              <w:rPr>
                <w:rFonts w:eastAsiaTheme="minorEastAsia" w:cstheme="minorHAnsi"/>
                <w:spacing w:val="-10"/>
                <w:sz w:val="20"/>
                <w:szCs w:val="20"/>
              </w:rPr>
              <w:t xml:space="preserve"> </w:t>
            </w:r>
            <w:r w:rsidRPr="00E25742">
              <w:rPr>
                <w:rFonts w:eastAsiaTheme="minorEastAsia" w:cstheme="minorHAnsi"/>
                <w:spacing w:val="1"/>
                <w:sz w:val="20"/>
                <w:szCs w:val="20"/>
              </w:rPr>
              <w:t>o</w:t>
            </w:r>
            <w:r w:rsidRPr="00E25742">
              <w:rPr>
                <w:rFonts w:eastAsiaTheme="minorEastAsia" w:cstheme="minorHAnsi"/>
                <w:sz w:val="20"/>
                <w:szCs w:val="20"/>
              </w:rPr>
              <w:t>f</w:t>
            </w:r>
            <w:r w:rsidRPr="00E25742">
              <w:rPr>
                <w:rFonts w:eastAsiaTheme="minorEastAsia" w:cstheme="minorHAnsi"/>
                <w:spacing w:val="-3"/>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a</w:t>
            </w:r>
            <w:r w:rsidRPr="00E25742">
              <w:rPr>
                <w:rFonts w:eastAsiaTheme="minorEastAsia" w:cstheme="minorHAnsi"/>
                <w:sz w:val="20"/>
                <w:szCs w:val="20"/>
              </w:rPr>
              <w:t>c</w:t>
            </w:r>
            <w:r w:rsidRPr="00E25742">
              <w:rPr>
                <w:rFonts w:eastAsiaTheme="minorEastAsia" w:cstheme="minorHAnsi"/>
                <w:spacing w:val="1"/>
                <w:sz w:val="20"/>
                <w:szCs w:val="20"/>
              </w:rPr>
              <w:t>qu</w:t>
            </w:r>
            <w:r w:rsidRPr="00E25742">
              <w:rPr>
                <w:rFonts w:eastAsiaTheme="minorEastAsia" w:cstheme="minorHAnsi"/>
                <w:sz w:val="20"/>
                <w:szCs w:val="20"/>
              </w:rPr>
              <w:t>i</w:t>
            </w:r>
            <w:r w:rsidRPr="00E25742">
              <w:rPr>
                <w:rFonts w:eastAsiaTheme="minorEastAsia" w:cstheme="minorHAnsi"/>
                <w:spacing w:val="-1"/>
                <w:sz w:val="20"/>
                <w:szCs w:val="20"/>
              </w:rPr>
              <w:t>s</w:t>
            </w:r>
            <w:r w:rsidRPr="00E25742">
              <w:rPr>
                <w:rFonts w:eastAsiaTheme="minorEastAsia" w:cstheme="minorHAnsi"/>
                <w:sz w:val="20"/>
                <w:szCs w:val="20"/>
              </w:rPr>
              <w:t>i</w:t>
            </w:r>
            <w:r w:rsidRPr="00E25742">
              <w:rPr>
                <w:rFonts w:eastAsiaTheme="minorEastAsia" w:cstheme="minorHAnsi"/>
                <w:spacing w:val="2"/>
                <w:sz w:val="20"/>
                <w:szCs w:val="20"/>
              </w:rPr>
              <w:t>t</w:t>
            </w:r>
            <w:r w:rsidRPr="00E25742">
              <w:rPr>
                <w:rFonts w:eastAsiaTheme="minorEastAsia" w:cstheme="minorHAnsi"/>
                <w:sz w:val="20"/>
                <w:szCs w:val="20"/>
              </w:rPr>
              <w:t xml:space="preserve">ion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c</w:t>
            </w:r>
            <w:r w:rsidRPr="00E25742">
              <w:rPr>
                <w:rFonts w:eastAsiaTheme="minorEastAsia" w:cstheme="minorHAnsi"/>
                <w:spacing w:val="-1"/>
                <w:sz w:val="20"/>
                <w:szCs w:val="20"/>
              </w:rPr>
              <w:t>e</w:t>
            </w:r>
            <w:r w:rsidRPr="00E25742">
              <w:rPr>
                <w:rFonts w:eastAsiaTheme="minorEastAsia" w:cstheme="minorHAnsi"/>
                <w:spacing w:val="1"/>
                <w:sz w:val="20"/>
                <w:szCs w:val="20"/>
              </w:rPr>
              <w:t>du</w:t>
            </w:r>
            <w:r w:rsidRPr="00E25742">
              <w:rPr>
                <w:rFonts w:eastAsiaTheme="minorEastAsia" w:cstheme="minorHAnsi"/>
                <w:sz w:val="20"/>
                <w:szCs w:val="20"/>
              </w:rPr>
              <w:t>r</w:t>
            </w:r>
            <w:r w:rsidRPr="00E25742">
              <w:rPr>
                <w:rFonts w:eastAsiaTheme="minorEastAsia" w:cstheme="minorHAnsi"/>
                <w:spacing w:val="-1"/>
                <w:sz w:val="20"/>
                <w:szCs w:val="20"/>
              </w:rPr>
              <w:t>e</w:t>
            </w:r>
            <w:r w:rsidRPr="00E25742">
              <w:rPr>
                <w:rFonts w:eastAsiaTheme="minorEastAsia" w:cstheme="minorHAnsi"/>
                <w:sz w:val="20"/>
                <w:szCs w:val="20"/>
              </w:rPr>
              <w:t>s</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w</w:t>
            </w:r>
            <w:r w:rsidRPr="00E25742">
              <w:rPr>
                <w:rFonts w:eastAsiaTheme="minorEastAsia" w:cstheme="minorHAnsi"/>
                <w:sz w:val="20"/>
                <w:szCs w:val="20"/>
              </w:rPr>
              <w:t>ith</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t</w:t>
            </w:r>
            <w:r w:rsidRPr="00E25742">
              <w:rPr>
                <w:rFonts w:eastAsiaTheme="minorEastAsia" w:cstheme="minorHAnsi"/>
                <w:sz w:val="20"/>
                <w:szCs w:val="20"/>
              </w:rPr>
              <w:t>ra</w:t>
            </w:r>
            <w:r w:rsidRPr="00E25742">
              <w:rPr>
                <w:rFonts w:eastAsiaTheme="minorEastAsia" w:cstheme="minorHAnsi"/>
                <w:spacing w:val="1"/>
                <w:sz w:val="20"/>
                <w:szCs w:val="20"/>
              </w:rPr>
              <w:t>n</w:t>
            </w:r>
            <w:r w:rsidRPr="00E25742">
              <w:rPr>
                <w:rFonts w:eastAsiaTheme="minorEastAsia" w:cstheme="minorHAnsi"/>
                <w:spacing w:val="-1"/>
                <w:sz w:val="20"/>
                <w:szCs w:val="20"/>
              </w:rPr>
              <w:t>s</w:t>
            </w:r>
            <w:r w:rsidRPr="00E25742">
              <w:rPr>
                <w:rFonts w:eastAsiaTheme="minorEastAsia" w:cstheme="minorHAnsi"/>
                <w:spacing w:val="1"/>
                <w:sz w:val="20"/>
                <w:szCs w:val="20"/>
              </w:rPr>
              <w:t>p</w:t>
            </w:r>
            <w:r w:rsidRPr="00E25742">
              <w:rPr>
                <w:rFonts w:eastAsiaTheme="minorEastAsia" w:cstheme="minorHAnsi"/>
                <w:sz w:val="20"/>
                <w:szCs w:val="20"/>
              </w:rPr>
              <w:t>ar</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9"/>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c</w:t>
            </w:r>
            <w:r w:rsidRPr="00E25742">
              <w:rPr>
                <w:rFonts w:eastAsiaTheme="minorEastAsia" w:cstheme="minorHAnsi"/>
                <w:spacing w:val="-1"/>
                <w:sz w:val="20"/>
                <w:szCs w:val="20"/>
              </w:rPr>
              <w:t>e</w:t>
            </w:r>
            <w:r w:rsidRPr="00E25742">
              <w:rPr>
                <w:rFonts w:eastAsiaTheme="minorEastAsia" w:cstheme="minorHAnsi"/>
                <w:spacing w:val="1"/>
                <w:sz w:val="20"/>
                <w:szCs w:val="20"/>
              </w:rPr>
              <w:t>s</w:t>
            </w:r>
            <w:r w:rsidRPr="00E25742">
              <w:rPr>
                <w:rFonts w:eastAsiaTheme="minorEastAsia" w:cstheme="minorHAnsi"/>
                <w:sz w:val="20"/>
                <w:szCs w:val="20"/>
              </w:rPr>
              <w:t>s</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an</w:t>
            </w:r>
            <w:r w:rsidRPr="00E25742">
              <w:rPr>
                <w:rFonts w:eastAsiaTheme="minorEastAsia" w:cstheme="minorHAnsi"/>
                <w:sz w:val="20"/>
                <w:szCs w:val="20"/>
              </w:rPr>
              <w:t>d a</w:t>
            </w:r>
            <w:r w:rsidRPr="00E25742">
              <w:rPr>
                <w:rFonts w:eastAsiaTheme="minorEastAsia" w:cstheme="minorHAnsi"/>
                <w:spacing w:val="1"/>
                <w:sz w:val="20"/>
                <w:szCs w:val="20"/>
              </w:rPr>
              <w:t>pp</w:t>
            </w:r>
            <w:r w:rsidRPr="00E25742">
              <w:rPr>
                <w:rFonts w:eastAsiaTheme="minorEastAsia" w:cstheme="minorHAnsi"/>
                <w:spacing w:val="-1"/>
                <w:sz w:val="20"/>
                <w:szCs w:val="20"/>
              </w:rPr>
              <w:t>e</w:t>
            </w:r>
            <w:r w:rsidRPr="00E25742">
              <w:rPr>
                <w:rFonts w:eastAsiaTheme="minorEastAsia" w:cstheme="minorHAnsi"/>
                <w:sz w:val="20"/>
                <w:szCs w:val="20"/>
              </w:rPr>
              <w:t>al</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o</w:t>
            </w:r>
            <w:r w:rsidRPr="00E25742">
              <w:rPr>
                <w:rFonts w:eastAsiaTheme="minorEastAsia" w:cstheme="minorHAnsi"/>
                <w:spacing w:val="-1"/>
                <w:sz w:val="20"/>
                <w:szCs w:val="20"/>
              </w:rPr>
              <w:t>ss</w:t>
            </w:r>
            <w:r w:rsidRPr="00E25742">
              <w:rPr>
                <w:rFonts w:eastAsiaTheme="minorEastAsia" w:cstheme="minorHAnsi"/>
                <w:sz w:val="20"/>
                <w:szCs w:val="20"/>
              </w:rPr>
              <w:t>i</w:t>
            </w:r>
            <w:r w:rsidRPr="00E25742">
              <w:rPr>
                <w:rFonts w:eastAsiaTheme="minorEastAsia" w:cstheme="minorHAnsi"/>
                <w:spacing w:val="1"/>
                <w:sz w:val="20"/>
                <w:szCs w:val="20"/>
              </w:rPr>
              <w:t>b</w:t>
            </w:r>
            <w:r w:rsidRPr="00E25742">
              <w:rPr>
                <w:rFonts w:eastAsiaTheme="minorEastAsia" w:cstheme="minorHAnsi"/>
                <w:sz w:val="20"/>
                <w:szCs w:val="20"/>
              </w:rPr>
              <w:t>ilit</w:t>
            </w:r>
            <w:r w:rsidRPr="00E25742">
              <w:rPr>
                <w:rFonts w:eastAsiaTheme="minorEastAsia" w:cstheme="minorHAnsi"/>
                <w:spacing w:val="2"/>
                <w:sz w:val="20"/>
                <w:szCs w:val="20"/>
              </w:rPr>
              <w:t>i</w:t>
            </w:r>
            <w:r w:rsidRPr="00E25742">
              <w:rPr>
                <w:rFonts w:eastAsiaTheme="minorEastAsia" w:cstheme="minorHAnsi"/>
                <w:spacing w:val="-1"/>
                <w:sz w:val="20"/>
                <w:szCs w:val="20"/>
              </w:rPr>
              <w:t>es</w:t>
            </w:r>
            <w:r w:rsidRPr="00E25742">
              <w:rPr>
                <w:rFonts w:eastAsiaTheme="minorEastAsia" w:cstheme="minorHAnsi"/>
                <w:sz w:val="20"/>
                <w:szCs w:val="20"/>
              </w:rPr>
              <w:t>.</w:t>
            </w:r>
          </w:p>
          <w:p w14:paraId="12643A27" w14:textId="77777777" w:rsidR="00E25742" w:rsidRPr="00E25742" w:rsidRDefault="00E25742" w:rsidP="00E25742">
            <w:pPr>
              <w:widowControl w:val="0"/>
              <w:numPr>
                <w:ilvl w:val="0"/>
                <w:numId w:val="31"/>
              </w:numPr>
              <w:tabs>
                <w:tab w:val="left" w:pos="460"/>
              </w:tabs>
              <w:autoSpaceDE w:val="0"/>
              <w:autoSpaceDN w:val="0"/>
              <w:adjustRightInd w:val="0"/>
              <w:spacing w:before="3" w:after="0" w:line="274" w:lineRule="auto"/>
              <w:ind w:left="462" w:right="369"/>
              <w:contextualSpacing/>
              <w:jc w:val="both"/>
              <w:rPr>
                <w:rFonts w:eastAsiaTheme="minorEastAsia" w:cstheme="minorHAnsi"/>
                <w:sz w:val="20"/>
                <w:szCs w:val="20"/>
              </w:rPr>
            </w:pPr>
            <w:r w:rsidRPr="00E25742">
              <w:rPr>
                <w:rFonts w:eastAsiaTheme="minorEastAsia" w:cstheme="minorHAnsi"/>
                <w:sz w:val="20"/>
                <w:szCs w:val="20"/>
              </w:rPr>
              <w:t>Strictly</w:t>
            </w:r>
            <w:r w:rsidRPr="00E25742">
              <w:rPr>
                <w:rFonts w:eastAsiaTheme="minorEastAsia" w:cstheme="minorHAnsi"/>
                <w:spacing w:val="-5"/>
                <w:sz w:val="20"/>
                <w:szCs w:val="20"/>
              </w:rPr>
              <w:t xml:space="preserve"> </w:t>
            </w:r>
            <w:r w:rsidRPr="00E25742">
              <w:rPr>
                <w:rFonts w:eastAsiaTheme="minorEastAsia" w:cstheme="minorHAnsi"/>
                <w:sz w:val="20"/>
                <w:szCs w:val="20"/>
              </w:rPr>
              <w:t>e</w:t>
            </w:r>
            <w:r w:rsidRPr="00E25742">
              <w:rPr>
                <w:rFonts w:eastAsiaTheme="minorEastAsia" w:cstheme="minorHAnsi"/>
                <w:spacing w:val="1"/>
                <w:sz w:val="20"/>
                <w:szCs w:val="20"/>
              </w:rPr>
              <w:t>n</w:t>
            </w:r>
            <w:r w:rsidRPr="00E25742">
              <w:rPr>
                <w:rFonts w:eastAsiaTheme="minorEastAsia" w:cstheme="minorHAnsi"/>
                <w:spacing w:val="-1"/>
                <w:sz w:val="20"/>
                <w:szCs w:val="20"/>
              </w:rPr>
              <w:t>f</w:t>
            </w:r>
            <w:r w:rsidRPr="00E25742">
              <w:rPr>
                <w:rFonts w:eastAsiaTheme="minorEastAsia" w:cstheme="minorHAnsi"/>
                <w:sz w:val="20"/>
                <w:szCs w:val="20"/>
              </w:rPr>
              <w:t>or</w:t>
            </w:r>
            <w:r w:rsidRPr="00E25742">
              <w:rPr>
                <w:rFonts w:eastAsiaTheme="minorEastAsia" w:cstheme="minorHAnsi"/>
                <w:spacing w:val="2"/>
                <w:sz w:val="20"/>
                <w:szCs w:val="20"/>
              </w:rPr>
              <w:t>c</w:t>
            </w:r>
            <w:r w:rsidRPr="00E25742">
              <w:rPr>
                <w:rFonts w:eastAsiaTheme="minorEastAsia" w:cstheme="minorHAnsi"/>
                <w:sz w:val="20"/>
                <w:szCs w:val="20"/>
              </w:rPr>
              <w:t>e</w:t>
            </w:r>
            <w:r w:rsidRPr="00E25742">
              <w:rPr>
                <w:rFonts w:eastAsiaTheme="minorEastAsia" w:cstheme="minorHAnsi"/>
                <w:spacing w:val="-7"/>
                <w:sz w:val="20"/>
                <w:szCs w:val="20"/>
              </w:rPr>
              <w:t xml:space="preserve"> </w:t>
            </w:r>
            <w:r w:rsidRPr="00E25742">
              <w:rPr>
                <w:rFonts w:eastAsiaTheme="minorEastAsia" w:cstheme="minorHAnsi"/>
                <w:sz w:val="20"/>
                <w:szCs w:val="20"/>
              </w:rPr>
              <w:t>cri</w:t>
            </w:r>
            <w:r w:rsidRPr="00E25742">
              <w:rPr>
                <w:rFonts w:eastAsiaTheme="minorEastAsia" w:cstheme="minorHAnsi"/>
                <w:spacing w:val="1"/>
                <w:sz w:val="20"/>
                <w:szCs w:val="20"/>
              </w:rPr>
              <w:t>t</w:t>
            </w:r>
            <w:r w:rsidRPr="00E25742">
              <w:rPr>
                <w:rFonts w:eastAsiaTheme="minorEastAsia" w:cstheme="minorHAnsi"/>
                <w:spacing w:val="-1"/>
                <w:sz w:val="20"/>
                <w:szCs w:val="20"/>
              </w:rPr>
              <w:t>e</w:t>
            </w:r>
            <w:r w:rsidRPr="00E25742">
              <w:rPr>
                <w:rFonts w:eastAsiaTheme="minorEastAsia" w:cstheme="minorHAnsi"/>
                <w:sz w:val="20"/>
                <w:szCs w:val="20"/>
              </w:rPr>
              <w:t>ria</w:t>
            </w:r>
            <w:r w:rsidRPr="00E25742">
              <w:rPr>
                <w:rFonts w:eastAsiaTheme="minorEastAsia" w:cstheme="minorHAnsi"/>
                <w:spacing w:val="-5"/>
                <w:sz w:val="20"/>
                <w:szCs w:val="20"/>
              </w:rPr>
              <w:t xml:space="preserve"> </w:t>
            </w:r>
            <w:r w:rsidRPr="00E25742">
              <w:rPr>
                <w:rFonts w:eastAsiaTheme="minorEastAsia" w:cstheme="minorHAnsi"/>
                <w:spacing w:val="1"/>
                <w:sz w:val="20"/>
                <w:szCs w:val="20"/>
              </w:rPr>
              <w:t>pe</w:t>
            </w:r>
            <w:r w:rsidRPr="00E25742">
              <w:rPr>
                <w:rFonts w:eastAsiaTheme="minorEastAsia" w:cstheme="minorHAnsi"/>
                <w:sz w:val="20"/>
                <w:szCs w:val="20"/>
              </w:rPr>
              <w:t>rmi</w:t>
            </w:r>
            <w:r w:rsidRPr="00E25742">
              <w:rPr>
                <w:rFonts w:eastAsiaTheme="minorEastAsia" w:cstheme="minorHAnsi"/>
                <w:spacing w:val="2"/>
                <w:sz w:val="20"/>
                <w:szCs w:val="20"/>
              </w:rPr>
              <w:t>t</w:t>
            </w:r>
            <w:r w:rsidRPr="00E25742">
              <w:rPr>
                <w:rFonts w:eastAsiaTheme="minorEastAsia" w:cstheme="minorHAnsi"/>
                <w:sz w:val="20"/>
                <w:szCs w:val="20"/>
              </w:rPr>
              <w:t>ti</w:t>
            </w:r>
            <w:r w:rsidRPr="00E25742">
              <w:rPr>
                <w:rFonts w:eastAsiaTheme="minorEastAsia" w:cstheme="minorHAnsi"/>
                <w:spacing w:val="1"/>
                <w:sz w:val="20"/>
                <w:szCs w:val="20"/>
              </w:rPr>
              <w:t>n</w:t>
            </w:r>
            <w:r w:rsidRPr="00E25742">
              <w:rPr>
                <w:rFonts w:eastAsiaTheme="minorEastAsia" w:cstheme="minorHAnsi"/>
                <w:sz w:val="20"/>
                <w:szCs w:val="20"/>
              </w:rPr>
              <w:t>g</w:t>
            </w:r>
            <w:r w:rsidRPr="00E25742">
              <w:rPr>
                <w:rFonts w:eastAsiaTheme="minorEastAsia" w:cstheme="minorHAnsi"/>
                <w:spacing w:val="-9"/>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u</w:t>
            </w:r>
            <w:r w:rsidRPr="00E25742">
              <w:rPr>
                <w:rFonts w:eastAsiaTheme="minorEastAsia" w:cstheme="minorHAnsi"/>
                <w:spacing w:val="-1"/>
                <w:sz w:val="20"/>
                <w:szCs w:val="20"/>
              </w:rPr>
              <w:t>s</w:t>
            </w:r>
            <w:r w:rsidRPr="00E25742">
              <w:rPr>
                <w:rFonts w:eastAsiaTheme="minorEastAsia" w:cstheme="minorHAnsi"/>
                <w:sz w:val="20"/>
                <w:szCs w:val="20"/>
              </w:rPr>
              <w:t>e co</w:t>
            </w:r>
            <w:r w:rsidRPr="00E25742">
              <w:rPr>
                <w:rFonts w:eastAsiaTheme="minorEastAsia" w:cstheme="minorHAnsi"/>
                <w:spacing w:val="1"/>
                <w:sz w:val="20"/>
                <w:szCs w:val="20"/>
              </w:rPr>
              <w:t>n</w:t>
            </w:r>
            <w:r w:rsidRPr="00E25742">
              <w:rPr>
                <w:rFonts w:eastAsiaTheme="minorEastAsia" w:cstheme="minorHAnsi"/>
                <w:spacing w:val="-1"/>
                <w:sz w:val="20"/>
                <w:szCs w:val="20"/>
              </w:rPr>
              <w:t>ve</w:t>
            </w:r>
            <w:r w:rsidRPr="00E25742">
              <w:rPr>
                <w:rFonts w:eastAsiaTheme="minorEastAsia" w:cstheme="minorHAnsi"/>
                <w:spacing w:val="2"/>
                <w:sz w:val="20"/>
                <w:szCs w:val="20"/>
              </w:rPr>
              <w:t>r</w:t>
            </w:r>
            <w:r w:rsidRPr="00E25742">
              <w:rPr>
                <w:rFonts w:eastAsiaTheme="minorEastAsia" w:cstheme="minorHAnsi"/>
                <w:spacing w:val="-1"/>
                <w:sz w:val="20"/>
                <w:szCs w:val="20"/>
              </w:rPr>
              <w:t>s</w:t>
            </w:r>
            <w:r w:rsidRPr="00E25742">
              <w:rPr>
                <w:rFonts w:eastAsiaTheme="minorEastAsia" w:cstheme="minorHAnsi"/>
                <w:sz w:val="20"/>
                <w:szCs w:val="20"/>
              </w:rPr>
              <w:t>io</w:t>
            </w:r>
            <w:r w:rsidRPr="00E25742">
              <w:rPr>
                <w:rFonts w:eastAsiaTheme="minorEastAsia" w:cstheme="minorHAnsi"/>
                <w:spacing w:val="1"/>
                <w:sz w:val="20"/>
                <w:szCs w:val="20"/>
              </w:rPr>
              <w:t>n</w:t>
            </w:r>
            <w:r w:rsidRPr="00E25742">
              <w:rPr>
                <w:rFonts w:eastAsiaTheme="minorEastAsia" w:cstheme="minorHAnsi"/>
                <w:sz w:val="20"/>
                <w:szCs w:val="20"/>
              </w:rPr>
              <w:t>.</w:t>
            </w:r>
          </w:p>
          <w:p w14:paraId="2A179960" w14:textId="77777777" w:rsidR="00E25742" w:rsidRPr="00E25742" w:rsidRDefault="00E25742" w:rsidP="00E25742">
            <w:pPr>
              <w:widowControl w:val="0"/>
              <w:numPr>
                <w:ilvl w:val="0"/>
                <w:numId w:val="31"/>
              </w:numPr>
              <w:tabs>
                <w:tab w:val="left" w:pos="460"/>
              </w:tabs>
              <w:autoSpaceDE w:val="0"/>
              <w:autoSpaceDN w:val="0"/>
              <w:adjustRightInd w:val="0"/>
              <w:spacing w:before="3" w:after="0" w:line="274" w:lineRule="auto"/>
              <w:ind w:left="462" w:right="369"/>
              <w:contextualSpacing/>
              <w:jc w:val="both"/>
              <w:rPr>
                <w:rFonts w:eastAsiaTheme="minorEastAsia" w:cstheme="minorHAnsi"/>
                <w:sz w:val="20"/>
                <w:szCs w:val="20"/>
              </w:rPr>
            </w:pPr>
            <w:r w:rsidRPr="00E25742">
              <w:rPr>
                <w:rFonts w:eastAsiaTheme="minorEastAsia" w:cstheme="minorHAnsi"/>
                <w:sz w:val="20"/>
                <w:szCs w:val="20"/>
              </w:rPr>
              <w:t>M</w:t>
            </w:r>
            <w:r w:rsidRPr="00E25742">
              <w:rPr>
                <w:rFonts w:eastAsiaTheme="minorEastAsia" w:cstheme="minorHAnsi"/>
                <w:spacing w:val="1"/>
                <w:sz w:val="20"/>
                <w:szCs w:val="20"/>
              </w:rPr>
              <w:t>on</w:t>
            </w:r>
            <w:r w:rsidRPr="00E25742">
              <w:rPr>
                <w:rFonts w:eastAsiaTheme="minorEastAsia" w:cstheme="minorHAnsi"/>
                <w:sz w:val="20"/>
                <w:szCs w:val="20"/>
              </w:rPr>
              <w:t>it</w:t>
            </w:r>
            <w:r w:rsidRPr="00E25742">
              <w:rPr>
                <w:rFonts w:eastAsiaTheme="minorEastAsia" w:cstheme="minorHAnsi"/>
                <w:spacing w:val="1"/>
                <w:sz w:val="20"/>
                <w:szCs w:val="20"/>
              </w:rPr>
              <w:t>o</w:t>
            </w:r>
            <w:r w:rsidRPr="00E25742">
              <w:rPr>
                <w:rFonts w:eastAsiaTheme="minorEastAsia" w:cstheme="minorHAnsi"/>
                <w:sz w:val="20"/>
                <w:szCs w:val="20"/>
              </w:rPr>
              <w:t>r</w:t>
            </w:r>
            <w:r w:rsidRPr="00E25742">
              <w:rPr>
                <w:rFonts w:eastAsiaTheme="minorEastAsia" w:cstheme="minorHAnsi"/>
                <w:spacing w:val="-7"/>
                <w:sz w:val="20"/>
                <w:szCs w:val="20"/>
              </w:rPr>
              <w:t xml:space="preserve"> </w:t>
            </w:r>
            <w:r w:rsidRPr="00E25742">
              <w:rPr>
                <w:rFonts w:eastAsiaTheme="minorEastAsia" w:cstheme="minorHAnsi"/>
                <w:sz w:val="20"/>
                <w:szCs w:val="20"/>
              </w:rPr>
              <w:t>complia</w:t>
            </w:r>
            <w:r w:rsidRPr="00E25742">
              <w:rPr>
                <w:rFonts w:eastAsiaTheme="minorEastAsia" w:cstheme="minorHAnsi"/>
                <w:spacing w:val="1"/>
                <w:sz w:val="20"/>
                <w:szCs w:val="20"/>
              </w:rPr>
              <w:t>n</w:t>
            </w:r>
            <w:r w:rsidRPr="00E25742">
              <w:rPr>
                <w:rFonts w:eastAsiaTheme="minorEastAsia" w:cstheme="minorHAnsi"/>
                <w:sz w:val="20"/>
                <w:szCs w:val="20"/>
              </w:rPr>
              <w:t>ce</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w</w:t>
            </w:r>
            <w:r w:rsidRPr="00E25742">
              <w:rPr>
                <w:rFonts w:eastAsiaTheme="minorEastAsia" w:cstheme="minorHAnsi"/>
                <w:sz w:val="20"/>
                <w:szCs w:val="20"/>
              </w:rPr>
              <w:t>ith</w:t>
            </w:r>
            <w:r w:rsidRPr="00E25742">
              <w:rPr>
                <w:rFonts w:eastAsiaTheme="minorEastAsia" w:cstheme="minorHAnsi"/>
                <w:spacing w:val="-3"/>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on</w:t>
            </w:r>
            <w:r w:rsidRPr="00E25742">
              <w:rPr>
                <w:rFonts w:eastAsiaTheme="minorEastAsia" w:cstheme="minorHAnsi"/>
                <w:sz w:val="20"/>
                <w:szCs w:val="20"/>
              </w:rPr>
              <w:t>tr</w:t>
            </w:r>
            <w:r w:rsidRPr="00E25742">
              <w:rPr>
                <w:rFonts w:eastAsiaTheme="minorEastAsia" w:cstheme="minorHAnsi"/>
                <w:spacing w:val="1"/>
                <w:sz w:val="20"/>
                <w:szCs w:val="20"/>
              </w:rPr>
              <w:t>a</w:t>
            </w:r>
            <w:r w:rsidRPr="00E25742">
              <w:rPr>
                <w:rFonts w:eastAsiaTheme="minorEastAsia" w:cstheme="minorHAnsi"/>
                <w:sz w:val="20"/>
                <w:szCs w:val="20"/>
              </w:rPr>
              <w:t>cts r</w:t>
            </w:r>
            <w:r w:rsidRPr="00E25742">
              <w:rPr>
                <w:rFonts w:eastAsiaTheme="minorEastAsia" w:cstheme="minorHAnsi"/>
                <w:spacing w:val="-1"/>
                <w:sz w:val="20"/>
                <w:szCs w:val="20"/>
              </w:rPr>
              <w:t>e</w:t>
            </w:r>
            <w:r w:rsidRPr="00E25742">
              <w:rPr>
                <w:rFonts w:eastAsiaTheme="minorEastAsia" w:cstheme="minorHAnsi"/>
                <w:sz w:val="20"/>
                <w:szCs w:val="20"/>
              </w:rPr>
              <w:t>g</w:t>
            </w:r>
            <w:r w:rsidRPr="00E25742">
              <w:rPr>
                <w:rFonts w:eastAsiaTheme="minorEastAsia" w:cstheme="minorHAnsi"/>
                <w:spacing w:val="1"/>
                <w:sz w:val="20"/>
                <w:szCs w:val="20"/>
              </w:rPr>
              <w:t>u</w:t>
            </w:r>
            <w:r w:rsidRPr="00E25742">
              <w:rPr>
                <w:rFonts w:eastAsiaTheme="minorEastAsia" w:cstheme="minorHAnsi"/>
                <w:sz w:val="20"/>
                <w:szCs w:val="20"/>
              </w:rPr>
              <w:t>la</w:t>
            </w:r>
            <w:r w:rsidRPr="00E25742">
              <w:rPr>
                <w:rFonts w:eastAsiaTheme="minorEastAsia" w:cstheme="minorHAnsi"/>
                <w:spacing w:val="1"/>
                <w:sz w:val="20"/>
                <w:szCs w:val="20"/>
              </w:rPr>
              <w:t>t</w:t>
            </w:r>
            <w:r w:rsidRPr="00E25742">
              <w:rPr>
                <w:rFonts w:eastAsiaTheme="minorEastAsia" w:cstheme="minorHAnsi"/>
                <w:sz w:val="20"/>
                <w:szCs w:val="20"/>
              </w:rPr>
              <w:t>io</w:t>
            </w:r>
            <w:r w:rsidRPr="00E25742">
              <w:rPr>
                <w:rFonts w:eastAsiaTheme="minorEastAsia" w:cstheme="minorHAnsi"/>
                <w:spacing w:val="1"/>
                <w:sz w:val="20"/>
                <w:szCs w:val="20"/>
              </w:rPr>
              <w:t>n</w:t>
            </w:r>
            <w:r w:rsidRPr="00E25742">
              <w:rPr>
                <w:rFonts w:eastAsiaTheme="minorEastAsia" w:cstheme="minorHAnsi"/>
                <w:sz w:val="20"/>
                <w:szCs w:val="20"/>
              </w:rPr>
              <w:t>s</w:t>
            </w:r>
            <w:r w:rsidRPr="00E25742">
              <w:rPr>
                <w:rFonts w:eastAsiaTheme="minorEastAsia" w:cstheme="minorHAnsi"/>
                <w:spacing w:val="-10"/>
                <w:sz w:val="20"/>
                <w:szCs w:val="20"/>
              </w:rPr>
              <w:t xml:space="preserve"> </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2"/>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o</w:t>
            </w:r>
            <w:r w:rsidRPr="00E25742">
              <w:rPr>
                <w:rFonts w:eastAsiaTheme="minorEastAsia" w:cstheme="minorHAnsi"/>
                <w:spacing w:val="-1"/>
                <w:sz w:val="20"/>
                <w:szCs w:val="20"/>
              </w:rPr>
              <w:t>m</w:t>
            </w:r>
            <w:r w:rsidRPr="00E25742">
              <w:rPr>
                <w:rFonts w:eastAsiaTheme="minorEastAsia" w:cstheme="minorHAnsi"/>
                <w:spacing w:val="1"/>
                <w:sz w:val="20"/>
                <w:szCs w:val="20"/>
              </w:rPr>
              <w:t>p</w:t>
            </w:r>
            <w:r w:rsidRPr="00E25742">
              <w:rPr>
                <w:rFonts w:eastAsiaTheme="minorEastAsia" w:cstheme="minorHAnsi"/>
                <w:sz w:val="20"/>
                <w:szCs w:val="20"/>
              </w:rPr>
              <w:t>lia</w:t>
            </w:r>
            <w:r w:rsidRPr="00E25742">
              <w:rPr>
                <w:rFonts w:eastAsiaTheme="minorEastAsia" w:cstheme="minorHAnsi"/>
                <w:spacing w:val="1"/>
                <w:sz w:val="20"/>
                <w:szCs w:val="20"/>
              </w:rPr>
              <w:t>n</w:t>
            </w:r>
            <w:r w:rsidRPr="00E25742">
              <w:rPr>
                <w:rFonts w:eastAsiaTheme="minorEastAsia" w:cstheme="minorHAnsi"/>
                <w:sz w:val="20"/>
                <w:szCs w:val="20"/>
              </w:rPr>
              <w:t>ce</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w</w:t>
            </w:r>
            <w:r w:rsidRPr="00E25742">
              <w:rPr>
                <w:rFonts w:eastAsiaTheme="minorEastAsia" w:cstheme="minorHAnsi"/>
                <w:sz w:val="20"/>
                <w:szCs w:val="20"/>
              </w:rPr>
              <w:t>ith</w:t>
            </w:r>
            <w:r w:rsidRPr="00E25742">
              <w:rPr>
                <w:rFonts w:eastAsiaTheme="minorEastAsia" w:cstheme="minorHAnsi"/>
                <w:spacing w:val="-3"/>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3"/>
                <w:sz w:val="20"/>
                <w:szCs w:val="20"/>
              </w:rPr>
              <w:t xml:space="preserve"> </w:t>
            </w:r>
            <w:r w:rsidRPr="00E25742">
              <w:rPr>
                <w:rFonts w:eastAsiaTheme="minorEastAsia" w:cstheme="minorHAnsi"/>
                <w:sz w:val="20"/>
                <w:szCs w:val="20"/>
              </w:rPr>
              <w:t>lea</w:t>
            </w:r>
            <w:r w:rsidRPr="00E25742">
              <w:rPr>
                <w:rFonts w:eastAsiaTheme="minorEastAsia" w:cstheme="minorHAnsi"/>
                <w:spacing w:val="-1"/>
                <w:sz w:val="20"/>
                <w:szCs w:val="20"/>
              </w:rPr>
              <w:t>s</w:t>
            </w:r>
            <w:r w:rsidRPr="00E25742">
              <w:rPr>
                <w:rFonts w:eastAsiaTheme="minorEastAsia" w:cstheme="minorHAnsi"/>
                <w:sz w:val="20"/>
                <w:szCs w:val="20"/>
              </w:rPr>
              <w:t>e o</w:t>
            </w:r>
            <w:r w:rsidRPr="00E25742">
              <w:rPr>
                <w:rFonts w:eastAsiaTheme="minorEastAsia" w:cstheme="minorHAnsi"/>
                <w:spacing w:val="1"/>
                <w:sz w:val="20"/>
                <w:szCs w:val="20"/>
              </w:rPr>
              <w:t>b</w:t>
            </w:r>
            <w:r w:rsidRPr="00E25742">
              <w:rPr>
                <w:rFonts w:eastAsiaTheme="minorEastAsia" w:cstheme="minorHAnsi"/>
                <w:sz w:val="20"/>
                <w:szCs w:val="20"/>
              </w:rPr>
              <w:t>liga</w:t>
            </w:r>
            <w:r w:rsidRPr="00E25742">
              <w:rPr>
                <w:rFonts w:eastAsiaTheme="minorEastAsia" w:cstheme="minorHAnsi"/>
                <w:spacing w:val="1"/>
                <w:sz w:val="20"/>
                <w:szCs w:val="20"/>
              </w:rPr>
              <w:t>t</w:t>
            </w:r>
            <w:r w:rsidRPr="00E25742">
              <w:rPr>
                <w:rFonts w:eastAsiaTheme="minorEastAsia" w:cstheme="minorHAnsi"/>
                <w:sz w:val="20"/>
                <w:szCs w:val="20"/>
              </w:rPr>
              <w:t>io</w:t>
            </w:r>
            <w:r w:rsidRPr="00E25742">
              <w:rPr>
                <w:rFonts w:eastAsiaTheme="minorEastAsia" w:cstheme="minorHAnsi"/>
                <w:spacing w:val="1"/>
                <w:sz w:val="20"/>
                <w:szCs w:val="20"/>
              </w:rPr>
              <w:t>n</w:t>
            </w:r>
            <w:r w:rsidRPr="00E25742">
              <w:rPr>
                <w:rFonts w:eastAsiaTheme="minorEastAsia" w:cstheme="minorHAnsi"/>
                <w:sz w:val="20"/>
                <w:szCs w:val="20"/>
              </w:rPr>
              <w:t>s</w:t>
            </w:r>
            <w:r w:rsidRPr="00E25742">
              <w:rPr>
                <w:rFonts w:eastAsiaTheme="minorEastAsia" w:cstheme="minorHAnsi"/>
                <w:spacing w:val="-10"/>
                <w:sz w:val="20"/>
                <w:szCs w:val="20"/>
              </w:rPr>
              <w:t xml:space="preserve"> </w:t>
            </w:r>
            <w:r w:rsidRPr="00E25742">
              <w:rPr>
                <w:rFonts w:eastAsiaTheme="minorEastAsia" w:cstheme="minorHAnsi"/>
                <w:spacing w:val="1"/>
                <w:sz w:val="20"/>
                <w:szCs w:val="20"/>
              </w:rPr>
              <w:t>b</w:t>
            </w:r>
            <w:r w:rsidRPr="00E25742">
              <w:rPr>
                <w:rFonts w:eastAsiaTheme="minorEastAsia" w:cstheme="minorHAnsi"/>
                <w:sz w:val="20"/>
                <w:szCs w:val="20"/>
              </w:rPr>
              <w:t>y</w:t>
            </w:r>
            <w:r w:rsidRPr="00E25742">
              <w:rPr>
                <w:rFonts w:eastAsiaTheme="minorEastAsia" w:cstheme="minorHAnsi"/>
                <w:spacing w:val="-1"/>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pacing w:val="-1"/>
                <w:sz w:val="20"/>
                <w:szCs w:val="20"/>
              </w:rPr>
              <w:t>ves</w:t>
            </w:r>
            <w:r w:rsidRPr="00E25742">
              <w:rPr>
                <w:rFonts w:eastAsiaTheme="minorEastAsia" w:cstheme="minorHAnsi"/>
                <w:sz w:val="20"/>
                <w:szCs w:val="20"/>
              </w:rPr>
              <w:t>t</w:t>
            </w:r>
            <w:r w:rsidRPr="00E25742">
              <w:rPr>
                <w:rFonts w:eastAsiaTheme="minorEastAsia" w:cstheme="minorHAnsi"/>
                <w:spacing w:val="1"/>
                <w:sz w:val="20"/>
                <w:szCs w:val="20"/>
              </w:rPr>
              <w:t>o</w:t>
            </w:r>
            <w:r w:rsidRPr="00E25742">
              <w:rPr>
                <w:rFonts w:eastAsiaTheme="minorEastAsia" w:cstheme="minorHAnsi"/>
                <w:spacing w:val="2"/>
                <w:sz w:val="20"/>
                <w:szCs w:val="20"/>
              </w:rPr>
              <w:t>r</w:t>
            </w:r>
            <w:r w:rsidRPr="00E25742">
              <w:rPr>
                <w:rFonts w:eastAsiaTheme="minorEastAsia" w:cstheme="minorHAnsi"/>
                <w:spacing w:val="-1"/>
                <w:sz w:val="20"/>
                <w:szCs w:val="20"/>
              </w:rPr>
              <w:t>s</w:t>
            </w:r>
            <w:r w:rsidRPr="00E25742">
              <w:rPr>
                <w:rFonts w:eastAsiaTheme="minorEastAsia" w:cstheme="minorHAnsi"/>
                <w:sz w:val="20"/>
                <w:szCs w:val="20"/>
              </w:rPr>
              <w:t>.</w:t>
            </w:r>
          </w:p>
          <w:p w14:paraId="6663BBFC" w14:textId="77777777" w:rsidR="00E25742" w:rsidRPr="00E25742" w:rsidRDefault="00E25742" w:rsidP="00E25742">
            <w:pPr>
              <w:widowControl w:val="0"/>
              <w:numPr>
                <w:ilvl w:val="0"/>
                <w:numId w:val="31"/>
              </w:numPr>
              <w:tabs>
                <w:tab w:val="left" w:pos="460"/>
              </w:tabs>
              <w:autoSpaceDE w:val="0"/>
              <w:autoSpaceDN w:val="0"/>
              <w:adjustRightInd w:val="0"/>
              <w:spacing w:before="3" w:after="0" w:line="274" w:lineRule="auto"/>
              <w:ind w:left="462" w:right="369"/>
              <w:contextualSpacing/>
              <w:jc w:val="both"/>
              <w:rPr>
                <w:rFonts w:eastAsiaTheme="minorEastAsia" w:cstheme="minorHAnsi"/>
                <w:sz w:val="20"/>
                <w:szCs w:val="20"/>
              </w:rPr>
            </w:pPr>
            <w:r w:rsidRPr="00E25742">
              <w:rPr>
                <w:rFonts w:eastAsiaTheme="minorEastAsia" w:cstheme="minorHAnsi"/>
                <w:sz w:val="20"/>
                <w:szCs w:val="20"/>
              </w:rPr>
              <w:t>Di</w:t>
            </w:r>
            <w:r w:rsidRPr="00E25742">
              <w:rPr>
                <w:rFonts w:eastAsiaTheme="minorEastAsia" w:cstheme="minorHAnsi"/>
                <w:spacing w:val="-1"/>
                <w:sz w:val="20"/>
                <w:szCs w:val="20"/>
              </w:rPr>
              <w:t>s</w:t>
            </w:r>
            <w:r w:rsidRPr="00E25742">
              <w:rPr>
                <w:rFonts w:eastAsiaTheme="minorEastAsia" w:cstheme="minorHAnsi"/>
                <w:sz w:val="20"/>
                <w:szCs w:val="20"/>
              </w:rPr>
              <w:t>cl</w:t>
            </w:r>
            <w:r w:rsidRPr="00E25742">
              <w:rPr>
                <w:rFonts w:eastAsiaTheme="minorEastAsia" w:cstheme="minorHAnsi"/>
                <w:spacing w:val="2"/>
                <w:sz w:val="20"/>
                <w:szCs w:val="20"/>
              </w:rPr>
              <w:t>o</w:t>
            </w:r>
            <w:r w:rsidRPr="00E25742">
              <w:rPr>
                <w:rFonts w:eastAsiaTheme="minorEastAsia" w:cstheme="minorHAnsi"/>
                <w:spacing w:val="-1"/>
                <w:sz w:val="20"/>
                <w:szCs w:val="20"/>
              </w:rPr>
              <w:t>s</w:t>
            </w:r>
            <w:r w:rsidRPr="00E25742">
              <w:rPr>
                <w:rFonts w:eastAsiaTheme="minorEastAsia" w:cstheme="minorHAnsi"/>
                <w:sz w:val="20"/>
                <w:szCs w:val="20"/>
              </w:rPr>
              <w:t>e</w:t>
            </w:r>
            <w:r w:rsidRPr="00E25742">
              <w:rPr>
                <w:rFonts w:eastAsiaTheme="minorEastAsia" w:cstheme="minorHAnsi"/>
                <w:spacing w:val="-8"/>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on</w:t>
            </w:r>
            <w:r w:rsidRPr="00E25742">
              <w:rPr>
                <w:rFonts w:eastAsiaTheme="minorEastAsia" w:cstheme="minorHAnsi"/>
                <w:sz w:val="20"/>
                <w:szCs w:val="20"/>
              </w:rPr>
              <w:t>tr</w:t>
            </w:r>
            <w:r w:rsidRPr="00E25742">
              <w:rPr>
                <w:rFonts w:eastAsiaTheme="minorEastAsia" w:cstheme="minorHAnsi"/>
                <w:spacing w:val="1"/>
                <w:sz w:val="20"/>
                <w:szCs w:val="20"/>
              </w:rPr>
              <w:t>a</w:t>
            </w:r>
            <w:r w:rsidRPr="00E25742">
              <w:rPr>
                <w:rFonts w:eastAsiaTheme="minorEastAsia" w:cstheme="minorHAnsi"/>
                <w:sz w:val="20"/>
                <w:szCs w:val="20"/>
              </w:rPr>
              <w:t>ct</w:t>
            </w:r>
            <w:r w:rsidRPr="00E25742">
              <w:rPr>
                <w:rFonts w:eastAsiaTheme="minorEastAsia" w:cstheme="minorHAnsi"/>
                <w:spacing w:val="1"/>
                <w:sz w:val="20"/>
                <w:szCs w:val="20"/>
              </w:rPr>
              <w:t>u</w:t>
            </w:r>
            <w:r w:rsidRPr="00E25742">
              <w:rPr>
                <w:rFonts w:eastAsiaTheme="minorEastAsia" w:cstheme="minorHAnsi"/>
                <w:sz w:val="20"/>
                <w:szCs w:val="20"/>
              </w:rPr>
              <w:t>al</w:t>
            </w:r>
            <w:r w:rsidRPr="00E25742">
              <w:rPr>
                <w:rFonts w:eastAsiaTheme="minorEastAsia" w:cstheme="minorHAnsi"/>
                <w:spacing w:val="-8"/>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pacing w:val="-1"/>
                <w:sz w:val="20"/>
                <w:szCs w:val="20"/>
              </w:rPr>
              <w:t>v</w:t>
            </w:r>
            <w:r w:rsidRPr="00E25742">
              <w:rPr>
                <w:rFonts w:eastAsiaTheme="minorEastAsia" w:cstheme="minorHAnsi"/>
                <w:spacing w:val="2"/>
                <w:sz w:val="20"/>
                <w:szCs w:val="20"/>
              </w:rPr>
              <w:t>i</w:t>
            </w:r>
            <w:r w:rsidRPr="00E25742">
              <w:rPr>
                <w:rFonts w:eastAsiaTheme="minorEastAsia" w:cstheme="minorHAnsi"/>
                <w:spacing w:val="-1"/>
                <w:sz w:val="20"/>
                <w:szCs w:val="20"/>
              </w:rPr>
              <w:t>s</w:t>
            </w:r>
            <w:r w:rsidRPr="00E25742">
              <w:rPr>
                <w:rFonts w:eastAsiaTheme="minorEastAsia" w:cstheme="minorHAnsi"/>
                <w:sz w:val="20"/>
                <w:szCs w:val="20"/>
              </w:rPr>
              <w:t>ion</w:t>
            </w:r>
            <w:r w:rsidRPr="00E25742">
              <w:rPr>
                <w:rFonts w:eastAsiaTheme="minorEastAsia" w:cstheme="minorHAnsi"/>
                <w:spacing w:val="-5"/>
                <w:sz w:val="20"/>
                <w:szCs w:val="20"/>
              </w:rPr>
              <w:t xml:space="preserve"> </w:t>
            </w:r>
            <w:r w:rsidRPr="00E25742">
              <w:rPr>
                <w:rFonts w:eastAsiaTheme="minorEastAsia" w:cstheme="minorHAnsi"/>
                <w:sz w:val="20"/>
                <w:szCs w:val="20"/>
              </w:rPr>
              <w:t>for</w:t>
            </w:r>
            <w:r w:rsidRPr="00E25742">
              <w:rPr>
                <w:rFonts w:eastAsiaTheme="minorEastAsia" w:cstheme="minorHAnsi"/>
                <w:spacing w:val="-1"/>
                <w:sz w:val="20"/>
                <w:szCs w:val="20"/>
              </w:rPr>
              <w:t xml:space="preserve"> </w:t>
            </w:r>
            <w:r w:rsidRPr="00E25742">
              <w:rPr>
                <w:rFonts w:eastAsiaTheme="minorEastAsia" w:cstheme="minorHAnsi"/>
                <w:spacing w:val="1"/>
                <w:sz w:val="20"/>
                <w:szCs w:val="20"/>
              </w:rPr>
              <w:t>b</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pacing w:val="-1"/>
                <w:sz w:val="20"/>
                <w:szCs w:val="20"/>
              </w:rPr>
              <w:t>ef</w:t>
            </w:r>
            <w:r w:rsidRPr="00E25742">
              <w:rPr>
                <w:rFonts w:eastAsiaTheme="minorEastAsia" w:cstheme="minorHAnsi"/>
                <w:sz w:val="20"/>
                <w:szCs w:val="20"/>
              </w:rPr>
              <w:t xml:space="preserve">it </w:t>
            </w:r>
            <w:r w:rsidRPr="00E25742">
              <w:rPr>
                <w:rFonts w:eastAsiaTheme="minorEastAsia" w:cstheme="minorHAnsi"/>
                <w:spacing w:val="-1"/>
                <w:sz w:val="20"/>
                <w:szCs w:val="20"/>
              </w:rPr>
              <w:t>s</w:t>
            </w:r>
            <w:r w:rsidRPr="00E25742">
              <w:rPr>
                <w:rFonts w:eastAsiaTheme="minorEastAsia" w:cstheme="minorHAnsi"/>
                <w:spacing w:val="1"/>
                <w:sz w:val="20"/>
                <w:szCs w:val="20"/>
              </w:rPr>
              <w:t>h</w:t>
            </w:r>
            <w:r w:rsidRPr="00E25742">
              <w:rPr>
                <w:rFonts w:eastAsiaTheme="minorEastAsia" w:cstheme="minorHAnsi"/>
                <w:sz w:val="20"/>
                <w:szCs w:val="20"/>
              </w:rPr>
              <w:t>ari</w:t>
            </w:r>
            <w:r w:rsidRPr="00E25742">
              <w:rPr>
                <w:rFonts w:eastAsiaTheme="minorEastAsia" w:cstheme="minorHAnsi"/>
                <w:spacing w:val="1"/>
                <w:sz w:val="20"/>
                <w:szCs w:val="20"/>
              </w:rPr>
              <w:t>n</w:t>
            </w:r>
            <w:r w:rsidRPr="00E25742">
              <w:rPr>
                <w:rFonts w:eastAsiaTheme="minorEastAsia" w:cstheme="minorHAnsi"/>
                <w:sz w:val="20"/>
                <w:szCs w:val="20"/>
              </w:rPr>
              <w:t>g.</w:t>
            </w:r>
          </w:p>
          <w:p w14:paraId="1B2F90A9" w14:textId="77777777" w:rsidR="00E25742" w:rsidRPr="00E25742" w:rsidRDefault="00E25742" w:rsidP="00E25742">
            <w:pPr>
              <w:widowControl w:val="0"/>
              <w:numPr>
                <w:ilvl w:val="0"/>
                <w:numId w:val="31"/>
              </w:numPr>
              <w:tabs>
                <w:tab w:val="left" w:pos="460"/>
              </w:tabs>
              <w:autoSpaceDE w:val="0"/>
              <w:autoSpaceDN w:val="0"/>
              <w:adjustRightInd w:val="0"/>
              <w:spacing w:before="3" w:after="0" w:line="274" w:lineRule="auto"/>
              <w:ind w:left="462" w:right="369"/>
              <w:contextualSpacing/>
              <w:jc w:val="both"/>
              <w:rPr>
                <w:rFonts w:eastAsiaTheme="minorEastAsia" w:cstheme="minorHAnsi"/>
                <w:sz w:val="20"/>
                <w:szCs w:val="20"/>
              </w:rPr>
            </w:pPr>
            <w:r w:rsidRPr="00E25742">
              <w:rPr>
                <w:rFonts w:eastAsiaTheme="minorEastAsia" w:cstheme="minorHAnsi"/>
                <w:sz w:val="20"/>
                <w:szCs w:val="20"/>
              </w:rPr>
              <w:t>D</w:t>
            </w:r>
            <w:r w:rsidRPr="00E25742">
              <w:rPr>
                <w:rFonts w:eastAsiaTheme="minorEastAsia" w:cstheme="minorHAnsi"/>
                <w:spacing w:val="-1"/>
                <w:sz w:val="20"/>
                <w:szCs w:val="20"/>
              </w:rPr>
              <w:t>e</w:t>
            </w:r>
            <w:r w:rsidRPr="00E25742">
              <w:rPr>
                <w:rFonts w:eastAsiaTheme="minorEastAsia" w:cstheme="minorHAnsi"/>
                <w:spacing w:val="1"/>
                <w:sz w:val="20"/>
                <w:szCs w:val="20"/>
              </w:rPr>
              <w:t>v</w:t>
            </w:r>
            <w:r w:rsidRPr="00E25742">
              <w:rPr>
                <w:rFonts w:eastAsiaTheme="minorEastAsia" w:cstheme="minorHAnsi"/>
                <w:spacing w:val="-1"/>
                <w:sz w:val="20"/>
                <w:szCs w:val="20"/>
              </w:rPr>
              <w:t>e</w:t>
            </w:r>
            <w:r w:rsidRPr="00E25742">
              <w:rPr>
                <w:rFonts w:eastAsiaTheme="minorEastAsia" w:cstheme="minorHAnsi"/>
                <w:sz w:val="20"/>
                <w:szCs w:val="20"/>
              </w:rPr>
              <w:t>lop</w:t>
            </w:r>
            <w:r w:rsidRPr="00E25742">
              <w:rPr>
                <w:rFonts w:eastAsiaTheme="minorEastAsia" w:cstheme="minorHAnsi"/>
                <w:spacing w:val="-6"/>
                <w:sz w:val="20"/>
                <w:szCs w:val="20"/>
              </w:rPr>
              <w:t xml:space="preserve"> </w:t>
            </w:r>
            <w:r w:rsidRPr="00E25742">
              <w:rPr>
                <w:rFonts w:eastAsiaTheme="minorEastAsia" w:cstheme="minorHAnsi"/>
                <w:sz w:val="20"/>
                <w:szCs w:val="20"/>
              </w:rPr>
              <w:t>mo</w:t>
            </w:r>
            <w:r w:rsidRPr="00E25742">
              <w:rPr>
                <w:rFonts w:eastAsiaTheme="minorEastAsia" w:cstheme="minorHAnsi"/>
                <w:spacing w:val="1"/>
                <w:sz w:val="20"/>
                <w:szCs w:val="20"/>
              </w:rPr>
              <w:t>n</w:t>
            </w:r>
            <w:r w:rsidRPr="00E25742">
              <w:rPr>
                <w:rFonts w:eastAsiaTheme="minorEastAsia" w:cstheme="minorHAnsi"/>
                <w:sz w:val="20"/>
                <w:szCs w:val="20"/>
              </w:rPr>
              <w:t>it</w:t>
            </w:r>
            <w:r w:rsidRPr="00E25742">
              <w:rPr>
                <w:rFonts w:eastAsiaTheme="minorEastAsia" w:cstheme="minorHAnsi"/>
                <w:spacing w:val="1"/>
                <w:sz w:val="20"/>
                <w:szCs w:val="20"/>
              </w:rPr>
              <w:t>o</w:t>
            </w:r>
            <w:r w:rsidRPr="00E25742">
              <w:rPr>
                <w:rFonts w:eastAsiaTheme="minorEastAsia" w:cstheme="minorHAnsi"/>
                <w:sz w:val="20"/>
                <w:szCs w:val="20"/>
              </w:rPr>
              <w:t>ri</w:t>
            </w:r>
            <w:r w:rsidRPr="00E25742">
              <w:rPr>
                <w:rFonts w:eastAsiaTheme="minorEastAsia" w:cstheme="minorHAnsi"/>
                <w:spacing w:val="1"/>
                <w:sz w:val="20"/>
                <w:szCs w:val="20"/>
              </w:rPr>
              <w:t>n</w:t>
            </w:r>
            <w:r w:rsidRPr="00E25742">
              <w:rPr>
                <w:rFonts w:eastAsiaTheme="minorEastAsia" w:cstheme="minorHAnsi"/>
                <w:sz w:val="20"/>
                <w:szCs w:val="20"/>
              </w:rPr>
              <w:t>g</w:t>
            </w:r>
            <w:r w:rsidRPr="00E25742">
              <w:rPr>
                <w:rFonts w:eastAsiaTheme="minorEastAsia" w:cstheme="minorHAnsi"/>
                <w:spacing w:val="-9"/>
                <w:sz w:val="20"/>
                <w:szCs w:val="20"/>
              </w:rPr>
              <w:t xml:space="preserve"> </w:t>
            </w:r>
            <w:r w:rsidRPr="00E25742">
              <w:rPr>
                <w:rFonts w:eastAsiaTheme="minorEastAsia" w:cstheme="minorHAnsi"/>
                <w:spacing w:val="2"/>
                <w:sz w:val="20"/>
                <w:szCs w:val="20"/>
              </w:rPr>
              <w:t>m</w:t>
            </w:r>
            <w:r w:rsidRPr="00E25742">
              <w:rPr>
                <w:rFonts w:eastAsiaTheme="minorEastAsia" w:cstheme="minorHAnsi"/>
                <w:spacing w:val="-1"/>
                <w:sz w:val="20"/>
                <w:szCs w:val="20"/>
              </w:rPr>
              <w:t>e</w:t>
            </w:r>
            <w:r w:rsidRPr="00E25742">
              <w:rPr>
                <w:rFonts w:eastAsiaTheme="minorEastAsia" w:cstheme="minorHAnsi"/>
                <w:sz w:val="20"/>
                <w:szCs w:val="20"/>
              </w:rPr>
              <w:t>c</w:t>
            </w:r>
            <w:r w:rsidRPr="00E25742">
              <w:rPr>
                <w:rFonts w:eastAsiaTheme="minorEastAsia" w:cstheme="minorHAnsi"/>
                <w:spacing w:val="1"/>
                <w:sz w:val="20"/>
                <w:szCs w:val="20"/>
              </w:rPr>
              <w:t>h</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i</w:t>
            </w:r>
            <w:r w:rsidRPr="00E25742">
              <w:rPr>
                <w:rFonts w:eastAsiaTheme="minorEastAsia" w:cstheme="minorHAnsi"/>
                <w:spacing w:val="1"/>
                <w:sz w:val="20"/>
                <w:szCs w:val="20"/>
              </w:rPr>
              <w:t>s</w:t>
            </w:r>
            <w:r w:rsidRPr="00E25742">
              <w:rPr>
                <w:rFonts w:eastAsiaTheme="minorEastAsia" w:cstheme="minorHAnsi"/>
                <w:spacing w:val="-1"/>
                <w:sz w:val="20"/>
                <w:szCs w:val="20"/>
              </w:rPr>
              <w:t>m</w:t>
            </w:r>
            <w:r w:rsidRPr="00E25742">
              <w:rPr>
                <w:rFonts w:eastAsiaTheme="minorEastAsia" w:cstheme="minorHAnsi"/>
                <w:sz w:val="20"/>
                <w:szCs w:val="20"/>
              </w:rPr>
              <w:t>s</w:t>
            </w:r>
            <w:r w:rsidRPr="00E25742">
              <w:rPr>
                <w:rFonts w:eastAsiaTheme="minorEastAsia" w:cstheme="minorHAnsi"/>
                <w:spacing w:val="-11"/>
                <w:sz w:val="20"/>
                <w:szCs w:val="20"/>
              </w:rPr>
              <w:t xml:space="preserve"> </w:t>
            </w:r>
            <w:r w:rsidRPr="00E25742">
              <w:rPr>
                <w:rFonts w:eastAsiaTheme="minorEastAsia" w:cstheme="minorHAnsi"/>
                <w:sz w:val="20"/>
                <w:szCs w:val="20"/>
              </w:rPr>
              <w:t>for com</w:t>
            </w:r>
            <w:r w:rsidRPr="00E25742">
              <w:rPr>
                <w:rFonts w:eastAsiaTheme="minorEastAsia" w:cstheme="minorHAnsi"/>
                <w:spacing w:val="-1"/>
                <w:sz w:val="20"/>
                <w:szCs w:val="20"/>
              </w:rPr>
              <w:t>m</w:t>
            </w:r>
            <w:r w:rsidRPr="00E25742">
              <w:rPr>
                <w:rFonts w:eastAsiaTheme="minorEastAsia" w:cstheme="minorHAnsi"/>
                <w:spacing w:val="1"/>
                <w:sz w:val="20"/>
                <w:szCs w:val="20"/>
              </w:rPr>
              <w:t>un</w:t>
            </w:r>
            <w:r w:rsidRPr="00E25742">
              <w:rPr>
                <w:rFonts w:eastAsiaTheme="minorEastAsia" w:cstheme="minorHAnsi"/>
                <w:sz w:val="20"/>
                <w:szCs w:val="20"/>
              </w:rPr>
              <w:t>ity</w:t>
            </w:r>
            <w:r w:rsidRPr="00E25742">
              <w:rPr>
                <w:rFonts w:eastAsiaTheme="minorEastAsia" w:cstheme="minorHAnsi"/>
                <w:spacing w:val="-8"/>
                <w:sz w:val="20"/>
                <w:szCs w:val="20"/>
              </w:rPr>
              <w:t xml:space="preserve"> </w:t>
            </w:r>
            <w:r w:rsidRPr="00E25742">
              <w:rPr>
                <w:rFonts w:eastAsiaTheme="minorEastAsia" w:cstheme="minorHAnsi"/>
                <w:sz w:val="20"/>
                <w:szCs w:val="20"/>
              </w:rPr>
              <w:t>g</w:t>
            </w:r>
            <w:r w:rsidRPr="00E25742">
              <w:rPr>
                <w:rFonts w:eastAsiaTheme="minorEastAsia" w:cstheme="minorHAnsi"/>
                <w:spacing w:val="1"/>
                <w:sz w:val="20"/>
                <w:szCs w:val="20"/>
              </w:rPr>
              <w:t>a</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s</w:t>
            </w:r>
            <w:r w:rsidRPr="00E25742">
              <w:rPr>
                <w:rFonts w:eastAsiaTheme="minorEastAsia" w:cstheme="minorHAnsi"/>
                <w:spacing w:val="-5"/>
                <w:sz w:val="20"/>
                <w:szCs w:val="20"/>
              </w:rPr>
              <w:t xml:space="preserve"> </w:t>
            </w:r>
            <w:r w:rsidRPr="00E25742">
              <w:rPr>
                <w:rFonts w:eastAsiaTheme="minorEastAsia" w:cstheme="minorHAnsi"/>
                <w:spacing w:val="1"/>
                <w:sz w:val="20"/>
                <w:szCs w:val="20"/>
              </w:rPr>
              <w:t>th</w:t>
            </w:r>
            <w:r w:rsidRPr="00E25742">
              <w:rPr>
                <w:rFonts w:eastAsiaTheme="minorEastAsia" w:cstheme="minorHAnsi"/>
                <w:sz w:val="20"/>
                <w:szCs w:val="20"/>
              </w:rPr>
              <w:t>r</w:t>
            </w:r>
            <w:r w:rsidRPr="00E25742">
              <w:rPr>
                <w:rFonts w:eastAsiaTheme="minorEastAsia" w:cstheme="minorHAnsi"/>
                <w:spacing w:val="1"/>
                <w:sz w:val="20"/>
                <w:szCs w:val="20"/>
              </w:rPr>
              <w:t>ou</w:t>
            </w:r>
            <w:r w:rsidRPr="00E25742">
              <w:rPr>
                <w:rFonts w:eastAsiaTheme="minorEastAsia" w:cstheme="minorHAnsi"/>
                <w:sz w:val="20"/>
                <w:szCs w:val="20"/>
              </w:rPr>
              <w:t>gh</w:t>
            </w:r>
            <w:r w:rsidRPr="00E25742">
              <w:rPr>
                <w:rFonts w:eastAsiaTheme="minorEastAsia" w:cstheme="minorHAnsi"/>
                <w:spacing w:val="-7"/>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nv</w:t>
            </w:r>
            <w:r w:rsidRPr="00E25742">
              <w:rPr>
                <w:rFonts w:eastAsiaTheme="minorEastAsia" w:cstheme="minorHAnsi"/>
                <w:spacing w:val="-1"/>
                <w:sz w:val="20"/>
                <w:szCs w:val="20"/>
              </w:rPr>
              <w:t>es</w:t>
            </w:r>
            <w:r w:rsidRPr="00E25742">
              <w:rPr>
                <w:rFonts w:eastAsiaTheme="minorEastAsia" w:cstheme="minorHAnsi"/>
                <w:spacing w:val="3"/>
                <w:sz w:val="20"/>
                <w:szCs w:val="20"/>
              </w:rPr>
              <w:t>t</w:t>
            </w:r>
            <w:r w:rsidRPr="00E25742">
              <w:rPr>
                <w:rFonts w:eastAsiaTheme="minorEastAsia" w:cstheme="minorHAnsi"/>
                <w:spacing w:val="-1"/>
                <w:sz w:val="20"/>
                <w:szCs w:val="20"/>
              </w:rPr>
              <w:t>me</w:t>
            </w:r>
            <w:r w:rsidRPr="00E25742">
              <w:rPr>
                <w:rFonts w:eastAsiaTheme="minorEastAsia" w:cstheme="minorHAnsi"/>
                <w:spacing w:val="1"/>
                <w:sz w:val="20"/>
                <w:szCs w:val="20"/>
              </w:rPr>
              <w:t>n</w:t>
            </w:r>
            <w:r w:rsidRPr="00E25742">
              <w:rPr>
                <w:rFonts w:eastAsiaTheme="minorEastAsia" w:cstheme="minorHAnsi"/>
                <w:sz w:val="20"/>
                <w:szCs w:val="20"/>
              </w:rPr>
              <w:t xml:space="preserve">ts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je</w:t>
            </w:r>
            <w:r w:rsidRPr="00E25742">
              <w:rPr>
                <w:rFonts w:eastAsiaTheme="minorEastAsia" w:cstheme="minorHAnsi"/>
                <w:spacing w:val="-1"/>
                <w:sz w:val="20"/>
                <w:szCs w:val="20"/>
              </w:rPr>
              <w:t>c</w:t>
            </w:r>
            <w:r w:rsidRPr="00E25742">
              <w:rPr>
                <w:rFonts w:eastAsiaTheme="minorEastAsia" w:cstheme="minorHAnsi"/>
                <w:sz w:val="20"/>
                <w:szCs w:val="20"/>
              </w:rPr>
              <w:t>ts</w:t>
            </w:r>
            <w:r w:rsidRPr="00E25742">
              <w:rPr>
                <w:rFonts w:eastAsiaTheme="minorEastAsia" w:cstheme="minorHAnsi"/>
                <w:spacing w:val="-8"/>
                <w:sz w:val="20"/>
                <w:szCs w:val="20"/>
              </w:rPr>
              <w:t xml:space="preserve"> </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tection</w:t>
            </w:r>
            <w:r w:rsidRPr="00E25742">
              <w:rPr>
                <w:rFonts w:eastAsiaTheme="minorEastAsia" w:cstheme="minorHAnsi"/>
                <w:spacing w:val="-8"/>
                <w:sz w:val="20"/>
                <w:szCs w:val="20"/>
              </w:rPr>
              <w:t xml:space="preserve"> </w:t>
            </w:r>
            <w:r w:rsidRPr="00E25742">
              <w:rPr>
                <w:rFonts w:eastAsiaTheme="minorEastAsia" w:cstheme="minorHAnsi"/>
                <w:spacing w:val="1"/>
                <w:sz w:val="20"/>
                <w:szCs w:val="20"/>
              </w:rPr>
              <w:t>o</w:t>
            </w:r>
            <w:r w:rsidRPr="00E25742">
              <w:rPr>
                <w:rFonts w:eastAsiaTheme="minorEastAsia" w:cstheme="minorHAnsi"/>
                <w:sz w:val="20"/>
                <w:szCs w:val="20"/>
              </w:rPr>
              <w:t>f</w:t>
            </w:r>
            <w:r w:rsidRPr="00E25742">
              <w:rPr>
                <w:rFonts w:eastAsiaTheme="minorEastAsia" w:cstheme="minorHAnsi"/>
                <w:spacing w:val="-3"/>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o</w:t>
            </w:r>
            <w:r w:rsidRPr="00E25742">
              <w:rPr>
                <w:rFonts w:eastAsiaTheme="minorEastAsia" w:cstheme="minorHAnsi"/>
                <w:spacing w:val="2"/>
                <w:sz w:val="20"/>
                <w:szCs w:val="20"/>
              </w:rPr>
              <w:t>c</w:t>
            </w:r>
            <w:r w:rsidRPr="00E25742">
              <w:rPr>
                <w:rFonts w:eastAsiaTheme="minorEastAsia" w:cstheme="minorHAnsi"/>
                <w:sz w:val="20"/>
                <w:szCs w:val="20"/>
              </w:rPr>
              <w:t>al</w:t>
            </w:r>
            <w:r w:rsidRPr="00E25742">
              <w:rPr>
                <w:rFonts w:eastAsiaTheme="minorEastAsia" w:cstheme="minorHAnsi"/>
                <w:spacing w:val="-3"/>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ter</w:t>
            </w:r>
            <w:r w:rsidRPr="00E25742">
              <w:rPr>
                <w:rFonts w:eastAsiaTheme="minorEastAsia" w:cstheme="minorHAnsi"/>
                <w:spacing w:val="-1"/>
                <w:sz w:val="20"/>
                <w:szCs w:val="20"/>
              </w:rPr>
              <w:t>es</w:t>
            </w:r>
            <w:r w:rsidRPr="00E25742">
              <w:rPr>
                <w:rFonts w:eastAsiaTheme="minorEastAsia" w:cstheme="minorHAnsi"/>
                <w:spacing w:val="3"/>
                <w:sz w:val="20"/>
                <w:szCs w:val="20"/>
              </w:rPr>
              <w:t>t</w:t>
            </w:r>
            <w:r w:rsidRPr="00E25742">
              <w:rPr>
                <w:rFonts w:eastAsiaTheme="minorEastAsia" w:cstheme="minorHAnsi"/>
                <w:spacing w:val="-1"/>
                <w:sz w:val="20"/>
                <w:szCs w:val="20"/>
              </w:rPr>
              <w:t>s</w:t>
            </w:r>
            <w:r w:rsidRPr="00E25742">
              <w:rPr>
                <w:rFonts w:eastAsiaTheme="minorEastAsia" w:cstheme="minorHAnsi"/>
                <w:sz w:val="20"/>
                <w:szCs w:val="20"/>
              </w:rPr>
              <w:t>.</w:t>
            </w:r>
          </w:p>
          <w:p w14:paraId="0ACD5C45" w14:textId="77777777" w:rsidR="00E25742" w:rsidRPr="00E25742" w:rsidRDefault="00E25742" w:rsidP="00E25742">
            <w:pPr>
              <w:widowControl w:val="0"/>
              <w:numPr>
                <w:ilvl w:val="0"/>
                <w:numId w:val="31"/>
              </w:numPr>
              <w:tabs>
                <w:tab w:val="left" w:pos="460"/>
              </w:tabs>
              <w:autoSpaceDE w:val="0"/>
              <w:autoSpaceDN w:val="0"/>
              <w:adjustRightInd w:val="0"/>
              <w:spacing w:before="3" w:after="0" w:line="274" w:lineRule="auto"/>
              <w:ind w:left="462" w:right="369"/>
              <w:contextualSpacing/>
              <w:jc w:val="both"/>
              <w:rPr>
                <w:rFonts w:eastAsiaTheme="minorEastAsia" w:cstheme="minorHAnsi"/>
                <w:sz w:val="20"/>
                <w:szCs w:val="20"/>
              </w:rPr>
            </w:pPr>
            <w:r w:rsidRPr="00E25742">
              <w:rPr>
                <w:rFonts w:eastAsiaTheme="minorEastAsia" w:cstheme="minorHAnsi"/>
                <w:sz w:val="20"/>
                <w:szCs w:val="20"/>
              </w:rPr>
              <w:t>P</w:t>
            </w:r>
            <w:r w:rsidRPr="00E25742">
              <w:rPr>
                <w:rFonts w:eastAsiaTheme="minorEastAsia" w:cstheme="minorHAnsi"/>
                <w:spacing w:val="1"/>
                <w:sz w:val="20"/>
                <w:szCs w:val="20"/>
              </w:rPr>
              <w:t>ub</w:t>
            </w:r>
            <w:r w:rsidRPr="00E25742">
              <w:rPr>
                <w:rFonts w:eastAsiaTheme="minorEastAsia" w:cstheme="minorHAnsi"/>
                <w:sz w:val="20"/>
                <w:szCs w:val="20"/>
              </w:rPr>
              <w:t xml:space="preserve">lic     </w:t>
            </w:r>
            <w:r w:rsidRPr="00E25742">
              <w:rPr>
                <w:rFonts w:eastAsiaTheme="minorEastAsia" w:cstheme="minorHAnsi"/>
                <w:spacing w:val="18"/>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artici</w:t>
            </w:r>
            <w:r w:rsidRPr="00E25742">
              <w:rPr>
                <w:rFonts w:eastAsiaTheme="minorEastAsia" w:cstheme="minorHAnsi"/>
                <w:spacing w:val="1"/>
                <w:sz w:val="20"/>
                <w:szCs w:val="20"/>
              </w:rPr>
              <w:t>p</w:t>
            </w:r>
            <w:r w:rsidRPr="00E25742">
              <w:rPr>
                <w:rFonts w:eastAsiaTheme="minorEastAsia" w:cstheme="minorHAnsi"/>
                <w:sz w:val="20"/>
                <w:szCs w:val="20"/>
              </w:rPr>
              <w:t>a</w:t>
            </w:r>
            <w:r w:rsidRPr="00E25742">
              <w:rPr>
                <w:rFonts w:eastAsiaTheme="minorEastAsia" w:cstheme="minorHAnsi"/>
                <w:spacing w:val="1"/>
                <w:sz w:val="20"/>
                <w:szCs w:val="20"/>
              </w:rPr>
              <w:t>t</w:t>
            </w:r>
            <w:r w:rsidRPr="00E25742">
              <w:rPr>
                <w:rFonts w:eastAsiaTheme="minorEastAsia" w:cstheme="minorHAnsi"/>
                <w:sz w:val="20"/>
                <w:szCs w:val="20"/>
              </w:rPr>
              <w:t xml:space="preserve">ion     </w:t>
            </w:r>
            <w:r w:rsidRPr="00E25742">
              <w:rPr>
                <w:rFonts w:eastAsiaTheme="minorEastAsia" w:cstheme="minorHAnsi"/>
                <w:spacing w:val="15"/>
                <w:sz w:val="20"/>
                <w:szCs w:val="20"/>
              </w:rPr>
              <w:t xml:space="preserve"> </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 xml:space="preserve">d     </w:t>
            </w:r>
            <w:r w:rsidRPr="00E25742">
              <w:rPr>
                <w:rFonts w:eastAsiaTheme="minorEastAsia" w:cstheme="minorHAnsi"/>
                <w:spacing w:val="21"/>
                <w:sz w:val="20"/>
                <w:szCs w:val="20"/>
              </w:rPr>
              <w:t xml:space="preserve"> </w:t>
            </w:r>
            <w:r w:rsidRPr="00E25742">
              <w:rPr>
                <w:rFonts w:eastAsiaTheme="minorEastAsia" w:cstheme="minorHAnsi"/>
                <w:sz w:val="20"/>
                <w:szCs w:val="20"/>
              </w:rPr>
              <w:t>co</w:t>
            </w:r>
            <w:r w:rsidRPr="00E25742">
              <w:rPr>
                <w:rFonts w:eastAsiaTheme="minorEastAsia" w:cstheme="minorHAnsi"/>
                <w:spacing w:val="2"/>
                <w:sz w:val="20"/>
                <w:szCs w:val="20"/>
              </w:rPr>
              <w:t>m</w:t>
            </w:r>
            <w:r w:rsidRPr="00E25742">
              <w:rPr>
                <w:rFonts w:eastAsiaTheme="minorEastAsia" w:cstheme="minorHAnsi"/>
                <w:spacing w:val="-1"/>
                <w:sz w:val="20"/>
                <w:szCs w:val="20"/>
              </w:rPr>
              <w:t>m</w:t>
            </w:r>
            <w:r w:rsidRPr="00E25742">
              <w:rPr>
                <w:rFonts w:eastAsiaTheme="minorEastAsia" w:cstheme="minorHAnsi"/>
                <w:spacing w:val="1"/>
                <w:sz w:val="20"/>
                <w:szCs w:val="20"/>
              </w:rPr>
              <w:t>un</w:t>
            </w:r>
            <w:r w:rsidRPr="00E25742">
              <w:rPr>
                <w:rFonts w:eastAsiaTheme="minorEastAsia" w:cstheme="minorHAnsi"/>
                <w:sz w:val="20"/>
                <w:szCs w:val="20"/>
              </w:rPr>
              <w:t xml:space="preserve">ity </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gag</w:t>
            </w:r>
            <w:r w:rsidRPr="00E25742">
              <w:rPr>
                <w:rFonts w:eastAsiaTheme="minorEastAsia" w:cstheme="minorHAnsi"/>
                <w:spacing w:val="2"/>
                <w:sz w:val="20"/>
                <w:szCs w:val="20"/>
              </w:rPr>
              <w:t>e</w:t>
            </w:r>
            <w:r w:rsidRPr="00E25742">
              <w:rPr>
                <w:rFonts w:eastAsiaTheme="minorEastAsia" w:cstheme="minorHAnsi"/>
                <w:spacing w:val="-1"/>
                <w:sz w:val="20"/>
                <w:szCs w:val="20"/>
              </w:rPr>
              <w:t>me</w:t>
            </w:r>
            <w:r w:rsidRPr="00E25742">
              <w:rPr>
                <w:rFonts w:eastAsiaTheme="minorEastAsia" w:cstheme="minorHAnsi"/>
                <w:spacing w:val="1"/>
                <w:sz w:val="20"/>
                <w:szCs w:val="20"/>
              </w:rPr>
              <w:t>n</w:t>
            </w:r>
            <w:r w:rsidRPr="00E25742">
              <w:rPr>
                <w:rFonts w:eastAsiaTheme="minorEastAsia" w:cstheme="minorHAnsi"/>
                <w:sz w:val="20"/>
                <w:szCs w:val="20"/>
              </w:rPr>
              <w:t xml:space="preserve">t </w:t>
            </w:r>
            <w:r w:rsidRPr="00E25742">
              <w:rPr>
                <w:rFonts w:eastAsiaTheme="minorEastAsia" w:cstheme="minorHAnsi"/>
                <w:spacing w:val="1"/>
                <w:sz w:val="20"/>
                <w:szCs w:val="20"/>
              </w:rPr>
              <w:t>b</w:t>
            </w:r>
            <w:r w:rsidRPr="00E25742">
              <w:rPr>
                <w:rFonts w:eastAsiaTheme="minorEastAsia" w:cstheme="minorHAnsi"/>
                <w:sz w:val="20"/>
                <w:szCs w:val="20"/>
              </w:rPr>
              <w:t>e</w:t>
            </w:r>
            <w:r w:rsidRPr="00E25742">
              <w:rPr>
                <w:rFonts w:eastAsiaTheme="minorEastAsia" w:cstheme="minorHAnsi"/>
                <w:spacing w:val="10"/>
                <w:sz w:val="20"/>
                <w:szCs w:val="20"/>
              </w:rPr>
              <w:t xml:space="preserve"> </w:t>
            </w:r>
            <w:r w:rsidRPr="00E25742">
              <w:rPr>
                <w:rFonts w:eastAsiaTheme="minorEastAsia" w:cstheme="minorHAnsi"/>
                <w:spacing w:val="-1"/>
                <w:sz w:val="20"/>
                <w:szCs w:val="20"/>
              </w:rPr>
              <w:t>s</w:t>
            </w:r>
            <w:r w:rsidRPr="00E25742">
              <w:rPr>
                <w:rFonts w:eastAsiaTheme="minorEastAsia" w:cstheme="minorHAnsi"/>
                <w:sz w:val="20"/>
                <w:szCs w:val="20"/>
              </w:rPr>
              <w:t>tre</w:t>
            </w:r>
            <w:r w:rsidRPr="00E25742">
              <w:rPr>
                <w:rFonts w:eastAsiaTheme="minorEastAsia" w:cstheme="minorHAnsi"/>
                <w:spacing w:val="1"/>
                <w:sz w:val="20"/>
                <w:szCs w:val="20"/>
              </w:rPr>
              <w:t>n</w:t>
            </w:r>
            <w:r w:rsidRPr="00E25742">
              <w:rPr>
                <w:rFonts w:eastAsiaTheme="minorEastAsia" w:cstheme="minorHAnsi"/>
                <w:sz w:val="20"/>
                <w:szCs w:val="20"/>
              </w:rPr>
              <w:t>g</w:t>
            </w:r>
            <w:r w:rsidRPr="00E25742">
              <w:rPr>
                <w:rFonts w:eastAsiaTheme="minorEastAsia" w:cstheme="minorHAnsi"/>
                <w:spacing w:val="2"/>
                <w:sz w:val="20"/>
                <w:szCs w:val="20"/>
              </w:rPr>
              <w:t>t</w:t>
            </w:r>
            <w:r w:rsidRPr="00E25742">
              <w:rPr>
                <w:rFonts w:eastAsiaTheme="minorEastAsia" w:cstheme="minorHAnsi"/>
                <w:spacing w:val="1"/>
                <w:sz w:val="20"/>
                <w:szCs w:val="20"/>
              </w:rPr>
              <w:t>h</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pacing w:val="-1"/>
                <w:sz w:val="20"/>
                <w:szCs w:val="20"/>
              </w:rPr>
              <w:t>e</w:t>
            </w:r>
            <w:r w:rsidRPr="00E25742">
              <w:rPr>
                <w:rFonts w:eastAsiaTheme="minorEastAsia" w:cstheme="minorHAnsi"/>
                <w:sz w:val="20"/>
                <w:szCs w:val="20"/>
              </w:rPr>
              <w:t xml:space="preserve">d </w:t>
            </w:r>
            <w:r w:rsidRPr="00E25742">
              <w:rPr>
                <w:rFonts w:eastAsiaTheme="minorEastAsia" w:cstheme="minorHAnsi"/>
                <w:spacing w:val="-1"/>
                <w:sz w:val="20"/>
                <w:szCs w:val="20"/>
              </w:rPr>
              <w:t>w</w:t>
            </w:r>
            <w:r w:rsidRPr="00E25742">
              <w:rPr>
                <w:rFonts w:eastAsiaTheme="minorEastAsia" w:cstheme="minorHAnsi"/>
                <w:spacing w:val="1"/>
                <w:sz w:val="20"/>
                <w:szCs w:val="20"/>
              </w:rPr>
              <w:t>h</w:t>
            </w:r>
            <w:r w:rsidRPr="00E25742">
              <w:rPr>
                <w:rFonts w:eastAsiaTheme="minorEastAsia" w:cstheme="minorHAnsi"/>
                <w:spacing w:val="-1"/>
                <w:sz w:val="20"/>
                <w:szCs w:val="20"/>
              </w:rPr>
              <w:t>e</w:t>
            </w:r>
            <w:r w:rsidRPr="00E25742">
              <w:rPr>
                <w:rFonts w:eastAsiaTheme="minorEastAsia" w:cstheme="minorHAnsi"/>
                <w:sz w:val="20"/>
                <w:szCs w:val="20"/>
              </w:rPr>
              <w:t>n all</w:t>
            </w:r>
            <w:r w:rsidRPr="00E25742">
              <w:rPr>
                <w:rFonts w:eastAsiaTheme="minorEastAsia" w:cstheme="minorHAnsi"/>
                <w:spacing w:val="1"/>
                <w:sz w:val="20"/>
                <w:szCs w:val="20"/>
              </w:rPr>
              <w:t>o</w:t>
            </w:r>
            <w:r w:rsidRPr="00E25742">
              <w:rPr>
                <w:rFonts w:eastAsiaTheme="minorEastAsia" w:cstheme="minorHAnsi"/>
                <w:sz w:val="20"/>
                <w:szCs w:val="20"/>
              </w:rPr>
              <w:t>ca</w:t>
            </w:r>
            <w:r w:rsidRPr="00E25742">
              <w:rPr>
                <w:rFonts w:eastAsiaTheme="minorEastAsia" w:cstheme="minorHAnsi"/>
                <w:spacing w:val="1"/>
                <w:sz w:val="20"/>
                <w:szCs w:val="20"/>
              </w:rPr>
              <w:t>t</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g</w:t>
            </w:r>
            <w:r w:rsidRPr="00E25742">
              <w:rPr>
                <w:rFonts w:eastAsiaTheme="minorEastAsia" w:cstheme="minorHAnsi"/>
                <w:spacing w:val="-8"/>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w:t>
            </w:r>
            <w:r w:rsidRPr="00E25742">
              <w:rPr>
                <w:rFonts w:eastAsiaTheme="minorEastAsia" w:cstheme="minorHAnsi"/>
                <w:sz w:val="20"/>
                <w:szCs w:val="20"/>
              </w:rPr>
              <w:t>rge</w:t>
            </w:r>
            <w:r w:rsidRPr="00E25742">
              <w:rPr>
                <w:rFonts w:eastAsiaTheme="minorEastAsia" w:cstheme="minorHAnsi"/>
                <w:spacing w:val="-5"/>
                <w:sz w:val="20"/>
                <w:szCs w:val="20"/>
              </w:rPr>
              <w:t xml:space="preserve"> </w:t>
            </w:r>
            <w:r w:rsidRPr="00E25742">
              <w:rPr>
                <w:rFonts w:eastAsiaTheme="minorEastAsia" w:cstheme="minorHAnsi"/>
                <w:spacing w:val="1"/>
                <w:sz w:val="20"/>
                <w:szCs w:val="20"/>
              </w:rPr>
              <w:t>t</w:t>
            </w:r>
            <w:r w:rsidRPr="00E25742">
              <w:rPr>
                <w:rFonts w:eastAsiaTheme="minorEastAsia" w:cstheme="minorHAnsi"/>
                <w:sz w:val="20"/>
                <w:szCs w:val="20"/>
              </w:rPr>
              <w:t>rac</w:t>
            </w:r>
            <w:r w:rsidRPr="00E25742">
              <w:rPr>
                <w:rFonts w:eastAsiaTheme="minorEastAsia" w:cstheme="minorHAnsi"/>
                <w:spacing w:val="2"/>
                <w:sz w:val="20"/>
                <w:szCs w:val="20"/>
              </w:rPr>
              <w:t>k</w:t>
            </w:r>
            <w:r w:rsidRPr="00E25742">
              <w:rPr>
                <w:rFonts w:eastAsiaTheme="minorEastAsia" w:cstheme="minorHAnsi"/>
                <w:sz w:val="20"/>
                <w:szCs w:val="20"/>
              </w:rPr>
              <w:t>s</w:t>
            </w:r>
            <w:r w:rsidRPr="00E25742">
              <w:rPr>
                <w:rFonts w:eastAsiaTheme="minorEastAsia" w:cstheme="minorHAnsi"/>
                <w:spacing w:val="-6"/>
                <w:sz w:val="20"/>
                <w:szCs w:val="20"/>
              </w:rPr>
              <w:t xml:space="preserve"> </w:t>
            </w:r>
            <w:r w:rsidRPr="00E25742">
              <w:rPr>
                <w:rFonts w:eastAsiaTheme="minorEastAsia" w:cstheme="minorHAnsi"/>
                <w:spacing w:val="3"/>
                <w:sz w:val="20"/>
                <w:szCs w:val="20"/>
              </w:rPr>
              <w:t>o</w:t>
            </w:r>
            <w:r w:rsidRPr="00E25742">
              <w:rPr>
                <w:rFonts w:eastAsiaTheme="minorEastAsia" w:cstheme="minorHAnsi"/>
                <w:sz w:val="20"/>
                <w:szCs w:val="20"/>
              </w:rPr>
              <w:t>f</w:t>
            </w:r>
            <w:r w:rsidRPr="00E25742">
              <w:rPr>
                <w:rFonts w:eastAsiaTheme="minorEastAsia" w:cstheme="minorHAnsi"/>
                <w:spacing w:val="-3"/>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and</w:t>
            </w:r>
            <w:r w:rsidRPr="00E25742">
              <w:rPr>
                <w:rFonts w:eastAsiaTheme="minorEastAsia" w:cstheme="minorHAnsi"/>
                <w:sz w:val="20"/>
                <w:szCs w:val="20"/>
              </w:rPr>
              <w:t>s</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t</w:t>
            </w:r>
            <w:r w:rsidRPr="00E25742">
              <w:rPr>
                <w:rFonts w:eastAsiaTheme="minorEastAsia" w:cstheme="minorHAnsi"/>
                <w:sz w:val="20"/>
                <w:szCs w:val="20"/>
              </w:rPr>
              <w:t>o</w:t>
            </w:r>
            <w:r w:rsidRPr="00E25742">
              <w:rPr>
                <w:rFonts w:eastAsiaTheme="minorEastAsia" w:cstheme="minorHAnsi"/>
                <w:spacing w:val="-2"/>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pacing w:val="-1"/>
                <w:sz w:val="20"/>
                <w:szCs w:val="20"/>
              </w:rPr>
              <w:t>ves</w:t>
            </w:r>
            <w:r w:rsidRPr="00E25742">
              <w:rPr>
                <w:rFonts w:eastAsiaTheme="minorEastAsia" w:cstheme="minorHAnsi"/>
                <w:sz w:val="20"/>
                <w:szCs w:val="20"/>
              </w:rPr>
              <w:t>t</w:t>
            </w:r>
            <w:r w:rsidRPr="00E25742">
              <w:rPr>
                <w:rFonts w:eastAsiaTheme="minorEastAsia" w:cstheme="minorHAnsi"/>
                <w:spacing w:val="1"/>
                <w:sz w:val="20"/>
                <w:szCs w:val="20"/>
              </w:rPr>
              <w:t>o</w:t>
            </w:r>
            <w:r w:rsidRPr="00E25742">
              <w:rPr>
                <w:rFonts w:eastAsiaTheme="minorEastAsia" w:cstheme="minorHAnsi"/>
                <w:spacing w:val="2"/>
                <w:sz w:val="20"/>
                <w:szCs w:val="20"/>
              </w:rPr>
              <w:t>r</w:t>
            </w:r>
            <w:r w:rsidRPr="00E25742">
              <w:rPr>
                <w:rFonts w:eastAsiaTheme="minorEastAsia" w:cstheme="minorHAnsi"/>
                <w:spacing w:val="-1"/>
                <w:sz w:val="20"/>
                <w:szCs w:val="20"/>
              </w:rPr>
              <w:t>s.</w:t>
            </w:r>
          </w:p>
          <w:p w14:paraId="03597160" w14:textId="77777777" w:rsidR="00E25742" w:rsidRPr="00E25742" w:rsidRDefault="00E25742" w:rsidP="00E25742">
            <w:pPr>
              <w:widowControl w:val="0"/>
              <w:numPr>
                <w:ilvl w:val="0"/>
                <w:numId w:val="31"/>
              </w:numPr>
              <w:tabs>
                <w:tab w:val="left" w:pos="460"/>
              </w:tabs>
              <w:autoSpaceDE w:val="0"/>
              <w:autoSpaceDN w:val="0"/>
              <w:adjustRightInd w:val="0"/>
              <w:spacing w:before="35" w:after="0" w:line="275" w:lineRule="auto"/>
              <w:ind w:left="462" w:right="74"/>
              <w:contextualSpacing/>
              <w:jc w:val="both"/>
              <w:rPr>
                <w:rFonts w:eastAsiaTheme="minorEastAsia" w:cstheme="minorHAnsi"/>
                <w:position w:val="1"/>
                <w:sz w:val="20"/>
                <w:szCs w:val="20"/>
              </w:rPr>
            </w:pPr>
            <w:r w:rsidRPr="00E25742">
              <w:rPr>
                <w:rFonts w:eastAsiaTheme="minorEastAsia" w:cstheme="minorHAnsi"/>
                <w:sz w:val="20"/>
                <w:szCs w:val="20"/>
              </w:rPr>
              <w:t>Co</w:t>
            </w:r>
            <w:r w:rsidRPr="00E25742">
              <w:rPr>
                <w:rFonts w:eastAsiaTheme="minorEastAsia" w:cstheme="minorHAnsi"/>
                <w:spacing w:val="1"/>
                <w:sz w:val="20"/>
                <w:szCs w:val="20"/>
              </w:rPr>
              <w:t>n</w:t>
            </w:r>
            <w:r w:rsidRPr="00E25742">
              <w:rPr>
                <w:rFonts w:eastAsiaTheme="minorEastAsia" w:cstheme="minorHAnsi"/>
                <w:sz w:val="20"/>
                <w:szCs w:val="20"/>
              </w:rPr>
              <w:t>tr</w:t>
            </w:r>
            <w:r w:rsidRPr="00E25742">
              <w:rPr>
                <w:rFonts w:eastAsiaTheme="minorEastAsia" w:cstheme="minorHAnsi"/>
                <w:spacing w:val="1"/>
                <w:sz w:val="20"/>
                <w:szCs w:val="20"/>
              </w:rPr>
              <w:t>a</w:t>
            </w:r>
            <w:r w:rsidRPr="00E25742">
              <w:rPr>
                <w:rFonts w:eastAsiaTheme="minorEastAsia" w:cstheme="minorHAnsi"/>
                <w:sz w:val="20"/>
                <w:szCs w:val="20"/>
              </w:rPr>
              <w:t>cts</w:t>
            </w:r>
            <w:r w:rsidRPr="00E25742">
              <w:rPr>
                <w:rFonts w:eastAsiaTheme="minorEastAsia" w:cstheme="minorHAnsi"/>
                <w:spacing w:val="27"/>
                <w:sz w:val="20"/>
                <w:szCs w:val="20"/>
              </w:rPr>
              <w:t xml:space="preserve"> </w:t>
            </w:r>
            <w:r w:rsidRPr="00E25742">
              <w:rPr>
                <w:rFonts w:eastAsiaTheme="minorEastAsia" w:cstheme="minorHAnsi"/>
                <w:spacing w:val="1"/>
                <w:sz w:val="20"/>
                <w:szCs w:val="20"/>
              </w:rPr>
              <w:t>b</w:t>
            </w:r>
            <w:r w:rsidRPr="00E25742">
              <w:rPr>
                <w:rFonts w:eastAsiaTheme="minorEastAsia" w:cstheme="minorHAnsi"/>
                <w:spacing w:val="-1"/>
                <w:sz w:val="20"/>
                <w:szCs w:val="20"/>
              </w:rPr>
              <w:t>e</w:t>
            </w:r>
            <w:r w:rsidRPr="00E25742">
              <w:rPr>
                <w:rFonts w:eastAsiaTheme="minorEastAsia" w:cstheme="minorHAnsi"/>
                <w:spacing w:val="3"/>
                <w:sz w:val="20"/>
                <w:szCs w:val="20"/>
              </w:rPr>
              <w:t>t</w:t>
            </w:r>
            <w:r w:rsidRPr="00E25742">
              <w:rPr>
                <w:rFonts w:eastAsiaTheme="minorEastAsia" w:cstheme="minorHAnsi"/>
                <w:spacing w:val="-1"/>
                <w:sz w:val="20"/>
                <w:szCs w:val="20"/>
              </w:rPr>
              <w:t>wee</w:t>
            </w:r>
            <w:r w:rsidRPr="00E25742">
              <w:rPr>
                <w:rFonts w:eastAsiaTheme="minorEastAsia" w:cstheme="minorHAnsi"/>
                <w:sz w:val="20"/>
                <w:szCs w:val="20"/>
              </w:rPr>
              <w:t>n</w:t>
            </w:r>
            <w:r w:rsidRPr="00E25742">
              <w:rPr>
                <w:rFonts w:eastAsiaTheme="minorEastAsia" w:cstheme="minorHAnsi"/>
                <w:spacing w:val="30"/>
                <w:sz w:val="20"/>
                <w:szCs w:val="20"/>
              </w:rPr>
              <w:t xml:space="preserve"> </w:t>
            </w:r>
            <w:r w:rsidRPr="00E25742">
              <w:rPr>
                <w:rFonts w:eastAsiaTheme="minorEastAsia" w:cstheme="minorHAnsi"/>
                <w:sz w:val="20"/>
                <w:szCs w:val="20"/>
              </w:rPr>
              <w:t>t</w:t>
            </w:r>
            <w:r w:rsidRPr="00E25742">
              <w:rPr>
                <w:rFonts w:eastAsiaTheme="minorEastAsia" w:cstheme="minorHAnsi"/>
                <w:spacing w:val="1"/>
                <w:sz w:val="20"/>
                <w:szCs w:val="20"/>
              </w:rPr>
              <w:t>h</w:t>
            </w:r>
            <w:r w:rsidRPr="00E25742">
              <w:rPr>
                <w:rFonts w:eastAsiaTheme="minorEastAsia" w:cstheme="minorHAnsi"/>
                <w:sz w:val="20"/>
                <w:szCs w:val="20"/>
              </w:rPr>
              <w:t>e</w:t>
            </w:r>
            <w:r w:rsidRPr="00E25742">
              <w:rPr>
                <w:rFonts w:eastAsiaTheme="minorEastAsia" w:cstheme="minorHAnsi"/>
                <w:spacing w:val="35"/>
                <w:sz w:val="20"/>
                <w:szCs w:val="20"/>
              </w:rPr>
              <w:t xml:space="preserve"> </w:t>
            </w:r>
            <w:r w:rsidRPr="00E25742">
              <w:rPr>
                <w:rFonts w:eastAsiaTheme="minorEastAsia" w:cstheme="minorHAnsi"/>
                <w:sz w:val="20"/>
                <w:szCs w:val="20"/>
              </w:rPr>
              <w:t>St</w:t>
            </w:r>
            <w:r w:rsidRPr="00E25742">
              <w:rPr>
                <w:rFonts w:eastAsiaTheme="minorEastAsia" w:cstheme="minorHAnsi"/>
                <w:spacing w:val="1"/>
                <w:sz w:val="20"/>
                <w:szCs w:val="20"/>
              </w:rPr>
              <w:t>a</w:t>
            </w:r>
            <w:r w:rsidRPr="00E25742">
              <w:rPr>
                <w:rFonts w:eastAsiaTheme="minorEastAsia" w:cstheme="minorHAnsi"/>
                <w:sz w:val="20"/>
                <w:szCs w:val="20"/>
              </w:rPr>
              <w:t>te</w:t>
            </w:r>
            <w:r w:rsidRPr="00E25742">
              <w:rPr>
                <w:rFonts w:eastAsiaTheme="minorEastAsia" w:cstheme="minorHAnsi"/>
                <w:spacing w:val="34"/>
                <w:sz w:val="20"/>
                <w:szCs w:val="20"/>
              </w:rPr>
              <w:t xml:space="preserve"> </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d</w:t>
            </w:r>
            <w:r w:rsidRPr="00E25742">
              <w:rPr>
                <w:rFonts w:eastAsiaTheme="minorEastAsia" w:cstheme="minorHAnsi"/>
                <w:spacing w:val="34"/>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pacing w:val="-1"/>
                <w:sz w:val="20"/>
                <w:szCs w:val="20"/>
              </w:rPr>
              <w:t>ves</w:t>
            </w:r>
            <w:r w:rsidRPr="00E25742">
              <w:rPr>
                <w:rFonts w:eastAsiaTheme="minorEastAsia" w:cstheme="minorHAnsi"/>
                <w:sz w:val="20"/>
                <w:szCs w:val="20"/>
              </w:rPr>
              <w:t>t</w:t>
            </w:r>
            <w:r w:rsidRPr="00E25742">
              <w:rPr>
                <w:rFonts w:eastAsiaTheme="minorEastAsia" w:cstheme="minorHAnsi"/>
                <w:spacing w:val="1"/>
                <w:sz w:val="20"/>
                <w:szCs w:val="20"/>
              </w:rPr>
              <w:t>o</w:t>
            </w:r>
            <w:r w:rsidRPr="00E25742">
              <w:rPr>
                <w:rFonts w:eastAsiaTheme="minorEastAsia" w:cstheme="minorHAnsi"/>
                <w:spacing w:val="2"/>
                <w:sz w:val="20"/>
                <w:szCs w:val="20"/>
              </w:rPr>
              <w:t>r</w:t>
            </w:r>
            <w:r w:rsidRPr="00E25742">
              <w:rPr>
                <w:rFonts w:eastAsiaTheme="minorEastAsia" w:cstheme="minorHAnsi"/>
                <w:sz w:val="20"/>
                <w:szCs w:val="20"/>
              </w:rPr>
              <w:t xml:space="preserve">s </w:t>
            </w:r>
            <w:r w:rsidRPr="00E25742">
              <w:rPr>
                <w:rFonts w:eastAsiaTheme="minorEastAsia" w:cstheme="minorHAnsi"/>
                <w:spacing w:val="1"/>
                <w:sz w:val="20"/>
                <w:szCs w:val="20"/>
              </w:rPr>
              <w:t>b</w:t>
            </w:r>
            <w:r w:rsidRPr="00E25742">
              <w:rPr>
                <w:rFonts w:eastAsiaTheme="minorEastAsia" w:cstheme="minorHAnsi"/>
                <w:sz w:val="20"/>
                <w:szCs w:val="20"/>
              </w:rPr>
              <w:t>e</w:t>
            </w:r>
            <w:r w:rsidRPr="00E25742">
              <w:rPr>
                <w:rFonts w:eastAsiaTheme="minorEastAsia" w:cstheme="minorHAnsi"/>
                <w:spacing w:val="-3"/>
                <w:sz w:val="20"/>
                <w:szCs w:val="20"/>
              </w:rPr>
              <w:t xml:space="preserve"> </w:t>
            </w:r>
            <w:r w:rsidRPr="00E25742">
              <w:rPr>
                <w:rFonts w:eastAsiaTheme="minorEastAsia" w:cstheme="minorHAnsi"/>
                <w:sz w:val="20"/>
                <w:szCs w:val="20"/>
              </w:rPr>
              <w:t>in</w:t>
            </w:r>
            <w:r w:rsidRPr="00E25742">
              <w:rPr>
                <w:rFonts w:eastAsiaTheme="minorEastAsia" w:cstheme="minorHAnsi"/>
                <w:spacing w:val="-1"/>
                <w:sz w:val="20"/>
                <w:szCs w:val="20"/>
              </w:rPr>
              <w:t xml:space="preserve"> </w:t>
            </w:r>
            <w:r w:rsidRPr="00E25742">
              <w:rPr>
                <w:rFonts w:eastAsiaTheme="minorEastAsia" w:cstheme="minorHAnsi"/>
                <w:spacing w:val="1"/>
                <w:sz w:val="20"/>
                <w:szCs w:val="20"/>
              </w:rPr>
              <w:t>th</w:t>
            </w:r>
            <w:r w:rsidRPr="00E25742">
              <w:rPr>
                <w:rFonts w:eastAsiaTheme="minorEastAsia" w:cstheme="minorHAnsi"/>
                <w:sz w:val="20"/>
                <w:szCs w:val="20"/>
              </w:rPr>
              <w:t>e</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pub</w:t>
            </w:r>
            <w:r w:rsidRPr="00E25742">
              <w:rPr>
                <w:rFonts w:eastAsiaTheme="minorEastAsia" w:cstheme="minorHAnsi"/>
                <w:sz w:val="20"/>
                <w:szCs w:val="20"/>
              </w:rPr>
              <w:t>lic</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d</w:t>
            </w:r>
            <w:r w:rsidRPr="00E25742">
              <w:rPr>
                <w:rFonts w:eastAsiaTheme="minorEastAsia" w:cstheme="minorHAnsi"/>
                <w:sz w:val="20"/>
                <w:szCs w:val="20"/>
              </w:rPr>
              <w:t>o</w:t>
            </w:r>
            <w:r w:rsidRPr="00E25742">
              <w:rPr>
                <w:rFonts w:eastAsiaTheme="minorEastAsia" w:cstheme="minorHAnsi"/>
                <w:spacing w:val="-1"/>
                <w:sz w:val="20"/>
                <w:szCs w:val="20"/>
              </w:rPr>
              <w:t>m</w:t>
            </w:r>
            <w:r w:rsidRPr="00E25742">
              <w:rPr>
                <w:rFonts w:eastAsiaTheme="minorEastAsia" w:cstheme="minorHAnsi"/>
                <w:sz w:val="20"/>
                <w:szCs w:val="20"/>
              </w:rPr>
              <w:t>ai</w:t>
            </w:r>
            <w:r w:rsidRPr="00E25742">
              <w:rPr>
                <w:rFonts w:eastAsiaTheme="minorEastAsia" w:cstheme="minorHAnsi"/>
                <w:spacing w:val="1"/>
                <w:sz w:val="20"/>
                <w:szCs w:val="20"/>
              </w:rPr>
              <w:t>n</w:t>
            </w:r>
            <w:r w:rsidRPr="00E25742">
              <w:rPr>
                <w:rFonts w:eastAsiaTheme="minorEastAsia" w:cstheme="minorHAnsi"/>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195F2D18" w14:textId="77777777"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r w:rsidRPr="00E25742">
              <w:rPr>
                <w:rFonts w:eastAsiaTheme="minorEastAsia" w:cstheme="minorHAnsi"/>
                <w:sz w:val="20"/>
                <w:szCs w:val="20"/>
              </w:rPr>
              <w:t>MoADFS</w:t>
            </w:r>
          </w:p>
        </w:tc>
        <w:tc>
          <w:tcPr>
            <w:tcW w:w="0" w:type="auto"/>
            <w:tcBorders>
              <w:top w:val="single" w:sz="4" w:space="0" w:color="000000"/>
              <w:left w:val="single" w:sz="4" w:space="0" w:color="000000"/>
              <w:bottom w:val="single" w:sz="4" w:space="0" w:color="000000"/>
              <w:right w:val="single" w:sz="4" w:space="0" w:color="000000"/>
            </w:tcBorders>
          </w:tcPr>
          <w:p w14:paraId="7351B48D" w14:textId="77777777" w:rsidR="00E25742" w:rsidRPr="00E25742" w:rsidRDefault="00E25742" w:rsidP="00E25742">
            <w:pPr>
              <w:widowControl w:val="0"/>
              <w:numPr>
                <w:ilvl w:val="0"/>
                <w:numId w:val="32"/>
              </w:numPr>
              <w:tabs>
                <w:tab w:val="left" w:pos="460"/>
              </w:tabs>
              <w:autoSpaceDE w:val="0"/>
              <w:autoSpaceDN w:val="0"/>
              <w:adjustRightInd w:val="0"/>
              <w:spacing w:before="5" w:after="0" w:line="274" w:lineRule="auto"/>
              <w:ind w:left="462" w:right="187"/>
              <w:contextualSpacing/>
              <w:rPr>
                <w:rFonts w:eastAsiaTheme="minorEastAsia" w:cstheme="minorHAnsi"/>
                <w:sz w:val="20"/>
                <w:szCs w:val="20"/>
              </w:rPr>
            </w:pPr>
            <w:r w:rsidRPr="00E25742">
              <w:rPr>
                <w:rFonts w:eastAsiaTheme="minorEastAsia" w:cstheme="minorHAnsi"/>
                <w:sz w:val="20"/>
                <w:szCs w:val="20"/>
              </w:rPr>
              <w:t>P</w:t>
            </w:r>
            <w:r w:rsidRPr="00E25742">
              <w:rPr>
                <w:rFonts w:eastAsiaTheme="minorEastAsia" w:cstheme="minorHAnsi"/>
                <w:spacing w:val="1"/>
                <w:sz w:val="20"/>
                <w:szCs w:val="20"/>
              </w:rPr>
              <w:t>o</w:t>
            </w:r>
            <w:r w:rsidRPr="00E25742">
              <w:rPr>
                <w:rFonts w:eastAsiaTheme="minorEastAsia" w:cstheme="minorHAnsi"/>
                <w:sz w:val="20"/>
                <w:szCs w:val="20"/>
              </w:rPr>
              <w:t>tenti</w:t>
            </w:r>
            <w:r w:rsidRPr="00E25742">
              <w:rPr>
                <w:rFonts w:eastAsiaTheme="minorEastAsia" w:cstheme="minorHAnsi"/>
                <w:spacing w:val="1"/>
                <w:sz w:val="20"/>
                <w:szCs w:val="20"/>
              </w:rPr>
              <w:t>a</w:t>
            </w:r>
            <w:r w:rsidRPr="00E25742">
              <w:rPr>
                <w:rFonts w:eastAsiaTheme="minorEastAsia" w:cstheme="minorHAnsi"/>
                <w:sz w:val="20"/>
                <w:szCs w:val="20"/>
              </w:rPr>
              <w:t>l</w:t>
            </w:r>
            <w:r w:rsidRPr="00E25742">
              <w:rPr>
                <w:rFonts w:eastAsiaTheme="minorEastAsia" w:cstheme="minorHAnsi"/>
                <w:spacing w:val="-6"/>
                <w:sz w:val="20"/>
                <w:szCs w:val="20"/>
              </w:rPr>
              <w:t xml:space="preserve"> </w:t>
            </w:r>
            <w:r w:rsidRPr="00E25742">
              <w:rPr>
                <w:rFonts w:eastAsiaTheme="minorEastAsia" w:cstheme="minorHAnsi"/>
                <w:sz w:val="20"/>
                <w:szCs w:val="20"/>
              </w:rPr>
              <w:t>la</w:t>
            </w:r>
            <w:r w:rsidRPr="00E25742">
              <w:rPr>
                <w:rFonts w:eastAsiaTheme="minorEastAsia" w:cstheme="minorHAnsi"/>
                <w:spacing w:val="1"/>
                <w:sz w:val="20"/>
                <w:szCs w:val="20"/>
              </w:rPr>
              <w:t>n</w:t>
            </w:r>
            <w:r w:rsidRPr="00E25742">
              <w:rPr>
                <w:rFonts w:eastAsiaTheme="minorEastAsia" w:cstheme="minorHAnsi"/>
                <w:sz w:val="20"/>
                <w:szCs w:val="20"/>
              </w:rPr>
              <w:t>d</w:t>
            </w:r>
            <w:r w:rsidRPr="00E25742">
              <w:rPr>
                <w:rFonts w:eastAsiaTheme="minorEastAsia" w:cstheme="minorHAnsi"/>
                <w:spacing w:val="-3"/>
                <w:sz w:val="20"/>
                <w:szCs w:val="20"/>
              </w:rPr>
              <w:t xml:space="preserve"> </w:t>
            </w:r>
            <w:r w:rsidRPr="00E25742">
              <w:rPr>
                <w:rFonts w:eastAsiaTheme="minorEastAsia" w:cstheme="minorHAnsi"/>
                <w:sz w:val="20"/>
                <w:szCs w:val="20"/>
              </w:rPr>
              <w:t>for</w:t>
            </w:r>
            <w:r w:rsidRPr="00E25742">
              <w:rPr>
                <w:rFonts w:eastAsiaTheme="minorEastAsia" w:cstheme="minorHAnsi"/>
                <w:spacing w:val="-1"/>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pacing w:val="-1"/>
                <w:sz w:val="20"/>
                <w:szCs w:val="20"/>
              </w:rPr>
              <w:t>ves</w:t>
            </w:r>
            <w:r w:rsidRPr="00E25742">
              <w:rPr>
                <w:rFonts w:eastAsiaTheme="minorEastAsia" w:cstheme="minorHAnsi"/>
                <w:spacing w:val="3"/>
                <w:sz w:val="20"/>
                <w:szCs w:val="20"/>
              </w:rPr>
              <w:t>t</w:t>
            </w:r>
            <w:r w:rsidRPr="00E25742">
              <w:rPr>
                <w:rFonts w:eastAsiaTheme="minorEastAsia" w:cstheme="minorHAnsi"/>
                <w:spacing w:val="-1"/>
                <w:sz w:val="20"/>
                <w:szCs w:val="20"/>
              </w:rPr>
              <w:t>me</w:t>
            </w:r>
            <w:r w:rsidRPr="00E25742">
              <w:rPr>
                <w:rFonts w:eastAsiaTheme="minorEastAsia" w:cstheme="minorHAnsi"/>
                <w:spacing w:val="1"/>
                <w:sz w:val="20"/>
                <w:szCs w:val="20"/>
              </w:rPr>
              <w:t>n</w:t>
            </w:r>
            <w:r w:rsidRPr="00E25742">
              <w:rPr>
                <w:rFonts w:eastAsiaTheme="minorEastAsia" w:cstheme="minorHAnsi"/>
                <w:sz w:val="20"/>
                <w:szCs w:val="20"/>
              </w:rPr>
              <w:t>t i</w:t>
            </w:r>
            <w:r w:rsidRPr="00E25742">
              <w:rPr>
                <w:rFonts w:eastAsiaTheme="minorEastAsia" w:cstheme="minorHAnsi"/>
                <w:spacing w:val="1"/>
                <w:sz w:val="20"/>
                <w:szCs w:val="20"/>
              </w:rPr>
              <w:t>d</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tif</w:t>
            </w:r>
            <w:r w:rsidRPr="00E25742">
              <w:rPr>
                <w:rFonts w:eastAsiaTheme="minorEastAsia" w:cstheme="minorHAnsi"/>
                <w:spacing w:val="-1"/>
                <w:sz w:val="20"/>
                <w:szCs w:val="20"/>
              </w:rPr>
              <w:t>ie</w:t>
            </w:r>
            <w:r w:rsidRPr="00E25742">
              <w:rPr>
                <w:rFonts w:eastAsiaTheme="minorEastAsia" w:cstheme="minorHAnsi"/>
                <w:sz w:val="20"/>
                <w:szCs w:val="20"/>
              </w:rPr>
              <w:t>d</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2"/>
                <w:sz w:val="20"/>
                <w:szCs w:val="20"/>
              </w:rPr>
              <w:t xml:space="preserve"> </w:t>
            </w:r>
            <w:r w:rsidRPr="00E25742">
              <w:rPr>
                <w:rFonts w:eastAsiaTheme="minorEastAsia" w:cstheme="minorHAnsi"/>
                <w:sz w:val="20"/>
                <w:szCs w:val="20"/>
              </w:rPr>
              <w:t>ma</w:t>
            </w:r>
            <w:r w:rsidRPr="00E25742">
              <w:rPr>
                <w:rFonts w:eastAsiaTheme="minorEastAsia" w:cstheme="minorHAnsi"/>
                <w:spacing w:val="1"/>
                <w:sz w:val="20"/>
                <w:szCs w:val="20"/>
              </w:rPr>
              <w:t>pp</w:t>
            </w:r>
            <w:r w:rsidRPr="00E25742">
              <w:rPr>
                <w:rFonts w:eastAsiaTheme="minorEastAsia" w:cstheme="minorHAnsi"/>
                <w:spacing w:val="-1"/>
                <w:sz w:val="20"/>
                <w:szCs w:val="20"/>
              </w:rPr>
              <w:t>e</w:t>
            </w:r>
            <w:r w:rsidRPr="00E25742">
              <w:rPr>
                <w:rFonts w:eastAsiaTheme="minorEastAsia" w:cstheme="minorHAnsi"/>
                <w:spacing w:val="1"/>
                <w:sz w:val="20"/>
                <w:szCs w:val="20"/>
              </w:rPr>
              <w:t>d</w:t>
            </w:r>
            <w:r w:rsidRPr="00E25742">
              <w:rPr>
                <w:rFonts w:eastAsiaTheme="minorEastAsia" w:cstheme="minorHAnsi"/>
                <w:sz w:val="20"/>
                <w:szCs w:val="20"/>
              </w:rPr>
              <w:t xml:space="preserve">. </w:t>
            </w:r>
          </w:p>
          <w:p w14:paraId="20888654" w14:textId="77777777" w:rsidR="00E25742" w:rsidRPr="00E25742" w:rsidRDefault="00E25742" w:rsidP="00E25742">
            <w:pPr>
              <w:widowControl w:val="0"/>
              <w:numPr>
                <w:ilvl w:val="0"/>
                <w:numId w:val="32"/>
              </w:numPr>
              <w:tabs>
                <w:tab w:val="left" w:pos="460"/>
              </w:tabs>
              <w:autoSpaceDE w:val="0"/>
              <w:autoSpaceDN w:val="0"/>
              <w:adjustRightInd w:val="0"/>
              <w:spacing w:before="3" w:after="0" w:line="272" w:lineRule="auto"/>
              <w:ind w:left="462" w:right="111"/>
              <w:contextualSpacing/>
              <w:rPr>
                <w:rFonts w:eastAsiaTheme="minorEastAsia" w:cstheme="minorHAnsi"/>
                <w:sz w:val="20"/>
                <w:szCs w:val="20"/>
              </w:rPr>
            </w:pPr>
            <w:r w:rsidRPr="00E25742">
              <w:rPr>
                <w:rFonts w:eastAsiaTheme="minorEastAsia" w:cstheme="minorHAnsi"/>
                <w:sz w:val="20"/>
                <w:szCs w:val="20"/>
              </w:rPr>
              <w:t>All</w:t>
            </w:r>
            <w:r w:rsidRPr="00E25742">
              <w:rPr>
                <w:rFonts w:eastAsiaTheme="minorEastAsia" w:cstheme="minorHAnsi"/>
                <w:spacing w:val="-2"/>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pacing w:val="-1"/>
                <w:sz w:val="20"/>
                <w:szCs w:val="20"/>
              </w:rPr>
              <w:t>v</w:t>
            </w:r>
            <w:r w:rsidRPr="00E25742">
              <w:rPr>
                <w:rFonts w:eastAsiaTheme="minorEastAsia" w:cstheme="minorHAnsi"/>
                <w:spacing w:val="1"/>
                <w:sz w:val="20"/>
                <w:szCs w:val="20"/>
              </w:rPr>
              <w:t>e</w:t>
            </w:r>
            <w:r w:rsidRPr="00E25742">
              <w:rPr>
                <w:rFonts w:eastAsiaTheme="minorEastAsia" w:cstheme="minorHAnsi"/>
                <w:spacing w:val="-1"/>
                <w:sz w:val="20"/>
                <w:szCs w:val="20"/>
              </w:rPr>
              <w:t>s</w:t>
            </w:r>
            <w:r w:rsidRPr="00E25742">
              <w:rPr>
                <w:rFonts w:eastAsiaTheme="minorEastAsia" w:cstheme="minorHAnsi"/>
                <w:sz w:val="20"/>
                <w:szCs w:val="20"/>
              </w:rPr>
              <w:t>t</w:t>
            </w:r>
            <w:r w:rsidRPr="00E25742">
              <w:rPr>
                <w:rFonts w:eastAsiaTheme="minorEastAsia" w:cstheme="minorHAnsi"/>
                <w:spacing w:val="1"/>
                <w:sz w:val="20"/>
                <w:szCs w:val="20"/>
              </w:rPr>
              <w:t>o</w:t>
            </w:r>
            <w:r w:rsidRPr="00E25742">
              <w:rPr>
                <w:rFonts w:eastAsiaTheme="minorEastAsia" w:cstheme="minorHAnsi"/>
                <w:sz w:val="20"/>
                <w:szCs w:val="20"/>
              </w:rPr>
              <w:t>rs</w:t>
            </w:r>
            <w:r w:rsidRPr="00E25742">
              <w:rPr>
                <w:rFonts w:eastAsiaTheme="minorEastAsia" w:cstheme="minorHAnsi"/>
                <w:spacing w:val="-8"/>
                <w:sz w:val="20"/>
                <w:szCs w:val="20"/>
              </w:rPr>
              <w:t xml:space="preserve"> </w:t>
            </w:r>
            <w:r w:rsidRPr="00E25742">
              <w:rPr>
                <w:rFonts w:eastAsiaTheme="minorEastAsia" w:cstheme="minorHAnsi"/>
                <w:sz w:val="20"/>
                <w:szCs w:val="20"/>
              </w:rPr>
              <w:t>i</w:t>
            </w:r>
            <w:r w:rsidRPr="00E25742">
              <w:rPr>
                <w:rFonts w:eastAsiaTheme="minorEastAsia" w:cstheme="minorHAnsi"/>
                <w:spacing w:val="4"/>
                <w:sz w:val="20"/>
                <w:szCs w:val="20"/>
              </w:rPr>
              <w:t>d</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tif</w:t>
            </w:r>
            <w:r w:rsidRPr="00E25742">
              <w:rPr>
                <w:rFonts w:eastAsiaTheme="minorEastAsia" w:cstheme="minorHAnsi"/>
                <w:spacing w:val="2"/>
                <w:sz w:val="20"/>
                <w:szCs w:val="20"/>
              </w:rPr>
              <w:t>i</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am</w:t>
            </w:r>
            <w:r w:rsidRPr="00E25742">
              <w:rPr>
                <w:rFonts w:eastAsiaTheme="minorEastAsia" w:cstheme="minorHAnsi"/>
                <w:sz w:val="20"/>
                <w:szCs w:val="20"/>
              </w:rPr>
              <w:t>o</w:t>
            </w:r>
            <w:r w:rsidRPr="00E25742">
              <w:rPr>
                <w:rFonts w:eastAsiaTheme="minorEastAsia" w:cstheme="minorHAnsi"/>
                <w:spacing w:val="1"/>
                <w:sz w:val="20"/>
                <w:szCs w:val="20"/>
              </w:rPr>
              <w:t>un</w:t>
            </w:r>
            <w:r w:rsidRPr="00E25742">
              <w:rPr>
                <w:rFonts w:eastAsiaTheme="minorEastAsia" w:cstheme="minorHAnsi"/>
                <w:sz w:val="20"/>
                <w:szCs w:val="20"/>
              </w:rPr>
              <w:t>t of</w:t>
            </w:r>
            <w:r w:rsidRPr="00E25742">
              <w:rPr>
                <w:rFonts w:eastAsiaTheme="minorEastAsia" w:cstheme="minorHAnsi"/>
                <w:spacing w:val="-3"/>
                <w:sz w:val="20"/>
                <w:szCs w:val="20"/>
              </w:rPr>
              <w:t xml:space="preserve"> </w:t>
            </w:r>
            <w:r w:rsidRPr="00E25742">
              <w:rPr>
                <w:rFonts w:eastAsiaTheme="minorEastAsia" w:cstheme="minorHAnsi"/>
                <w:sz w:val="20"/>
                <w:szCs w:val="20"/>
              </w:rPr>
              <w:t>lea</w:t>
            </w:r>
            <w:r w:rsidRPr="00E25742">
              <w:rPr>
                <w:rFonts w:eastAsiaTheme="minorEastAsia" w:cstheme="minorHAnsi"/>
                <w:spacing w:val="1"/>
                <w:sz w:val="20"/>
                <w:szCs w:val="20"/>
              </w:rPr>
              <w:t>s</w:t>
            </w:r>
            <w:r w:rsidRPr="00E25742">
              <w:rPr>
                <w:rFonts w:eastAsiaTheme="minorEastAsia" w:cstheme="minorHAnsi"/>
                <w:sz w:val="20"/>
                <w:szCs w:val="20"/>
              </w:rPr>
              <w:t>e</w:t>
            </w:r>
            <w:r w:rsidRPr="00E25742">
              <w:rPr>
                <w:rFonts w:eastAsiaTheme="minorEastAsia" w:cstheme="minorHAnsi"/>
                <w:spacing w:val="-5"/>
                <w:sz w:val="20"/>
                <w:szCs w:val="20"/>
              </w:rPr>
              <w:t xml:space="preserve"> </w:t>
            </w:r>
            <w:r w:rsidRPr="00E25742">
              <w:rPr>
                <w:rFonts w:eastAsiaTheme="minorEastAsia" w:cstheme="minorHAnsi"/>
                <w:spacing w:val="2"/>
                <w:sz w:val="20"/>
                <w:szCs w:val="20"/>
              </w:rPr>
              <w:t>f</w:t>
            </w:r>
            <w:r w:rsidRPr="00E25742">
              <w:rPr>
                <w:rFonts w:eastAsiaTheme="minorEastAsia" w:cstheme="minorHAnsi"/>
                <w:spacing w:val="-1"/>
                <w:sz w:val="20"/>
                <w:szCs w:val="20"/>
              </w:rPr>
              <w:t>e</w:t>
            </w:r>
            <w:r w:rsidRPr="00E25742">
              <w:rPr>
                <w:rFonts w:eastAsiaTheme="minorEastAsia" w:cstheme="minorHAnsi"/>
                <w:spacing w:val="1"/>
                <w:sz w:val="20"/>
                <w:szCs w:val="20"/>
              </w:rPr>
              <w:t>e</w:t>
            </w:r>
            <w:r w:rsidRPr="00E25742">
              <w:rPr>
                <w:rFonts w:eastAsiaTheme="minorEastAsia" w:cstheme="minorHAnsi"/>
                <w:sz w:val="20"/>
                <w:szCs w:val="20"/>
              </w:rPr>
              <w:t>s</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du</w:t>
            </w:r>
            <w:r w:rsidRPr="00E25742">
              <w:rPr>
                <w:rFonts w:eastAsiaTheme="minorEastAsia" w:cstheme="minorHAnsi"/>
                <w:sz w:val="20"/>
                <w:szCs w:val="20"/>
              </w:rPr>
              <w:t>e</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ai</w:t>
            </w:r>
            <w:r w:rsidRPr="00E25742">
              <w:rPr>
                <w:rFonts w:eastAsiaTheme="minorEastAsia" w:cstheme="minorHAnsi"/>
                <w:spacing w:val="1"/>
                <w:sz w:val="20"/>
                <w:szCs w:val="20"/>
              </w:rPr>
              <w:t>d</w:t>
            </w:r>
            <w:r w:rsidRPr="00E25742">
              <w:rPr>
                <w:rFonts w:eastAsiaTheme="minorEastAsia" w:cstheme="minorHAnsi"/>
                <w:sz w:val="20"/>
                <w:szCs w:val="20"/>
              </w:rPr>
              <w:t>.</w:t>
            </w:r>
          </w:p>
          <w:p w14:paraId="3095F6CB" w14:textId="77777777" w:rsidR="00E25742" w:rsidRPr="00E25742" w:rsidRDefault="00E25742" w:rsidP="00E25742">
            <w:pPr>
              <w:widowControl w:val="0"/>
              <w:numPr>
                <w:ilvl w:val="0"/>
                <w:numId w:val="32"/>
              </w:numPr>
              <w:tabs>
                <w:tab w:val="left" w:pos="460"/>
              </w:tabs>
              <w:autoSpaceDE w:val="0"/>
              <w:autoSpaceDN w:val="0"/>
              <w:adjustRightInd w:val="0"/>
              <w:spacing w:before="3" w:after="0" w:line="272" w:lineRule="auto"/>
              <w:ind w:left="462" w:right="111"/>
              <w:contextualSpacing/>
              <w:rPr>
                <w:rFonts w:eastAsiaTheme="minorEastAsia" w:cstheme="minorHAnsi"/>
                <w:sz w:val="20"/>
                <w:szCs w:val="20"/>
              </w:rPr>
            </w:pPr>
            <w:r w:rsidRPr="00E25742">
              <w:rPr>
                <w:rFonts w:eastAsiaTheme="minorEastAsia" w:cstheme="minorHAnsi"/>
                <w:sz w:val="20"/>
                <w:szCs w:val="20"/>
              </w:rPr>
              <w:t>C</w:t>
            </w:r>
            <w:r w:rsidRPr="00E25742">
              <w:rPr>
                <w:rFonts w:eastAsiaTheme="minorEastAsia" w:cstheme="minorHAnsi"/>
                <w:spacing w:val="-1"/>
                <w:sz w:val="20"/>
                <w:szCs w:val="20"/>
              </w:rPr>
              <w:t>l</w:t>
            </w:r>
            <w:r w:rsidRPr="00E25742">
              <w:rPr>
                <w:rFonts w:eastAsiaTheme="minorEastAsia" w:cstheme="minorHAnsi"/>
                <w:sz w:val="20"/>
                <w:szCs w:val="20"/>
              </w:rPr>
              <w:t>i</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4"/>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h</w:t>
            </w:r>
            <w:r w:rsidRPr="00E25742">
              <w:rPr>
                <w:rFonts w:eastAsiaTheme="minorEastAsia" w:cstheme="minorHAnsi"/>
                <w:sz w:val="20"/>
                <w:szCs w:val="20"/>
              </w:rPr>
              <w:t>arter</w:t>
            </w:r>
            <w:r w:rsidRPr="00E25742">
              <w:rPr>
                <w:rFonts w:eastAsiaTheme="minorEastAsia" w:cstheme="minorHAnsi"/>
                <w:spacing w:val="-6"/>
                <w:sz w:val="20"/>
                <w:szCs w:val="20"/>
              </w:rPr>
              <w:t xml:space="preserve"> </w:t>
            </w:r>
            <w:r w:rsidRPr="00E25742">
              <w:rPr>
                <w:rFonts w:eastAsiaTheme="minorEastAsia" w:cstheme="minorHAnsi"/>
                <w:sz w:val="20"/>
                <w:szCs w:val="20"/>
              </w:rPr>
              <w:t>for</w:t>
            </w:r>
            <w:r w:rsidRPr="00E25742">
              <w:rPr>
                <w:rFonts w:eastAsiaTheme="minorEastAsia" w:cstheme="minorHAnsi"/>
                <w:spacing w:val="-2"/>
                <w:sz w:val="20"/>
                <w:szCs w:val="20"/>
              </w:rPr>
              <w:t xml:space="preserve"> </w:t>
            </w:r>
            <w:r w:rsidRPr="00E25742">
              <w:rPr>
                <w:rFonts w:eastAsiaTheme="minorEastAsia" w:cstheme="minorHAnsi"/>
                <w:spacing w:val="2"/>
                <w:sz w:val="20"/>
                <w:szCs w:val="20"/>
              </w:rPr>
              <w:t>l</w:t>
            </w:r>
            <w:r w:rsidRPr="00E25742">
              <w:rPr>
                <w:rFonts w:eastAsiaTheme="minorEastAsia" w:cstheme="minorHAnsi"/>
                <w:spacing w:val="-1"/>
                <w:sz w:val="20"/>
                <w:szCs w:val="20"/>
              </w:rPr>
              <w:t>e</w:t>
            </w:r>
            <w:r w:rsidRPr="00E25742">
              <w:rPr>
                <w:rFonts w:eastAsiaTheme="minorEastAsia" w:cstheme="minorHAnsi"/>
                <w:sz w:val="20"/>
                <w:szCs w:val="20"/>
              </w:rPr>
              <w:t>as</w:t>
            </w:r>
            <w:r w:rsidRPr="00E25742">
              <w:rPr>
                <w:rFonts w:eastAsiaTheme="minorEastAsia" w:cstheme="minorHAnsi"/>
                <w:spacing w:val="-1"/>
                <w:sz w:val="20"/>
                <w:szCs w:val="20"/>
              </w:rPr>
              <w:t>i</w:t>
            </w:r>
            <w:r w:rsidRPr="00E25742">
              <w:rPr>
                <w:rFonts w:eastAsiaTheme="minorEastAsia" w:cstheme="minorHAnsi"/>
                <w:spacing w:val="3"/>
                <w:sz w:val="20"/>
                <w:szCs w:val="20"/>
              </w:rPr>
              <w:t>n</w:t>
            </w:r>
            <w:r w:rsidRPr="00E25742">
              <w:rPr>
                <w:rFonts w:eastAsiaTheme="minorEastAsia" w:cstheme="minorHAnsi"/>
                <w:sz w:val="20"/>
                <w:szCs w:val="20"/>
              </w:rPr>
              <w:t>g</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a</w:t>
            </w:r>
            <w:r w:rsidRPr="00E25742">
              <w:rPr>
                <w:rFonts w:eastAsiaTheme="minorEastAsia" w:cstheme="minorHAnsi"/>
                <w:sz w:val="20"/>
                <w:szCs w:val="20"/>
              </w:rPr>
              <w:t>gri</w:t>
            </w:r>
            <w:r w:rsidRPr="00E25742">
              <w:rPr>
                <w:rFonts w:eastAsiaTheme="minorEastAsia" w:cstheme="minorHAnsi"/>
                <w:spacing w:val="2"/>
                <w:sz w:val="20"/>
                <w:szCs w:val="20"/>
              </w:rPr>
              <w:t>c</w:t>
            </w:r>
            <w:r w:rsidRPr="00E25742">
              <w:rPr>
                <w:rFonts w:eastAsiaTheme="minorEastAsia" w:cstheme="minorHAnsi"/>
                <w:spacing w:val="1"/>
                <w:sz w:val="20"/>
                <w:szCs w:val="20"/>
              </w:rPr>
              <w:t>u</w:t>
            </w:r>
            <w:r w:rsidRPr="00E25742">
              <w:rPr>
                <w:rFonts w:eastAsiaTheme="minorEastAsia" w:cstheme="minorHAnsi"/>
                <w:sz w:val="20"/>
                <w:szCs w:val="20"/>
              </w:rPr>
              <w:t>lt</w:t>
            </w:r>
            <w:r w:rsidRPr="00E25742">
              <w:rPr>
                <w:rFonts w:eastAsiaTheme="minorEastAsia" w:cstheme="minorHAnsi"/>
                <w:spacing w:val="1"/>
                <w:sz w:val="20"/>
                <w:szCs w:val="20"/>
              </w:rPr>
              <w:t>u</w:t>
            </w:r>
            <w:r w:rsidRPr="00E25742">
              <w:rPr>
                <w:rFonts w:eastAsiaTheme="minorEastAsia" w:cstheme="minorHAnsi"/>
                <w:sz w:val="20"/>
                <w:szCs w:val="20"/>
              </w:rPr>
              <w:t>re la</w:t>
            </w:r>
            <w:r w:rsidRPr="00E25742">
              <w:rPr>
                <w:rFonts w:eastAsiaTheme="minorEastAsia" w:cstheme="minorHAnsi"/>
                <w:spacing w:val="1"/>
                <w:sz w:val="20"/>
                <w:szCs w:val="20"/>
              </w:rPr>
              <w:t>n</w:t>
            </w:r>
            <w:r w:rsidRPr="00E25742">
              <w:rPr>
                <w:rFonts w:eastAsiaTheme="minorEastAsia" w:cstheme="minorHAnsi"/>
                <w:sz w:val="20"/>
                <w:szCs w:val="20"/>
              </w:rPr>
              <w:t>d</w:t>
            </w:r>
            <w:r w:rsidRPr="00E25742">
              <w:rPr>
                <w:rFonts w:eastAsiaTheme="minorEastAsia" w:cstheme="minorHAnsi"/>
                <w:spacing w:val="-3"/>
                <w:sz w:val="20"/>
                <w:szCs w:val="20"/>
              </w:rPr>
              <w:t xml:space="preserve"> </w:t>
            </w:r>
            <w:r w:rsidRPr="00E25742">
              <w:rPr>
                <w:rFonts w:eastAsiaTheme="minorEastAsia" w:cstheme="minorHAnsi"/>
                <w:sz w:val="20"/>
                <w:szCs w:val="20"/>
              </w:rPr>
              <w:t>in</w:t>
            </w:r>
            <w:r w:rsidRPr="00E25742">
              <w:rPr>
                <w:rFonts w:eastAsiaTheme="minorEastAsia" w:cstheme="minorHAnsi"/>
                <w:spacing w:val="-1"/>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lace.</w:t>
            </w:r>
          </w:p>
          <w:p w14:paraId="04299F05" w14:textId="77777777" w:rsidR="00E25742" w:rsidRPr="00E25742" w:rsidRDefault="00E25742" w:rsidP="00E25742">
            <w:pPr>
              <w:widowControl w:val="0"/>
              <w:numPr>
                <w:ilvl w:val="0"/>
                <w:numId w:val="32"/>
              </w:numPr>
              <w:tabs>
                <w:tab w:val="left" w:pos="460"/>
              </w:tabs>
              <w:autoSpaceDE w:val="0"/>
              <w:autoSpaceDN w:val="0"/>
              <w:adjustRightInd w:val="0"/>
              <w:spacing w:before="3" w:after="0" w:line="272" w:lineRule="auto"/>
              <w:ind w:left="462" w:right="111"/>
              <w:contextualSpacing/>
              <w:rPr>
                <w:rFonts w:eastAsiaTheme="minorEastAsia" w:cstheme="minorHAnsi"/>
                <w:sz w:val="20"/>
                <w:szCs w:val="20"/>
              </w:rPr>
            </w:pPr>
            <w:r w:rsidRPr="00E25742">
              <w:rPr>
                <w:rFonts w:eastAsiaTheme="minorEastAsia" w:cstheme="minorHAnsi"/>
                <w:sz w:val="20"/>
                <w:szCs w:val="20"/>
              </w:rPr>
              <w:t>M</w:t>
            </w:r>
            <w:r w:rsidRPr="00E25742">
              <w:rPr>
                <w:rFonts w:eastAsiaTheme="minorEastAsia" w:cstheme="minorHAnsi"/>
                <w:spacing w:val="1"/>
                <w:sz w:val="20"/>
                <w:szCs w:val="20"/>
              </w:rPr>
              <w:t>on</w:t>
            </w:r>
            <w:r w:rsidRPr="00E25742">
              <w:rPr>
                <w:rFonts w:eastAsiaTheme="minorEastAsia" w:cstheme="minorHAnsi"/>
                <w:sz w:val="20"/>
                <w:szCs w:val="20"/>
              </w:rPr>
              <w:t>it</w:t>
            </w:r>
            <w:r w:rsidRPr="00E25742">
              <w:rPr>
                <w:rFonts w:eastAsiaTheme="minorEastAsia" w:cstheme="minorHAnsi"/>
                <w:spacing w:val="1"/>
                <w:sz w:val="20"/>
                <w:szCs w:val="20"/>
              </w:rPr>
              <w:t>o</w:t>
            </w:r>
            <w:r w:rsidRPr="00E25742">
              <w:rPr>
                <w:rFonts w:eastAsiaTheme="minorEastAsia" w:cstheme="minorHAnsi"/>
                <w:sz w:val="20"/>
                <w:szCs w:val="20"/>
              </w:rPr>
              <w:t>ri</w:t>
            </w:r>
            <w:r w:rsidRPr="00E25742">
              <w:rPr>
                <w:rFonts w:eastAsiaTheme="minorEastAsia" w:cstheme="minorHAnsi"/>
                <w:spacing w:val="1"/>
                <w:sz w:val="20"/>
                <w:szCs w:val="20"/>
              </w:rPr>
              <w:t>n</w:t>
            </w:r>
            <w:r w:rsidRPr="00E25742">
              <w:rPr>
                <w:rFonts w:eastAsiaTheme="minorEastAsia" w:cstheme="minorHAnsi"/>
                <w:sz w:val="20"/>
                <w:szCs w:val="20"/>
              </w:rPr>
              <w:t>g</w:t>
            </w:r>
            <w:r w:rsidRPr="00E25742">
              <w:rPr>
                <w:rFonts w:eastAsiaTheme="minorEastAsia" w:cstheme="minorHAnsi"/>
                <w:spacing w:val="-9"/>
                <w:sz w:val="20"/>
                <w:szCs w:val="20"/>
              </w:rPr>
              <w:t xml:space="preserve"> </w:t>
            </w:r>
            <w:r w:rsidRPr="00E25742">
              <w:rPr>
                <w:rFonts w:eastAsiaTheme="minorEastAsia" w:cstheme="minorHAnsi"/>
                <w:spacing w:val="-1"/>
                <w:sz w:val="20"/>
                <w:szCs w:val="20"/>
              </w:rPr>
              <w:t>s</w:t>
            </w:r>
            <w:r w:rsidRPr="00E25742">
              <w:rPr>
                <w:rFonts w:eastAsiaTheme="minorEastAsia" w:cstheme="minorHAnsi"/>
                <w:spacing w:val="1"/>
                <w:sz w:val="20"/>
                <w:szCs w:val="20"/>
              </w:rPr>
              <w:t>y</w:t>
            </w:r>
            <w:r w:rsidRPr="00E25742">
              <w:rPr>
                <w:rFonts w:eastAsiaTheme="minorEastAsia" w:cstheme="minorHAnsi"/>
                <w:spacing w:val="-1"/>
                <w:sz w:val="20"/>
                <w:szCs w:val="20"/>
              </w:rPr>
              <w:t>s</w:t>
            </w:r>
            <w:r w:rsidRPr="00E25742">
              <w:rPr>
                <w:rFonts w:eastAsiaTheme="minorEastAsia" w:cstheme="minorHAnsi"/>
                <w:sz w:val="20"/>
                <w:szCs w:val="20"/>
              </w:rPr>
              <w:t>t</w:t>
            </w:r>
            <w:r w:rsidRPr="00E25742">
              <w:rPr>
                <w:rFonts w:eastAsiaTheme="minorEastAsia" w:cstheme="minorHAnsi"/>
                <w:spacing w:val="2"/>
                <w:sz w:val="20"/>
                <w:szCs w:val="20"/>
              </w:rPr>
              <w:t>e</w:t>
            </w:r>
            <w:r w:rsidRPr="00E25742">
              <w:rPr>
                <w:rFonts w:eastAsiaTheme="minorEastAsia" w:cstheme="minorHAnsi"/>
                <w:sz w:val="20"/>
                <w:szCs w:val="20"/>
              </w:rPr>
              <w:t>m</w:t>
            </w:r>
            <w:r w:rsidRPr="00E25742">
              <w:rPr>
                <w:rFonts w:eastAsiaTheme="minorEastAsia" w:cstheme="minorHAnsi"/>
                <w:spacing w:val="-7"/>
                <w:sz w:val="20"/>
                <w:szCs w:val="20"/>
              </w:rPr>
              <w:t xml:space="preserve"> </w:t>
            </w:r>
            <w:r w:rsidRPr="00E25742">
              <w:rPr>
                <w:rFonts w:eastAsiaTheme="minorEastAsia" w:cstheme="minorHAnsi"/>
                <w:sz w:val="20"/>
                <w:szCs w:val="20"/>
              </w:rPr>
              <w:t>for</w:t>
            </w:r>
            <w:r w:rsidRPr="00E25742">
              <w:rPr>
                <w:rFonts w:eastAsiaTheme="minorEastAsia" w:cstheme="minorHAnsi"/>
                <w:spacing w:val="-1"/>
                <w:sz w:val="20"/>
                <w:szCs w:val="20"/>
              </w:rPr>
              <w:t xml:space="preserve"> </w:t>
            </w:r>
            <w:r w:rsidRPr="00E25742">
              <w:rPr>
                <w:rFonts w:eastAsiaTheme="minorEastAsia" w:cstheme="minorHAnsi"/>
                <w:spacing w:val="1"/>
                <w:sz w:val="20"/>
                <w:szCs w:val="20"/>
              </w:rPr>
              <w:t>pub</w:t>
            </w:r>
            <w:r w:rsidRPr="00E25742">
              <w:rPr>
                <w:rFonts w:eastAsiaTheme="minorEastAsia" w:cstheme="minorHAnsi"/>
                <w:sz w:val="20"/>
                <w:szCs w:val="20"/>
              </w:rPr>
              <w:t xml:space="preserve">lic </w:t>
            </w:r>
            <w:r w:rsidRPr="00E25742">
              <w:rPr>
                <w:rFonts w:eastAsiaTheme="minorEastAsia" w:cstheme="minorHAnsi"/>
                <w:spacing w:val="1"/>
                <w:sz w:val="20"/>
                <w:szCs w:val="20"/>
              </w:rPr>
              <w:t>b</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pacing w:val="-1"/>
                <w:sz w:val="20"/>
                <w:szCs w:val="20"/>
              </w:rPr>
              <w:t>ef</w:t>
            </w:r>
            <w:r w:rsidRPr="00E25742">
              <w:rPr>
                <w:rFonts w:eastAsiaTheme="minorEastAsia" w:cstheme="minorHAnsi"/>
                <w:sz w:val="20"/>
                <w:szCs w:val="20"/>
              </w:rPr>
              <w:t>i</w:t>
            </w:r>
            <w:r w:rsidRPr="00E25742">
              <w:rPr>
                <w:rFonts w:eastAsiaTheme="minorEastAsia" w:cstheme="minorHAnsi"/>
                <w:spacing w:val="2"/>
                <w:sz w:val="20"/>
                <w:szCs w:val="20"/>
              </w:rPr>
              <w:t>t</w:t>
            </w:r>
            <w:r w:rsidRPr="00E25742">
              <w:rPr>
                <w:rFonts w:eastAsiaTheme="minorEastAsia" w:cstheme="minorHAnsi"/>
                <w:sz w:val="20"/>
                <w:szCs w:val="20"/>
              </w:rPr>
              <w:t>s</w:t>
            </w:r>
            <w:r w:rsidRPr="00E25742">
              <w:rPr>
                <w:rFonts w:eastAsiaTheme="minorEastAsia" w:cstheme="minorHAnsi"/>
                <w:spacing w:val="-8"/>
                <w:sz w:val="20"/>
                <w:szCs w:val="20"/>
              </w:rPr>
              <w:t xml:space="preserve"> </w:t>
            </w:r>
            <w:r w:rsidRPr="00E25742">
              <w:rPr>
                <w:rFonts w:eastAsiaTheme="minorEastAsia" w:cstheme="minorHAnsi"/>
                <w:spacing w:val="1"/>
                <w:sz w:val="20"/>
                <w:szCs w:val="20"/>
              </w:rPr>
              <w:t>th</w:t>
            </w:r>
            <w:r w:rsidRPr="00E25742">
              <w:rPr>
                <w:rFonts w:eastAsiaTheme="minorEastAsia" w:cstheme="minorHAnsi"/>
                <w:sz w:val="20"/>
                <w:szCs w:val="20"/>
              </w:rPr>
              <w:t>r</w:t>
            </w:r>
            <w:r w:rsidRPr="00E25742">
              <w:rPr>
                <w:rFonts w:eastAsiaTheme="minorEastAsia" w:cstheme="minorHAnsi"/>
                <w:spacing w:val="1"/>
                <w:sz w:val="20"/>
                <w:szCs w:val="20"/>
              </w:rPr>
              <w:t>ou</w:t>
            </w:r>
            <w:r w:rsidRPr="00E25742">
              <w:rPr>
                <w:rFonts w:eastAsiaTheme="minorEastAsia" w:cstheme="minorHAnsi"/>
                <w:sz w:val="20"/>
                <w:szCs w:val="20"/>
              </w:rPr>
              <w:t>gh</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ri</w:t>
            </w:r>
            <w:r w:rsidRPr="00E25742">
              <w:rPr>
                <w:rFonts w:eastAsiaTheme="minorEastAsia" w:cstheme="minorHAnsi"/>
                <w:spacing w:val="-1"/>
                <w:sz w:val="20"/>
                <w:szCs w:val="20"/>
              </w:rPr>
              <w:t>v</w:t>
            </w:r>
            <w:r w:rsidRPr="00E25742">
              <w:rPr>
                <w:rFonts w:eastAsiaTheme="minorEastAsia" w:cstheme="minorHAnsi"/>
                <w:sz w:val="20"/>
                <w:szCs w:val="20"/>
              </w:rPr>
              <w:t>a</w:t>
            </w:r>
            <w:r w:rsidRPr="00E25742">
              <w:rPr>
                <w:rFonts w:eastAsiaTheme="minorEastAsia" w:cstheme="minorHAnsi"/>
                <w:spacing w:val="1"/>
                <w:sz w:val="20"/>
                <w:szCs w:val="20"/>
              </w:rPr>
              <w:t>t</w:t>
            </w:r>
            <w:r w:rsidRPr="00E25742">
              <w:rPr>
                <w:rFonts w:eastAsiaTheme="minorEastAsia" w:cstheme="minorHAnsi"/>
                <w:sz w:val="20"/>
                <w:szCs w:val="20"/>
              </w:rPr>
              <w:t>e</w:t>
            </w:r>
            <w:r w:rsidRPr="00E25742">
              <w:rPr>
                <w:rFonts w:eastAsiaTheme="minorEastAsia" w:cstheme="minorHAnsi"/>
                <w:spacing w:val="-7"/>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nv</w:t>
            </w:r>
            <w:r w:rsidRPr="00E25742">
              <w:rPr>
                <w:rFonts w:eastAsiaTheme="minorEastAsia" w:cstheme="minorHAnsi"/>
                <w:spacing w:val="-1"/>
                <w:sz w:val="20"/>
                <w:szCs w:val="20"/>
              </w:rPr>
              <w:t>e</w:t>
            </w:r>
            <w:r w:rsidRPr="00E25742">
              <w:rPr>
                <w:rFonts w:eastAsiaTheme="minorEastAsia" w:cstheme="minorHAnsi"/>
                <w:spacing w:val="1"/>
                <w:sz w:val="20"/>
                <w:szCs w:val="20"/>
              </w:rPr>
              <w:t>s</w:t>
            </w:r>
            <w:r w:rsidRPr="00E25742">
              <w:rPr>
                <w:rFonts w:eastAsiaTheme="minorEastAsia" w:cstheme="minorHAnsi"/>
                <w:sz w:val="20"/>
                <w:szCs w:val="20"/>
              </w:rPr>
              <w:t>tm</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 xml:space="preserve">t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je</w:t>
            </w:r>
            <w:r w:rsidRPr="00E25742">
              <w:rPr>
                <w:rFonts w:eastAsiaTheme="minorEastAsia" w:cstheme="minorHAnsi"/>
                <w:spacing w:val="-1"/>
                <w:sz w:val="20"/>
                <w:szCs w:val="20"/>
              </w:rPr>
              <w:t>c</w:t>
            </w:r>
            <w:r w:rsidRPr="00E25742">
              <w:rPr>
                <w:rFonts w:eastAsiaTheme="minorEastAsia" w:cstheme="minorHAnsi"/>
                <w:sz w:val="20"/>
                <w:szCs w:val="20"/>
              </w:rPr>
              <w:t>ts</w:t>
            </w:r>
            <w:r w:rsidRPr="00E25742">
              <w:rPr>
                <w:rFonts w:eastAsiaTheme="minorEastAsia" w:cstheme="minorHAnsi"/>
                <w:spacing w:val="-8"/>
                <w:sz w:val="20"/>
                <w:szCs w:val="20"/>
              </w:rPr>
              <w:t xml:space="preserve"> </w:t>
            </w:r>
            <w:r w:rsidRPr="00E25742">
              <w:rPr>
                <w:rFonts w:eastAsiaTheme="minorEastAsia" w:cstheme="minorHAnsi"/>
                <w:sz w:val="20"/>
                <w:szCs w:val="20"/>
              </w:rPr>
              <w:t>in</w:t>
            </w:r>
            <w:r w:rsidRPr="00E25742">
              <w:rPr>
                <w:rFonts w:eastAsiaTheme="minorEastAsia" w:cstheme="minorHAnsi"/>
                <w:spacing w:val="-1"/>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lace.</w:t>
            </w:r>
          </w:p>
          <w:p w14:paraId="4BC62B0D" w14:textId="77777777" w:rsidR="00E25742" w:rsidRPr="00E25742" w:rsidRDefault="00E25742" w:rsidP="00E25742">
            <w:pPr>
              <w:widowControl w:val="0"/>
              <w:numPr>
                <w:ilvl w:val="0"/>
                <w:numId w:val="32"/>
              </w:numPr>
              <w:tabs>
                <w:tab w:val="left" w:pos="460"/>
              </w:tabs>
              <w:autoSpaceDE w:val="0"/>
              <w:autoSpaceDN w:val="0"/>
              <w:adjustRightInd w:val="0"/>
              <w:spacing w:before="3" w:after="0" w:line="272" w:lineRule="auto"/>
              <w:ind w:left="462" w:right="111"/>
              <w:contextualSpacing/>
              <w:rPr>
                <w:rFonts w:eastAsiaTheme="minorEastAsia" w:cstheme="minorHAnsi"/>
                <w:sz w:val="20"/>
                <w:szCs w:val="20"/>
              </w:rPr>
            </w:pP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pacing w:val="-1"/>
                <w:sz w:val="20"/>
                <w:szCs w:val="20"/>
              </w:rPr>
              <w:t>ves</w:t>
            </w:r>
            <w:r w:rsidRPr="00E25742">
              <w:rPr>
                <w:rFonts w:eastAsiaTheme="minorEastAsia" w:cstheme="minorHAnsi"/>
                <w:spacing w:val="3"/>
                <w:sz w:val="20"/>
                <w:szCs w:val="20"/>
              </w:rPr>
              <w:t>t</w:t>
            </w:r>
            <w:r w:rsidRPr="00E25742">
              <w:rPr>
                <w:rFonts w:eastAsiaTheme="minorEastAsia" w:cstheme="minorHAnsi"/>
                <w:spacing w:val="-1"/>
                <w:sz w:val="20"/>
                <w:szCs w:val="20"/>
              </w:rPr>
              <w:t>me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8"/>
                <w:sz w:val="20"/>
                <w:szCs w:val="20"/>
              </w:rPr>
              <w:t xml:space="preserve"> </w:t>
            </w:r>
            <w:r w:rsidRPr="00E25742">
              <w:rPr>
                <w:rFonts w:eastAsiaTheme="minorEastAsia" w:cstheme="minorHAnsi"/>
                <w:sz w:val="20"/>
                <w:szCs w:val="20"/>
              </w:rPr>
              <w:t>co</w:t>
            </w:r>
            <w:r w:rsidRPr="00E25742">
              <w:rPr>
                <w:rFonts w:eastAsiaTheme="minorEastAsia" w:cstheme="minorHAnsi"/>
                <w:spacing w:val="1"/>
                <w:sz w:val="20"/>
                <w:szCs w:val="20"/>
              </w:rPr>
              <w:t>n</w:t>
            </w:r>
            <w:r w:rsidRPr="00E25742">
              <w:rPr>
                <w:rFonts w:eastAsiaTheme="minorEastAsia" w:cstheme="minorHAnsi"/>
                <w:spacing w:val="2"/>
                <w:sz w:val="20"/>
                <w:szCs w:val="20"/>
              </w:rPr>
              <w:t>t</w:t>
            </w:r>
            <w:r w:rsidRPr="00E25742">
              <w:rPr>
                <w:rFonts w:eastAsiaTheme="minorEastAsia" w:cstheme="minorHAnsi"/>
                <w:sz w:val="20"/>
                <w:szCs w:val="20"/>
              </w:rPr>
              <w:t>rac</w:t>
            </w:r>
            <w:r w:rsidRPr="00E25742">
              <w:rPr>
                <w:rFonts w:eastAsiaTheme="minorEastAsia" w:cstheme="minorHAnsi"/>
                <w:spacing w:val="2"/>
                <w:sz w:val="20"/>
                <w:szCs w:val="20"/>
              </w:rPr>
              <w:t>t</w:t>
            </w:r>
            <w:r w:rsidRPr="00E25742">
              <w:rPr>
                <w:rFonts w:eastAsiaTheme="minorEastAsia" w:cstheme="minorHAnsi"/>
                <w:sz w:val="20"/>
                <w:szCs w:val="20"/>
              </w:rPr>
              <w:t>s</w:t>
            </w:r>
            <w:r w:rsidRPr="00E25742">
              <w:rPr>
                <w:rFonts w:eastAsiaTheme="minorEastAsia" w:cstheme="minorHAnsi"/>
                <w:spacing w:val="-9"/>
                <w:sz w:val="20"/>
                <w:szCs w:val="20"/>
              </w:rPr>
              <w:t xml:space="preserve"> </w:t>
            </w:r>
            <w:r w:rsidRPr="00E25742">
              <w:rPr>
                <w:rFonts w:eastAsiaTheme="minorEastAsia" w:cstheme="minorHAnsi"/>
                <w:spacing w:val="1"/>
                <w:sz w:val="20"/>
                <w:szCs w:val="20"/>
              </w:rPr>
              <w:t>b</w:t>
            </w:r>
            <w:r w:rsidRPr="00E25742">
              <w:rPr>
                <w:rFonts w:eastAsiaTheme="minorEastAsia" w:cstheme="minorHAnsi"/>
                <w:spacing w:val="-1"/>
                <w:sz w:val="20"/>
                <w:szCs w:val="20"/>
              </w:rPr>
              <w:t>e</w:t>
            </w:r>
            <w:r w:rsidRPr="00E25742">
              <w:rPr>
                <w:rFonts w:eastAsiaTheme="minorEastAsia" w:cstheme="minorHAnsi"/>
                <w:sz w:val="20"/>
                <w:szCs w:val="20"/>
              </w:rPr>
              <w:t>t</w:t>
            </w:r>
            <w:r w:rsidRPr="00E25742">
              <w:rPr>
                <w:rFonts w:eastAsiaTheme="minorEastAsia" w:cstheme="minorHAnsi"/>
                <w:spacing w:val="2"/>
                <w:sz w:val="20"/>
                <w:szCs w:val="20"/>
              </w:rPr>
              <w:t>w</w:t>
            </w:r>
            <w:r w:rsidRPr="00E25742">
              <w:rPr>
                <w:rFonts w:eastAsiaTheme="minorEastAsia" w:cstheme="minorHAnsi"/>
                <w:spacing w:val="-1"/>
                <w:sz w:val="20"/>
                <w:szCs w:val="20"/>
              </w:rPr>
              <w:t>e</w:t>
            </w:r>
            <w:r w:rsidRPr="00E25742">
              <w:rPr>
                <w:rFonts w:eastAsiaTheme="minorEastAsia" w:cstheme="minorHAnsi"/>
                <w:spacing w:val="1"/>
                <w:sz w:val="20"/>
                <w:szCs w:val="20"/>
              </w:rPr>
              <w:t>e</w:t>
            </w:r>
            <w:r w:rsidRPr="00E25742">
              <w:rPr>
                <w:rFonts w:eastAsiaTheme="minorEastAsia" w:cstheme="minorHAnsi"/>
                <w:sz w:val="20"/>
                <w:szCs w:val="20"/>
              </w:rPr>
              <w:t>n go</w:t>
            </w:r>
            <w:r w:rsidRPr="00E25742">
              <w:rPr>
                <w:rFonts w:eastAsiaTheme="minorEastAsia" w:cstheme="minorHAnsi"/>
                <w:spacing w:val="-1"/>
                <w:sz w:val="20"/>
                <w:szCs w:val="20"/>
              </w:rPr>
              <w:t>ve</w:t>
            </w:r>
            <w:r w:rsidRPr="00E25742">
              <w:rPr>
                <w:rFonts w:eastAsiaTheme="minorEastAsia" w:cstheme="minorHAnsi"/>
                <w:sz w:val="20"/>
                <w:szCs w:val="20"/>
              </w:rPr>
              <w:t>r</w:t>
            </w:r>
            <w:r w:rsidRPr="00E25742">
              <w:rPr>
                <w:rFonts w:eastAsiaTheme="minorEastAsia" w:cstheme="minorHAnsi"/>
                <w:spacing w:val="3"/>
                <w:sz w:val="20"/>
                <w:szCs w:val="20"/>
              </w:rPr>
              <w:t>n</w:t>
            </w:r>
            <w:r w:rsidRPr="00E25742">
              <w:rPr>
                <w:rFonts w:eastAsiaTheme="minorEastAsia" w:cstheme="minorHAnsi"/>
                <w:spacing w:val="-1"/>
                <w:sz w:val="20"/>
                <w:szCs w:val="20"/>
              </w:rPr>
              <w:t>me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9"/>
                <w:sz w:val="20"/>
                <w:szCs w:val="20"/>
              </w:rPr>
              <w:t xml:space="preserve"> </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d</w:t>
            </w:r>
            <w:r w:rsidRPr="00E25742">
              <w:rPr>
                <w:rFonts w:eastAsiaTheme="minorEastAsia" w:cstheme="minorHAnsi"/>
                <w:spacing w:val="-2"/>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pacing w:val="-1"/>
                <w:sz w:val="20"/>
                <w:szCs w:val="20"/>
              </w:rPr>
              <w:t>v</w:t>
            </w:r>
            <w:r w:rsidRPr="00E25742">
              <w:rPr>
                <w:rFonts w:eastAsiaTheme="minorEastAsia" w:cstheme="minorHAnsi"/>
                <w:spacing w:val="1"/>
                <w:sz w:val="20"/>
                <w:szCs w:val="20"/>
              </w:rPr>
              <w:t>e</w:t>
            </w:r>
            <w:r w:rsidRPr="00E25742">
              <w:rPr>
                <w:rFonts w:eastAsiaTheme="minorEastAsia" w:cstheme="minorHAnsi"/>
                <w:spacing w:val="-1"/>
                <w:sz w:val="20"/>
                <w:szCs w:val="20"/>
              </w:rPr>
              <w:t>s</w:t>
            </w:r>
            <w:r w:rsidRPr="00E25742">
              <w:rPr>
                <w:rFonts w:eastAsiaTheme="minorEastAsia" w:cstheme="minorHAnsi"/>
                <w:sz w:val="20"/>
                <w:szCs w:val="20"/>
              </w:rPr>
              <w:t>t</w:t>
            </w:r>
            <w:r w:rsidRPr="00E25742">
              <w:rPr>
                <w:rFonts w:eastAsiaTheme="minorEastAsia" w:cstheme="minorHAnsi"/>
                <w:spacing w:val="1"/>
                <w:sz w:val="20"/>
                <w:szCs w:val="20"/>
              </w:rPr>
              <w:t>o</w:t>
            </w:r>
            <w:r w:rsidRPr="00E25742">
              <w:rPr>
                <w:rFonts w:eastAsiaTheme="minorEastAsia" w:cstheme="minorHAnsi"/>
                <w:sz w:val="20"/>
                <w:szCs w:val="20"/>
              </w:rPr>
              <w:t>rs</w:t>
            </w:r>
            <w:r w:rsidRPr="00E25742">
              <w:rPr>
                <w:rFonts w:eastAsiaTheme="minorEastAsia" w:cstheme="minorHAnsi"/>
                <w:spacing w:val="-8"/>
                <w:sz w:val="20"/>
                <w:szCs w:val="20"/>
              </w:rPr>
              <w:t xml:space="preserve"> </w:t>
            </w:r>
            <w:r w:rsidRPr="00E25742">
              <w:rPr>
                <w:rFonts w:eastAsiaTheme="minorEastAsia" w:cstheme="minorHAnsi"/>
                <w:spacing w:val="1"/>
                <w:sz w:val="20"/>
                <w:szCs w:val="20"/>
              </w:rPr>
              <w:t>p</w:t>
            </w:r>
            <w:r w:rsidRPr="00E25742">
              <w:rPr>
                <w:rFonts w:eastAsiaTheme="minorEastAsia" w:cstheme="minorHAnsi"/>
                <w:spacing w:val="3"/>
                <w:sz w:val="20"/>
                <w:szCs w:val="20"/>
              </w:rPr>
              <w:t>u</w:t>
            </w:r>
            <w:r w:rsidRPr="00E25742">
              <w:rPr>
                <w:rFonts w:eastAsiaTheme="minorEastAsia" w:cstheme="minorHAnsi"/>
                <w:spacing w:val="1"/>
                <w:sz w:val="20"/>
                <w:szCs w:val="20"/>
              </w:rPr>
              <w:t>b</w:t>
            </w:r>
            <w:r w:rsidRPr="00E25742">
              <w:rPr>
                <w:rFonts w:eastAsiaTheme="minorEastAsia" w:cstheme="minorHAnsi"/>
                <w:sz w:val="20"/>
                <w:szCs w:val="20"/>
              </w:rPr>
              <w:t>licly a</w:t>
            </w:r>
            <w:r w:rsidRPr="00E25742">
              <w:rPr>
                <w:rFonts w:eastAsiaTheme="minorEastAsia" w:cstheme="minorHAnsi"/>
                <w:spacing w:val="-1"/>
                <w:sz w:val="20"/>
                <w:szCs w:val="20"/>
              </w:rPr>
              <w:t>v</w:t>
            </w:r>
            <w:r w:rsidRPr="00E25742">
              <w:rPr>
                <w:rFonts w:eastAsiaTheme="minorEastAsia" w:cstheme="minorHAnsi"/>
                <w:sz w:val="20"/>
                <w:szCs w:val="20"/>
              </w:rPr>
              <w:t>ail</w:t>
            </w:r>
            <w:r w:rsidRPr="00E25742">
              <w:rPr>
                <w:rFonts w:eastAsiaTheme="minorEastAsia" w:cstheme="minorHAnsi"/>
                <w:spacing w:val="1"/>
                <w:sz w:val="20"/>
                <w:szCs w:val="20"/>
              </w:rPr>
              <w:t>ab</w:t>
            </w:r>
            <w:r w:rsidRPr="00E25742">
              <w:rPr>
                <w:rFonts w:eastAsiaTheme="minorEastAsia" w:cstheme="minorHAnsi"/>
                <w:sz w:val="20"/>
                <w:szCs w:val="20"/>
              </w:rPr>
              <w:t>l</w:t>
            </w:r>
            <w:r w:rsidRPr="00E25742">
              <w:rPr>
                <w:rFonts w:eastAsiaTheme="minorEastAsia" w:cstheme="minorHAnsi"/>
                <w:spacing w:val="-1"/>
                <w:sz w:val="20"/>
                <w:szCs w:val="20"/>
              </w:rPr>
              <w:t>e</w:t>
            </w:r>
            <w:r w:rsidRPr="00E25742">
              <w:rPr>
                <w:rFonts w:eastAsiaTheme="minorEastAsia" w:cstheme="minorHAnsi"/>
                <w:sz w:val="20"/>
                <w:szCs w:val="20"/>
              </w:rPr>
              <w:t>;</w:t>
            </w:r>
          </w:p>
        </w:tc>
      </w:tr>
      <w:tr w:rsidR="00E25742" w:rsidRPr="00E25742" w14:paraId="0090E4A7" w14:textId="77777777" w:rsidTr="00AB49CF">
        <w:trPr>
          <w:trHeight w:hRule="exact" w:val="64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63D812A" w14:textId="77777777" w:rsidR="00E25742" w:rsidRPr="00E25742" w:rsidRDefault="00E25742" w:rsidP="00E25742">
            <w:pPr>
              <w:widowControl w:val="0"/>
              <w:tabs>
                <w:tab w:val="left" w:pos="460"/>
              </w:tabs>
              <w:autoSpaceDE w:val="0"/>
              <w:autoSpaceDN w:val="0"/>
              <w:adjustRightInd w:val="0"/>
              <w:spacing w:before="4" w:after="0" w:line="272" w:lineRule="auto"/>
              <w:ind w:right="663"/>
              <w:rPr>
                <w:rFonts w:eastAsiaTheme="minorEastAsia" w:cstheme="minorHAnsi"/>
                <w:szCs w:val="20"/>
              </w:rPr>
            </w:pPr>
            <w:r w:rsidRPr="00E25742">
              <w:rPr>
                <w:rFonts w:eastAsiaTheme="minorEastAsia" w:cstheme="minorHAnsi"/>
                <w:b/>
                <w:bCs/>
                <w:szCs w:val="20"/>
              </w:rPr>
              <w:lastRenderedPageBreak/>
              <w:t>Expropriation and compensation</w:t>
            </w:r>
          </w:p>
        </w:tc>
      </w:tr>
      <w:tr w:rsidR="00E25742" w:rsidRPr="00E25742" w14:paraId="4DA469CD" w14:textId="77777777" w:rsidTr="00AB49CF">
        <w:trPr>
          <w:trHeight w:hRule="exact" w:val="8110"/>
        </w:trPr>
        <w:tc>
          <w:tcPr>
            <w:tcW w:w="0" w:type="auto"/>
            <w:tcBorders>
              <w:top w:val="single" w:sz="4" w:space="0" w:color="000000"/>
              <w:left w:val="single" w:sz="4" w:space="0" w:color="000000"/>
              <w:bottom w:val="single" w:sz="4" w:space="0" w:color="000000"/>
              <w:right w:val="single" w:sz="4" w:space="0" w:color="000000"/>
            </w:tcBorders>
          </w:tcPr>
          <w:p w14:paraId="51A09D94" w14:textId="77777777" w:rsidR="00E25742" w:rsidRPr="00E25742" w:rsidRDefault="00E25742" w:rsidP="00E25742">
            <w:pPr>
              <w:widowControl w:val="0"/>
              <w:numPr>
                <w:ilvl w:val="0"/>
                <w:numId w:val="32"/>
              </w:numPr>
              <w:tabs>
                <w:tab w:val="left" w:pos="460"/>
              </w:tabs>
              <w:autoSpaceDE w:val="0"/>
              <w:autoSpaceDN w:val="0"/>
              <w:adjustRightInd w:val="0"/>
              <w:spacing w:before="5" w:after="0" w:line="275" w:lineRule="auto"/>
              <w:ind w:left="462" w:right="236"/>
              <w:contextualSpacing/>
              <w:rPr>
                <w:rFonts w:eastAsiaTheme="minorEastAsia" w:cstheme="minorHAnsi"/>
                <w:sz w:val="20"/>
                <w:szCs w:val="20"/>
              </w:rPr>
            </w:pP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a</w:t>
            </w:r>
            <w:r w:rsidRPr="00E25742">
              <w:rPr>
                <w:rFonts w:eastAsiaTheme="minorEastAsia" w:cstheme="minorHAnsi"/>
                <w:spacing w:val="1"/>
                <w:sz w:val="20"/>
                <w:szCs w:val="20"/>
              </w:rPr>
              <w:t>d</w:t>
            </w:r>
            <w:r w:rsidRPr="00E25742">
              <w:rPr>
                <w:rFonts w:eastAsiaTheme="minorEastAsia" w:cstheme="minorHAnsi"/>
                <w:spacing w:val="-1"/>
                <w:sz w:val="20"/>
                <w:szCs w:val="20"/>
              </w:rPr>
              <w:t>e</w:t>
            </w:r>
            <w:r w:rsidRPr="00E25742">
              <w:rPr>
                <w:rFonts w:eastAsiaTheme="minorEastAsia" w:cstheme="minorHAnsi"/>
                <w:spacing w:val="1"/>
                <w:sz w:val="20"/>
                <w:szCs w:val="20"/>
              </w:rPr>
              <w:t>qu</w:t>
            </w:r>
            <w:r w:rsidRPr="00E25742">
              <w:rPr>
                <w:rFonts w:eastAsiaTheme="minorEastAsia" w:cstheme="minorHAnsi"/>
                <w:sz w:val="20"/>
                <w:szCs w:val="20"/>
              </w:rPr>
              <w:t>a</w:t>
            </w:r>
            <w:r w:rsidRPr="00E25742">
              <w:rPr>
                <w:rFonts w:eastAsiaTheme="minorEastAsia" w:cstheme="minorHAnsi"/>
                <w:spacing w:val="1"/>
                <w:sz w:val="20"/>
                <w:szCs w:val="20"/>
              </w:rPr>
              <w:t>t</w:t>
            </w:r>
            <w:r w:rsidRPr="00E25742">
              <w:rPr>
                <w:rFonts w:eastAsiaTheme="minorEastAsia" w:cstheme="minorHAnsi"/>
                <w:sz w:val="20"/>
                <w:szCs w:val="20"/>
              </w:rPr>
              <w:t xml:space="preserve">e     </w:t>
            </w:r>
            <w:r w:rsidRPr="00E25742">
              <w:rPr>
                <w:rFonts w:eastAsiaTheme="minorEastAsia" w:cstheme="minorHAnsi"/>
                <w:spacing w:val="40"/>
                <w:sz w:val="20"/>
                <w:szCs w:val="20"/>
              </w:rPr>
              <w:t xml:space="preserve"> </w:t>
            </w:r>
            <w:r w:rsidRPr="00E25742">
              <w:rPr>
                <w:rFonts w:eastAsiaTheme="minorEastAsia" w:cstheme="minorHAnsi"/>
                <w:sz w:val="20"/>
                <w:szCs w:val="20"/>
              </w:rPr>
              <w:t>comp</w:t>
            </w:r>
            <w:r w:rsidRPr="00E25742">
              <w:rPr>
                <w:rFonts w:eastAsiaTheme="minorEastAsia" w:cstheme="minorHAnsi"/>
                <w:spacing w:val="-1"/>
                <w:sz w:val="20"/>
                <w:szCs w:val="20"/>
              </w:rPr>
              <w:t>e</w:t>
            </w:r>
            <w:r w:rsidRPr="00E25742">
              <w:rPr>
                <w:rFonts w:eastAsiaTheme="minorEastAsia" w:cstheme="minorHAnsi"/>
                <w:spacing w:val="3"/>
                <w:sz w:val="20"/>
                <w:szCs w:val="20"/>
              </w:rPr>
              <w:t>n</w:t>
            </w:r>
            <w:r w:rsidRPr="00E25742">
              <w:rPr>
                <w:rFonts w:eastAsiaTheme="minorEastAsia" w:cstheme="minorHAnsi"/>
                <w:spacing w:val="-1"/>
                <w:sz w:val="20"/>
                <w:szCs w:val="20"/>
              </w:rPr>
              <w:t>s</w:t>
            </w:r>
            <w:r w:rsidRPr="00E25742">
              <w:rPr>
                <w:rFonts w:eastAsiaTheme="minorEastAsia" w:cstheme="minorHAnsi"/>
                <w:sz w:val="20"/>
                <w:szCs w:val="20"/>
              </w:rPr>
              <w:t>a</w:t>
            </w:r>
            <w:r w:rsidRPr="00E25742">
              <w:rPr>
                <w:rFonts w:eastAsiaTheme="minorEastAsia" w:cstheme="minorHAnsi"/>
                <w:spacing w:val="1"/>
                <w:sz w:val="20"/>
                <w:szCs w:val="20"/>
              </w:rPr>
              <w:t>t</w:t>
            </w:r>
            <w:r w:rsidRPr="00E25742">
              <w:rPr>
                <w:rFonts w:eastAsiaTheme="minorEastAsia" w:cstheme="minorHAnsi"/>
                <w:sz w:val="20"/>
                <w:szCs w:val="20"/>
              </w:rPr>
              <w:t xml:space="preserve">ion     </w:t>
            </w:r>
            <w:r w:rsidRPr="00E25742">
              <w:rPr>
                <w:rFonts w:eastAsiaTheme="minorEastAsia" w:cstheme="minorHAnsi"/>
                <w:spacing w:val="40"/>
                <w:sz w:val="20"/>
                <w:szCs w:val="20"/>
              </w:rPr>
              <w:t xml:space="preserve"> </w:t>
            </w:r>
            <w:r w:rsidRPr="00E25742">
              <w:rPr>
                <w:rFonts w:eastAsiaTheme="minorEastAsia" w:cstheme="minorHAnsi"/>
                <w:spacing w:val="-1"/>
                <w:sz w:val="20"/>
                <w:szCs w:val="20"/>
              </w:rPr>
              <w:t>f</w:t>
            </w:r>
            <w:r w:rsidRPr="00E25742">
              <w:rPr>
                <w:rFonts w:eastAsiaTheme="minorEastAsia" w:cstheme="minorHAnsi"/>
                <w:sz w:val="20"/>
                <w:szCs w:val="20"/>
              </w:rPr>
              <w:t xml:space="preserve">or </w:t>
            </w:r>
            <w:r w:rsidRPr="00E25742">
              <w:rPr>
                <w:rFonts w:eastAsiaTheme="minorEastAsia" w:cstheme="minorHAnsi"/>
                <w:spacing w:val="-1"/>
                <w:sz w:val="20"/>
                <w:szCs w:val="20"/>
              </w:rPr>
              <w:t>e</w:t>
            </w:r>
            <w:r w:rsidRPr="00E25742">
              <w:rPr>
                <w:rFonts w:eastAsiaTheme="minorEastAsia" w:cstheme="minorHAnsi"/>
                <w:sz w:val="20"/>
                <w:szCs w:val="20"/>
              </w:rPr>
              <w:t>x</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op</w:t>
            </w:r>
            <w:r w:rsidRPr="00E25742">
              <w:rPr>
                <w:rFonts w:eastAsiaTheme="minorEastAsia" w:cstheme="minorHAnsi"/>
                <w:sz w:val="20"/>
                <w:szCs w:val="20"/>
              </w:rPr>
              <w:t>ria</w:t>
            </w:r>
            <w:r w:rsidRPr="00E25742">
              <w:rPr>
                <w:rFonts w:eastAsiaTheme="minorEastAsia" w:cstheme="minorHAnsi"/>
                <w:spacing w:val="1"/>
                <w:sz w:val="20"/>
                <w:szCs w:val="20"/>
              </w:rPr>
              <w:t>t</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10"/>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and</w:t>
            </w:r>
            <w:r w:rsidRPr="00E25742">
              <w:rPr>
                <w:rFonts w:eastAsiaTheme="minorEastAsia" w:cstheme="minorHAnsi"/>
                <w:sz w:val="20"/>
                <w:szCs w:val="20"/>
              </w:rPr>
              <w:t>.</w:t>
            </w:r>
          </w:p>
          <w:p w14:paraId="19CA187A" w14:textId="77777777" w:rsidR="00E25742" w:rsidRPr="00E25742" w:rsidRDefault="00E25742" w:rsidP="00E25742">
            <w:pPr>
              <w:widowControl w:val="0"/>
              <w:numPr>
                <w:ilvl w:val="0"/>
                <w:numId w:val="32"/>
              </w:numPr>
              <w:tabs>
                <w:tab w:val="left" w:pos="460"/>
              </w:tabs>
              <w:autoSpaceDE w:val="0"/>
              <w:autoSpaceDN w:val="0"/>
              <w:adjustRightInd w:val="0"/>
              <w:spacing w:before="1" w:after="0" w:line="240" w:lineRule="auto"/>
              <w:ind w:left="450" w:right="236"/>
              <w:contextualSpacing/>
              <w:rPr>
                <w:rFonts w:eastAsiaTheme="minorEastAsia" w:cstheme="minorHAnsi"/>
                <w:sz w:val="20"/>
                <w:szCs w:val="20"/>
              </w:rPr>
            </w:pPr>
            <w:r w:rsidRPr="00E25742">
              <w:rPr>
                <w:rFonts w:eastAsiaTheme="minorEastAsia" w:cstheme="minorHAnsi"/>
                <w:spacing w:val="1"/>
                <w:sz w:val="20"/>
                <w:szCs w:val="20"/>
              </w:rPr>
              <w:t>E</w:t>
            </w:r>
            <w:r w:rsidRPr="00E25742">
              <w:rPr>
                <w:rFonts w:eastAsiaTheme="minorEastAsia" w:cstheme="minorHAnsi"/>
                <w:sz w:val="20"/>
                <w:szCs w:val="20"/>
              </w:rPr>
              <w:t>x</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op</w:t>
            </w:r>
            <w:r w:rsidRPr="00E25742">
              <w:rPr>
                <w:rFonts w:eastAsiaTheme="minorEastAsia" w:cstheme="minorHAnsi"/>
                <w:sz w:val="20"/>
                <w:szCs w:val="20"/>
              </w:rPr>
              <w:t>ria</w:t>
            </w:r>
            <w:r w:rsidRPr="00E25742">
              <w:rPr>
                <w:rFonts w:eastAsiaTheme="minorEastAsia" w:cstheme="minorHAnsi"/>
                <w:spacing w:val="1"/>
                <w:sz w:val="20"/>
                <w:szCs w:val="20"/>
              </w:rPr>
              <w:t>t</w:t>
            </w:r>
            <w:r w:rsidRPr="00E25742">
              <w:rPr>
                <w:rFonts w:eastAsiaTheme="minorEastAsia" w:cstheme="minorHAnsi"/>
                <w:sz w:val="20"/>
                <w:szCs w:val="20"/>
              </w:rPr>
              <w:t>ion</w:t>
            </w:r>
            <w:r w:rsidRPr="00E25742">
              <w:rPr>
                <w:rFonts w:eastAsiaTheme="minorEastAsia" w:cstheme="minorHAnsi"/>
                <w:spacing w:val="-10"/>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c</w:t>
            </w:r>
            <w:r w:rsidRPr="00E25742">
              <w:rPr>
                <w:rFonts w:eastAsiaTheme="minorEastAsia" w:cstheme="minorHAnsi"/>
                <w:spacing w:val="-1"/>
                <w:sz w:val="20"/>
                <w:szCs w:val="20"/>
              </w:rPr>
              <w:t>e</w:t>
            </w:r>
            <w:r w:rsidRPr="00E25742">
              <w:rPr>
                <w:rFonts w:eastAsiaTheme="minorEastAsia" w:cstheme="minorHAnsi"/>
                <w:spacing w:val="1"/>
                <w:sz w:val="20"/>
                <w:szCs w:val="20"/>
              </w:rPr>
              <w:t>du</w:t>
            </w:r>
            <w:r w:rsidRPr="00E25742">
              <w:rPr>
                <w:rFonts w:eastAsiaTheme="minorEastAsia" w:cstheme="minorHAnsi"/>
                <w:sz w:val="20"/>
                <w:szCs w:val="20"/>
              </w:rPr>
              <w:t>r</w:t>
            </w:r>
            <w:r w:rsidRPr="00E25742">
              <w:rPr>
                <w:rFonts w:eastAsiaTheme="minorEastAsia" w:cstheme="minorHAnsi"/>
                <w:spacing w:val="-1"/>
                <w:sz w:val="20"/>
                <w:szCs w:val="20"/>
              </w:rPr>
              <w:t>e</w:t>
            </w:r>
            <w:r w:rsidRPr="00E25742">
              <w:rPr>
                <w:rFonts w:eastAsiaTheme="minorEastAsia" w:cstheme="minorHAnsi"/>
                <w:sz w:val="20"/>
                <w:szCs w:val="20"/>
              </w:rPr>
              <w:t>s</w:t>
            </w:r>
            <w:r w:rsidRPr="00E25742">
              <w:rPr>
                <w:rFonts w:eastAsiaTheme="minorEastAsia" w:cstheme="minorHAnsi"/>
                <w:spacing w:val="-10"/>
                <w:sz w:val="20"/>
                <w:szCs w:val="20"/>
              </w:rPr>
              <w:t xml:space="preserve"> </w:t>
            </w:r>
            <w:r w:rsidRPr="00E25742">
              <w:rPr>
                <w:rFonts w:eastAsiaTheme="minorEastAsia" w:cstheme="minorHAnsi"/>
                <w:spacing w:val="1"/>
                <w:sz w:val="20"/>
                <w:szCs w:val="20"/>
              </w:rPr>
              <w:t>d</w:t>
            </w:r>
            <w:r w:rsidRPr="00E25742">
              <w:rPr>
                <w:rFonts w:eastAsiaTheme="minorEastAsia" w:cstheme="minorHAnsi"/>
                <w:sz w:val="20"/>
                <w:szCs w:val="20"/>
              </w:rPr>
              <w:t>o</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n</w:t>
            </w:r>
            <w:r w:rsidRPr="00E25742">
              <w:rPr>
                <w:rFonts w:eastAsiaTheme="minorEastAsia" w:cstheme="minorHAnsi"/>
                <w:sz w:val="20"/>
                <w:szCs w:val="20"/>
              </w:rPr>
              <w:t>ot t</w:t>
            </w:r>
            <w:r w:rsidRPr="00E25742">
              <w:rPr>
                <w:rFonts w:eastAsiaTheme="minorEastAsia" w:cstheme="minorHAnsi"/>
                <w:spacing w:val="1"/>
                <w:sz w:val="20"/>
                <w:szCs w:val="20"/>
              </w:rPr>
              <w:t>a</w:t>
            </w:r>
            <w:r w:rsidRPr="00E25742">
              <w:rPr>
                <w:rFonts w:eastAsiaTheme="minorEastAsia" w:cstheme="minorHAnsi"/>
                <w:sz w:val="20"/>
                <w:szCs w:val="20"/>
              </w:rPr>
              <w:t>ke</w:t>
            </w:r>
            <w:r w:rsidRPr="00E25742">
              <w:rPr>
                <w:rFonts w:eastAsiaTheme="minorEastAsia" w:cstheme="minorHAnsi"/>
                <w:spacing w:val="-4"/>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to</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a</w:t>
            </w:r>
            <w:r w:rsidRPr="00E25742">
              <w:rPr>
                <w:rFonts w:eastAsiaTheme="minorEastAsia" w:cstheme="minorHAnsi"/>
                <w:sz w:val="20"/>
                <w:szCs w:val="20"/>
              </w:rPr>
              <w:t>cco</w:t>
            </w:r>
            <w:r w:rsidRPr="00E25742">
              <w:rPr>
                <w:rFonts w:eastAsiaTheme="minorEastAsia" w:cstheme="minorHAnsi"/>
                <w:spacing w:val="1"/>
                <w:sz w:val="20"/>
                <w:szCs w:val="20"/>
              </w:rPr>
              <w:t>un</w:t>
            </w:r>
            <w:r w:rsidRPr="00E25742">
              <w:rPr>
                <w:rFonts w:eastAsiaTheme="minorEastAsia" w:cstheme="minorHAnsi"/>
                <w:sz w:val="20"/>
                <w:szCs w:val="20"/>
              </w:rPr>
              <w:t>t</w:t>
            </w:r>
            <w:r w:rsidRPr="00E25742">
              <w:rPr>
                <w:rFonts w:eastAsiaTheme="minorEastAsia" w:cstheme="minorHAnsi"/>
                <w:spacing w:val="-5"/>
                <w:sz w:val="20"/>
                <w:szCs w:val="20"/>
              </w:rPr>
              <w:t xml:space="preserve"> </w:t>
            </w:r>
            <w:r w:rsidRPr="00E25742">
              <w:rPr>
                <w:rFonts w:eastAsiaTheme="minorEastAsia" w:cstheme="minorHAnsi"/>
                <w:spacing w:val="-1"/>
                <w:sz w:val="20"/>
                <w:szCs w:val="20"/>
              </w:rPr>
              <w:t>se</w:t>
            </w:r>
            <w:r w:rsidRPr="00E25742">
              <w:rPr>
                <w:rFonts w:eastAsiaTheme="minorEastAsia" w:cstheme="minorHAnsi"/>
                <w:sz w:val="20"/>
                <w:szCs w:val="20"/>
              </w:rPr>
              <w:t>co</w:t>
            </w:r>
            <w:r w:rsidRPr="00E25742">
              <w:rPr>
                <w:rFonts w:eastAsiaTheme="minorEastAsia" w:cstheme="minorHAnsi"/>
                <w:spacing w:val="1"/>
                <w:sz w:val="20"/>
                <w:szCs w:val="20"/>
              </w:rPr>
              <w:t>nd</w:t>
            </w:r>
            <w:r w:rsidRPr="00E25742">
              <w:rPr>
                <w:rFonts w:eastAsiaTheme="minorEastAsia" w:cstheme="minorHAnsi"/>
                <w:sz w:val="20"/>
                <w:szCs w:val="20"/>
              </w:rPr>
              <w:t>ary</w:t>
            </w:r>
            <w:r w:rsidRPr="00E25742">
              <w:rPr>
                <w:rFonts w:eastAsiaTheme="minorEastAsia" w:cstheme="minorHAnsi"/>
                <w:spacing w:val="-7"/>
                <w:sz w:val="20"/>
                <w:szCs w:val="20"/>
              </w:rPr>
              <w:t xml:space="preserve"> </w:t>
            </w:r>
            <w:r w:rsidRPr="00E25742">
              <w:rPr>
                <w:rFonts w:eastAsiaTheme="minorEastAsia" w:cstheme="minorHAnsi"/>
                <w:sz w:val="20"/>
                <w:szCs w:val="20"/>
              </w:rPr>
              <w:t>righ</w:t>
            </w:r>
            <w:r w:rsidRPr="00E25742">
              <w:rPr>
                <w:rFonts w:eastAsiaTheme="minorEastAsia" w:cstheme="minorHAnsi"/>
                <w:spacing w:val="1"/>
                <w:sz w:val="20"/>
                <w:szCs w:val="20"/>
              </w:rPr>
              <w:t>t</w:t>
            </w:r>
            <w:r w:rsidRPr="00E25742">
              <w:rPr>
                <w:rFonts w:eastAsiaTheme="minorEastAsia" w:cstheme="minorHAnsi"/>
                <w:sz w:val="20"/>
                <w:szCs w:val="20"/>
              </w:rPr>
              <w:t>s (r</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1"/>
                <w:sz w:val="20"/>
                <w:szCs w:val="20"/>
              </w:rPr>
              <w:t>a</w:t>
            </w:r>
            <w:r w:rsidRPr="00E25742">
              <w:rPr>
                <w:rFonts w:eastAsiaTheme="minorEastAsia" w:cstheme="minorHAnsi"/>
                <w:sz w:val="20"/>
                <w:szCs w:val="20"/>
              </w:rPr>
              <w:t>l</w:t>
            </w:r>
            <w:r w:rsidRPr="00E25742">
              <w:rPr>
                <w:rFonts w:eastAsiaTheme="minorEastAsia" w:cstheme="minorHAnsi"/>
                <w:spacing w:val="-5"/>
                <w:sz w:val="20"/>
                <w:szCs w:val="20"/>
              </w:rPr>
              <w:t xml:space="preserve"> </w:t>
            </w:r>
            <w:r w:rsidRPr="00E25742">
              <w:rPr>
                <w:rFonts w:eastAsiaTheme="minorEastAsia" w:cstheme="minorHAnsi"/>
                <w:spacing w:val="1"/>
                <w:sz w:val="20"/>
                <w:szCs w:val="20"/>
              </w:rPr>
              <w:t>o</w:t>
            </w:r>
            <w:r w:rsidRPr="00E25742">
              <w:rPr>
                <w:rFonts w:eastAsiaTheme="minorEastAsia" w:cstheme="minorHAnsi"/>
                <w:sz w:val="20"/>
                <w:szCs w:val="20"/>
              </w:rPr>
              <w:t>f</w:t>
            </w:r>
            <w:r w:rsidRPr="00E25742">
              <w:rPr>
                <w:rFonts w:eastAsiaTheme="minorEastAsia" w:cstheme="minorHAnsi"/>
                <w:spacing w:val="-3"/>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o</w:t>
            </w:r>
            <w:r w:rsidRPr="00E25742">
              <w:rPr>
                <w:rFonts w:eastAsiaTheme="minorEastAsia" w:cstheme="minorHAnsi"/>
                <w:sz w:val="20"/>
                <w:szCs w:val="20"/>
              </w:rPr>
              <w:t>r</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h</w:t>
            </w:r>
            <w:r w:rsidRPr="00E25742">
              <w:rPr>
                <w:rFonts w:eastAsiaTheme="minorEastAsia" w:cstheme="minorHAnsi"/>
                <w:sz w:val="20"/>
                <w:szCs w:val="20"/>
              </w:rPr>
              <w:t>o</w:t>
            </w:r>
            <w:r w:rsidRPr="00E25742">
              <w:rPr>
                <w:rFonts w:eastAsiaTheme="minorEastAsia" w:cstheme="minorHAnsi"/>
                <w:spacing w:val="1"/>
                <w:sz w:val="20"/>
                <w:szCs w:val="20"/>
              </w:rPr>
              <w:t>u</w:t>
            </w:r>
            <w:r w:rsidRPr="00E25742">
              <w:rPr>
                <w:rFonts w:eastAsiaTheme="minorEastAsia" w:cstheme="minorHAnsi"/>
                <w:spacing w:val="-1"/>
                <w:sz w:val="20"/>
                <w:szCs w:val="20"/>
              </w:rPr>
              <w:t>se</w:t>
            </w:r>
            <w:r w:rsidRPr="00E25742">
              <w:rPr>
                <w:rFonts w:eastAsiaTheme="minorEastAsia" w:cstheme="minorHAnsi"/>
                <w:sz w:val="20"/>
                <w:szCs w:val="20"/>
              </w:rPr>
              <w:t>)</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o</w:t>
            </w:r>
            <w:r w:rsidRPr="00E25742">
              <w:rPr>
                <w:rFonts w:eastAsiaTheme="minorEastAsia" w:cstheme="minorHAnsi"/>
                <w:sz w:val="20"/>
                <w:szCs w:val="20"/>
              </w:rPr>
              <w:t xml:space="preserve">r </w:t>
            </w:r>
            <w:r w:rsidRPr="00E25742">
              <w:rPr>
                <w:rFonts w:eastAsiaTheme="minorEastAsia" w:cstheme="minorHAnsi"/>
                <w:spacing w:val="1"/>
                <w:sz w:val="20"/>
                <w:szCs w:val="20"/>
              </w:rPr>
              <w:t>un</w:t>
            </w:r>
            <w:r w:rsidRPr="00E25742">
              <w:rPr>
                <w:rFonts w:eastAsiaTheme="minorEastAsia" w:cstheme="minorHAnsi"/>
                <w:sz w:val="20"/>
                <w:szCs w:val="20"/>
              </w:rPr>
              <w:t>r</w:t>
            </w:r>
            <w:r w:rsidRPr="00E25742">
              <w:rPr>
                <w:rFonts w:eastAsiaTheme="minorEastAsia" w:cstheme="minorHAnsi"/>
                <w:spacing w:val="-1"/>
                <w:sz w:val="20"/>
                <w:szCs w:val="20"/>
              </w:rPr>
              <w:t>e</w:t>
            </w:r>
            <w:r w:rsidRPr="00E25742">
              <w:rPr>
                <w:rFonts w:eastAsiaTheme="minorEastAsia" w:cstheme="minorHAnsi"/>
                <w:sz w:val="20"/>
                <w:szCs w:val="20"/>
              </w:rPr>
              <w:t>cor</w:t>
            </w:r>
            <w:r w:rsidRPr="00E25742">
              <w:rPr>
                <w:rFonts w:eastAsiaTheme="minorEastAsia" w:cstheme="minorHAnsi"/>
                <w:spacing w:val="1"/>
                <w:sz w:val="20"/>
                <w:szCs w:val="20"/>
              </w:rPr>
              <w:t>d</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6"/>
                <w:sz w:val="20"/>
                <w:szCs w:val="20"/>
              </w:rPr>
              <w:t xml:space="preserve"> </w:t>
            </w:r>
            <w:r w:rsidRPr="00E25742">
              <w:rPr>
                <w:rFonts w:eastAsiaTheme="minorEastAsia" w:cstheme="minorHAnsi"/>
                <w:sz w:val="20"/>
                <w:szCs w:val="20"/>
              </w:rPr>
              <w:t>rig</w:t>
            </w:r>
            <w:r w:rsidRPr="00E25742">
              <w:rPr>
                <w:rFonts w:eastAsiaTheme="minorEastAsia" w:cstheme="minorHAnsi"/>
                <w:spacing w:val="1"/>
                <w:sz w:val="20"/>
                <w:szCs w:val="20"/>
              </w:rPr>
              <w:t>h</w:t>
            </w:r>
            <w:r w:rsidRPr="00E25742">
              <w:rPr>
                <w:rFonts w:eastAsiaTheme="minorEastAsia" w:cstheme="minorHAnsi"/>
                <w:sz w:val="20"/>
                <w:szCs w:val="20"/>
              </w:rPr>
              <w:t>ts</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t</w:t>
            </w:r>
            <w:r w:rsidRPr="00E25742">
              <w:rPr>
                <w:rFonts w:eastAsiaTheme="minorEastAsia" w:cstheme="minorHAnsi"/>
                <w:sz w:val="20"/>
                <w:szCs w:val="20"/>
              </w:rPr>
              <w:t>o</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n</w:t>
            </w:r>
            <w:r w:rsidRPr="00E25742">
              <w:rPr>
                <w:rFonts w:eastAsiaTheme="minorEastAsia" w:cstheme="minorHAnsi"/>
                <w:sz w:val="20"/>
                <w:szCs w:val="20"/>
              </w:rPr>
              <w:t>a</w:t>
            </w:r>
            <w:r w:rsidRPr="00E25742">
              <w:rPr>
                <w:rFonts w:eastAsiaTheme="minorEastAsia" w:cstheme="minorHAnsi"/>
                <w:spacing w:val="1"/>
                <w:sz w:val="20"/>
                <w:szCs w:val="20"/>
              </w:rPr>
              <w:t>tu</w:t>
            </w:r>
            <w:r w:rsidRPr="00E25742">
              <w:rPr>
                <w:rFonts w:eastAsiaTheme="minorEastAsia" w:cstheme="minorHAnsi"/>
                <w:sz w:val="20"/>
                <w:szCs w:val="20"/>
              </w:rPr>
              <w:t>ral r</w:t>
            </w:r>
            <w:r w:rsidRPr="00E25742">
              <w:rPr>
                <w:rFonts w:eastAsiaTheme="minorEastAsia" w:cstheme="minorHAnsi"/>
                <w:spacing w:val="-1"/>
                <w:sz w:val="20"/>
                <w:szCs w:val="20"/>
              </w:rPr>
              <w:t>es</w:t>
            </w:r>
            <w:r w:rsidRPr="00E25742">
              <w:rPr>
                <w:rFonts w:eastAsiaTheme="minorEastAsia" w:cstheme="minorHAnsi"/>
                <w:sz w:val="20"/>
                <w:szCs w:val="20"/>
              </w:rPr>
              <w:t>o</w:t>
            </w:r>
            <w:r w:rsidRPr="00E25742">
              <w:rPr>
                <w:rFonts w:eastAsiaTheme="minorEastAsia" w:cstheme="minorHAnsi"/>
                <w:spacing w:val="1"/>
                <w:sz w:val="20"/>
                <w:szCs w:val="20"/>
              </w:rPr>
              <w:t>u</w:t>
            </w:r>
            <w:r w:rsidRPr="00E25742">
              <w:rPr>
                <w:rFonts w:eastAsiaTheme="minorEastAsia" w:cstheme="minorHAnsi"/>
                <w:sz w:val="20"/>
                <w:szCs w:val="20"/>
              </w:rPr>
              <w:t>r</w:t>
            </w:r>
            <w:r w:rsidRPr="00E25742">
              <w:rPr>
                <w:rFonts w:eastAsiaTheme="minorEastAsia" w:cstheme="minorHAnsi"/>
                <w:spacing w:val="2"/>
                <w:sz w:val="20"/>
                <w:szCs w:val="20"/>
              </w:rPr>
              <w:t>c</w:t>
            </w:r>
            <w:r w:rsidRPr="00E25742">
              <w:rPr>
                <w:rFonts w:eastAsiaTheme="minorEastAsia" w:cstheme="minorHAnsi"/>
                <w:spacing w:val="-1"/>
                <w:sz w:val="20"/>
                <w:szCs w:val="20"/>
              </w:rPr>
              <w:t>es</w:t>
            </w:r>
            <w:r w:rsidRPr="00E25742">
              <w:rPr>
                <w:rFonts w:eastAsiaTheme="minorEastAsia" w:cstheme="minorHAnsi"/>
                <w:sz w:val="20"/>
                <w:szCs w:val="20"/>
              </w:rPr>
              <w:t>.</w:t>
            </w:r>
          </w:p>
          <w:p w14:paraId="7919B9DD" w14:textId="77777777" w:rsidR="00E25742" w:rsidRPr="00E25742" w:rsidRDefault="00E25742" w:rsidP="00E25742">
            <w:pPr>
              <w:widowControl w:val="0"/>
              <w:numPr>
                <w:ilvl w:val="0"/>
                <w:numId w:val="32"/>
              </w:numPr>
              <w:tabs>
                <w:tab w:val="left" w:pos="460"/>
              </w:tabs>
              <w:autoSpaceDE w:val="0"/>
              <w:autoSpaceDN w:val="0"/>
              <w:adjustRightInd w:val="0"/>
              <w:spacing w:before="1" w:after="0" w:line="240" w:lineRule="auto"/>
              <w:ind w:right="236" w:hanging="630"/>
              <w:contextualSpacing/>
              <w:rPr>
                <w:rFonts w:eastAsiaTheme="minorEastAsia" w:cstheme="minorHAnsi"/>
                <w:sz w:val="20"/>
                <w:szCs w:val="20"/>
              </w:rPr>
            </w:pPr>
            <w:r w:rsidRPr="00E25742">
              <w:rPr>
                <w:rFonts w:eastAsiaTheme="minorEastAsia" w:cstheme="minorHAnsi"/>
                <w:sz w:val="20"/>
                <w:szCs w:val="20"/>
              </w:rPr>
              <w:t>A</w:t>
            </w:r>
            <w:r w:rsidRPr="00E25742">
              <w:rPr>
                <w:rFonts w:eastAsiaTheme="minorEastAsia" w:cstheme="minorHAnsi"/>
                <w:spacing w:val="1"/>
                <w:sz w:val="20"/>
                <w:szCs w:val="20"/>
              </w:rPr>
              <w:t>b</w:t>
            </w:r>
            <w:r w:rsidRPr="00E25742">
              <w:rPr>
                <w:rFonts w:eastAsiaTheme="minorEastAsia" w:cstheme="minorHAnsi"/>
                <w:spacing w:val="-1"/>
                <w:sz w:val="20"/>
                <w:szCs w:val="20"/>
              </w:rPr>
              <w:t>se</w:t>
            </w:r>
            <w:r w:rsidRPr="00E25742">
              <w:rPr>
                <w:rFonts w:eastAsiaTheme="minorEastAsia" w:cstheme="minorHAnsi"/>
                <w:spacing w:val="1"/>
                <w:sz w:val="20"/>
                <w:szCs w:val="20"/>
              </w:rPr>
              <w:t>n</w:t>
            </w:r>
            <w:r w:rsidRPr="00E25742">
              <w:rPr>
                <w:rFonts w:eastAsiaTheme="minorEastAsia" w:cstheme="minorHAnsi"/>
                <w:spacing w:val="2"/>
                <w:sz w:val="20"/>
                <w:szCs w:val="20"/>
              </w:rPr>
              <w:t>c</w:t>
            </w:r>
            <w:r w:rsidRPr="00E25742">
              <w:rPr>
                <w:rFonts w:eastAsiaTheme="minorEastAsia" w:cstheme="minorHAnsi"/>
                <w:sz w:val="20"/>
                <w:szCs w:val="20"/>
              </w:rPr>
              <w:t>e</w:t>
            </w:r>
            <w:r w:rsidRPr="00E25742">
              <w:rPr>
                <w:rFonts w:eastAsiaTheme="minorEastAsia" w:cstheme="minorHAnsi"/>
                <w:spacing w:val="-8"/>
                <w:sz w:val="20"/>
                <w:szCs w:val="20"/>
              </w:rPr>
              <w:t xml:space="preserve"> </w:t>
            </w:r>
            <w:r w:rsidRPr="00E25742">
              <w:rPr>
                <w:rFonts w:eastAsiaTheme="minorEastAsia" w:cstheme="minorHAnsi"/>
                <w:spacing w:val="1"/>
                <w:sz w:val="20"/>
                <w:szCs w:val="20"/>
              </w:rPr>
              <w:t>o</w:t>
            </w:r>
            <w:r w:rsidRPr="00E25742">
              <w:rPr>
                <w:rFonts w:eastAsiaTheme="minorEastAsia" w:cstheme="minorHAnsi"/>
                <w:sz w:val="20"/>
                <w:szCs w:val="20"/>
              </w:rPr>
              <w:t>f</w:t>
            </w:r>
            <w:r w:rsidRPr="00E25742">
              <w:rPr>
                <w:rFonts w:eastAsiaTheme="minorEastAsia" w:cstheme="minorHAnsi"/>
                <w:spacing w:val="-3"/>
                <w:sz w:val="20"/>
                <w:szCs w:val="20"/>
              </w:rPr>
              <w:t xml:space="preserve"> </w:t>
            </w:r>
            <w:r w:rsidRPr="00E25742">
              <w:rPr>
                <w:rFonts w:eastAsiaTheme="minorEastAsia" w:cstheme="minorHAnsi"/>
                <w:sz w:val="20"/>
                <w:szCs w:val="20"/>
              </w:rPr>
              <w:t>r</w:t>
            </w:r>
            <w:r w:rsidRPr="00E25742">
              <w:rPr>
                <w:rFonts w:eastAsiaTheme="minorEastAsia" w:cstheme="minorHAnsi"/>
                <w:spacing w:val="1"/>
                <w:sz w:val="20"/>
                <w:szCs w:val="20"/>
              </w:rPr>
              <w:t>e</w:t>
            </w:r>
            <w:r w:rsidRPr="00E25742">
              <w:rPr>
                <w:rFonts w:eastAsiaTheme="minorEastAsia" w:cstheme="minorHAnsi"/>
                <w:spacing w:val="-1"/>
                <w:sz w:val="20"/>
                <w:szCs w:val="20"/>
              </w:rPr>
              <w:t>se</w:t>
            </w:r>
            <w:r w:rsidRPr="00E25742">
              <w:rPr>
                <w:rFonts w:eastAsiaTheme="minorEastAsia" w:cstheme="minorHAnsi"/>
                <w:sz w:val="20"/>
                <w:szCs w:val="20"/>
              </w:rPr>
              <w:t>t</w:t>
            </w:r>
            <w:r w:rsidRPr="00E25742">
              <w:rPr>
                <w:rFonts w:eastAsiaTheme="minorEastAsia" w:cstheme="minorHAnsi"/>
                <w:spacing w:val="1"/>
                <w:sz w:val="20"/>
                <w:szCs w:val="20"/>
              </w:rPr>
              <w:t>t</w:t>
            </w:r>
            <w:r w:rsidRPr="00E25742">
              <w:rPr>
                <w:rFonts w:eastAsiaTheme="minorEastAsia" w:cstheme="minorHAnsi"/>
                <w:spacing w:val="2"/>
                <w:sz w:val="20"/>
                <w:szCs w:val="20"/>
              </w:rPr>
              <w:t>l</w:t>
            </w:r>
            <w:r w:rsidRPr="00E25742">
              <w:rPr>
                <w:rFonts w:eastAsiaTheme="minorEastAsia" w:cstheme="minorHAnsi"/>
                <w:spacing w:val="-1"/>
                <w:sz w:val="20"/>
                <w:szCs w:val="20"/>
              </w:rPr>
              <w:t>e</w:t>
            </w:r>
            <w:r w:rsidRPr="00E25742">
              <w:rPr>
                <w:rFonts w:eastAsiaTheme="minorEastAsia" w:cstheme="minorHAnsi"/>
                <w:spacing w:val="1"/>
                <w:sz w:val="20"/>
                <w:szCs w:val="20"/>
              </w:rPr>
              <w:t>m</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10"/>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olic</w:t>
            </w:r>
            <w:r w:rsidRPr="00E25742">
              <w:rPr>
                <w:rFonts w:eastAsiaTheme="minorEastAsia" w:cstheme="minorHAnsi"/>
                <w:spacing w:val="1"/>
                <w:sz w:val="20"/>
                <w:szCs w:val="20"/>
              </w:rPr>
              <w:t>y</w:t>
            </w:r>
            <w:r w:rsidRPr="00E25742">
              <w:rPr>
                <w:rFonts w:eastAsiaTheme="minorEastAsia" w:cstheme="minorHAnsi"/>
                <w:sz w:val="20"/>
                <w:szCs w:val="20"/>
              </w:rPr>
              <w:t>.</w:t>
            </w:r>
          </w:p>
          <w:p w14:paraId="6AFC404E" w14:textId="77777777" w:rsidR="00E25742" w:rsidRPr="00E25742" w:rsidRDefault="00E25742" w:rsidP="00E25742">
            <w:pPr>
              <w:widowControl w:val="0"/>
              <w:numPr>
                <w:ilvl w:val="0"/>
                <w:numId w:val="32"/>
              </w:numPr>
              <w:tabs>
                <w:tab w:val="left" w:pos="460"/>
              </w:tabs>
              <w:autoSpaceDE w:val="0"/>
              <w:autoSpaceDN w:val="0"/>
              <w:adjustRightInd w:val="0"/>
              <w:spacing w:before="36" w:after="0" w:line="275" w:lineRule="auto"/>
              <w:ind w:left="450" w:right="85"/>
              <w:contextualSpacing/>
              <w:rPr>
                <w:rFonts w:eastAsiaTheme="minorEastAsia" w:cstheme="minorHAnsi"/>
                <w:sz w:val="20"/>
                <w:szCs w:val="20"/>
              </w:rPr>
            </w:pPr>
            <w:r w:rsidRPr="00E25742">
              <w:rPr>
                <w:rFonts w:eastAsiaTheme="minorEastAsia" w:cstheme="minorHAnsi"/>
                <w:sz w:val="20"/>
                <w:szCs w:val="20"/>
              </w:rPr>
              <w:t>R</w:t>
            </w:r>
            <w:r w:rsidRPr="00E25742">
              <w:rPr>
                <w:rFonts w:eastAsiaTheme="minorEastAsia" w:cstheme="minorHAnsi"/>
                <w:spacing w:val="-1"/>
                <w:sz w:val="20"/>
                <w:szCs w:val="20"/>
              </w:rPr>
              <w:t>e</w:t>
            </w:r>
            <w:r w:rsidRPr="00E25742">
              <w:rPr>
                <w:rFonts w:eastAsiaTheme="minorEastAsia" w:cstheme="minorHAnsi"/>
                <w:spacing w:val="1"/>
                <w:sz w:val="20"/>
                <w:szCs w:val="20"/>
              </w:rPr>
              <w:t>s</w:t>
            </w:r>
            <w:r w:rsidRPr="00E25742">
              <w:rPr>
                <w:rFonts w:eastAsiaTheme="minorEastAsia" w:cstheme="minorHAnsi"/>
                <w:spacing w:val="-1"/>
                <w:sz w:val="20"/>
                <w:szCs w:val="20"/>
              </w:rPr>
              <w:t>e</w:t>
            </w:r>
            <w:r w:rsidRPr="00E25742">
              <w:rPr>
                <w:rFonts w:eastAsiaTheme="minorEastAsia" w:cstheme="minorHAnsi"/>
                <w:sz w:val="20"/>
                <w:szCs w:val="20"/>
              </w:rPr>
              <w:t>t</w:t>
            </w:r>
            <w:r w:rsidRPr="00E25742">
              <w:rPr>
                <w:rFonts w:eastAsiaTheme="minorEastAsia" w:cstheme="minorHAnsi"/>
                <w:spacing w:val="1"/>
                <w:sz w:val="20"/>
                <w:szCs w:val="20"/>
              </w:rPr>
              <w:t>t</w:t>
            </w:r>
            <w:r w:rsidRPr="00E25742">
              <w:rPr>
                <w:rFonts w:eastAsiaTheme="minorEastAsia" w:cstheme="minorHAnsi"/>
                <w:sz w:val="20"/>
                <w:szCs w:val="20"/>
              </w:rPr>
              <w:t>l</w:t>
            </w:r>
            <w:r w:rsidRPr="00E25742">
              <w:rPr>
                <w:rFonts w:eastAsiaTheme="minorEastAsia" w:cstheme="minorHAnsi"/>
                <w:spacing w:val="1"/>
                <w:sz w:val="20"/>
                <w:szCs w:val="20"/>
              </w:rPr>
              <w:t>e</w:t>
            </w:r>
            <w:r w:rsidRPr="00E25742">
              <w:rPr>
                <w:rFonts w:eastAsiaTheme="minorEastAsia" w:cstheme="minorHAnsi"/>
                <w:spacing w:val="-1"/>
                <w:sz w:val="20"/>
                <w:szCs w:val="20"/>
              </w:rPr>
              <w:t>me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10"/>
                <w:sz w:val="20"/>
                <w:szCs w:val="20"/>
              </w:rPr>
              <w:t xml:space="preserve"> </w:t>
            </w:r>
            <w:r w:rsidRPr="00E25742">
              <w:rPr>
                <w:rFonts w:eastAsiaTheme="minorEastAsia" w:cstheme="minorHAnsi"/>
                <w:spacing w:val="2"/>
                <w:sz w:val="20"/>
                <w:szCs w:val="20"/>
              </w:rPr>
              <w:t>i</w:t>
            </w:r>
            <w:r w:rsidRPr="00E25742">
              <w:rPr>
                <w:rFonts w:eastAsiaTheme="minorEastAsia" w:cstheme="minorHAnsi"/>
                <w:sz w:val="20"/>
                <w:szCs w:val="20"/>
              </w:rPr>
              <w:t>s</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o</w:t>
            </w:r>
            <w:r w:rsidRPr="00E25742">
              <w:rPr>
                <w:rFonts w:eastAsiaTheme="minorEastAsia" w:cstheme="minorHAnsi"/>
                <w:spacing w:val="-1"/>
                <w:sz w:val="20"/>
                <w:szCs w:val="20"/>
              </w:rPr>
              <w:t>f</w:t>
            </w:r>
            <w:r w:rsidRPr="00E25742">
              <w:rPr>
                <w:rFonts w:eastAsiaTheme="minorEastAsia" w:cstheme="minorHAnsi"/>
                <w:sz w:val="20"/>
                <w:szCs w:val="20"/>
              </w:rPr>
              <w:t>ten</w:t>
            </w:r>
            <w:r w:rsidRPr="00E25742">
              <w:rPr>
                <w:rFonts w:eastAsiaTheme="minorEastAsia" w:cstheme="minorHAnsi"/>
                <w:spacing w:val="-4"/>
                <w:sz w:val="20"/>
                <w:szCs w:val="20"/>
              </w:rPr>
              <w:t xml:space="preserve"> </w:t>
            </w:r>
            <w:r w:rsidRPr="00E25742">
              <w:rPr>
                <w:rFonts w:eastAsiaTheme="minorEastAsia" w:cstheme="minorHAnsi"/>
                <w:sz w:val="20"/>
                <w:szCs w:val="20"/>
              </w:rPr>
              <w:t>far</w:t>
            </w:r>
            <w:r w:rsidRPr="00E25742">
              <w:rPr>
                <w:rFonts w:eastAsiaTheme="minorEastAsia" w:cstheme="minorHAnsi"/>
                <w:spacing w:val="-1"/>
                <w:sz w:val="20"/>
                <w:szCs w:val="20"/>
              </w:rPr>
              <w:t xml:space="preserve"> f</w:t>
            </w:r>
            <w:r w:rsidRPr="00E25742">
              <w:rPr>
                <w:rFonts w:eastAsiaTheme="minorEastAsia" w:cstheme="minorHAnsi"/>
                <w:sz w:val="20"/>
                <w:szCs w:val="20"/>
              </w:rPr>
              <w:t>r</w:t>
            </w:r>
            <w:r w:rsidRPr="00E25742">
              <w:rPr>
                <w:rFonts w:eastAsiaTheme="minorEastAsia" w:cstheme="minorHAnsi"/>
                <w:spacing w:val="3"/>
                <w:sz w:val="20"/>
                <w:szCs w:val="20"/>
              </w:rPr>
              <w:t>o</w:t>
            </w:r>
            <w:r w:rsidRPr="00E25742">
              <w:rPr>
                <w:rFonts w:eastAsiaTheme="minorEastAsia" w:cstheme="minorHAnsi"/>
                <w:sz w:val="20"/>
                <w:szCs w:val="20"/>
              </w:rPr>
              <w:t>m origin</w:t>
            </w:r>
            <w:r w:rsidRPr="00E25742">
              <w:rPr>
                <w:rFonts w:eastAsiaTheme="minorEastAsia" w:cstheme="minorHAnsi"/>
                <w:spacing w:val="1"/>
                <w:sz w:val="20"/>
                <w:szCs w:val="20"/>
              </w:rPr>
              <w:t>a</w:t>
            </w:r>
            <w:r w:rsidRPr="00E25742">
              <w:rPr>
                <w:rFonts w:eastAsiaTheme="minorEastAsia" w:cstheme="minorHAnsi"/>
                <w:sz w:val="20"/>
                <w:szCs w:val="20"/>
              </w:rPr>
              <w:t>l</w:t>
            </w:r>
            <w:r w:rsidRPr="00E25742">
              <w:rPr>
                <w:rFonts w:eastAsiaTheme="minorEastAsia" w:cstheme="minorHAnsi"/>
                <w:spacing w:val="-6"/>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o</w:t>
            </w:r>
            <w:r w:rsidRPr="00E25742">
              <w:rPr>
                <w:rFonts w:eastAsiaTheme="minorEastAsia" w:cstheme="minorHAnsi"/>
                <w:spacing w:val="-1"/>
                <w:sz w:val="20"/>
                <w:szCs w:val="20"/>
              </w:rPr>
              <w:t>mm</w:t>
            </w:r>
            <w:r w:rsidRPr="00E25742">
              <w:rPr>
                <w:rFonts w:eastAsiaTheme="minorEastAsia" w:cstheme="minorHAnsi"/>
                <w:spacing w:val="1"/>
                <w:sz w:val="20"/>
                <w:szCs w:val="20"/>
              </w:rPr>
              <w:t>un</w:t>
            </w:r>
            <w:r w:rsidRPr="00E25742">
              <w:rPr>
                <w:rFonts w:eastAsiaTheme="minorEastAsia" w:cstheme="minorHAnsi"/>
                <w:sz w:val="20"/>
                <w:szCs w:val="20"/>
              </w:rPr>
              <w:t>it</w:t>
            </w:r>
            <w:r w:rsidRPr="00E25742">
              <w:rPr>
                <w:rFonts w:eastAsiaTheme="minorEastAsia" w:cstheme="minorHAnsi"/>
                <w:spacing w:val="1"/>
                <w:sz w:val="20"/>
                <w:szCs w:val="20"/>
              </w:rPr>
              <w:t>y</w:t>
            </w:r>
            <w:r w:rsidRPr="00E25742">
              <w:rPr>
                <w:rFonts w:eastAsiaTheme="minorEastAsia" w:cstheme="minorHAnsi"/>
                <w:sz w:val="20"/>
                <w:szCs w:val="20"/>
              </w:rPr>
              <w:t>,</w:t>
            </w:r>
            <w:r w:rsidRPr="00E25742">
              <w:rPr>
                <w:rFonts w:eastAsiaTheme="minorEastAsia" w:cstheme="minorHAnsi"/>
                <w:spacing w:val="-10"/>
                <w:sz w:val="20"/>
                <w:szCs w:val="20"/>
              </w:rPr>
              <w:t xml:space="preserve"> </w:t>
            </w:r>
            <w:r w:rsidRPr="00E25742">
              <w:rPr>
                <w:rFonts w:eastAsiaTheme="minorEastAsia" w:cstheme="minorHAnsi"/>
                <w:spacing w:val="1"/>
                <w:sz w:val="20"/>
                <w:szCs w:val="20"/>
              </w:rPr>
              <w:t>t</w:t>
            </w:r>
            <w:r w:rsidRPr="00E25742">
              <w:rPr>
                <w:rFonts w:eastAsiaTheme="minorEastAsia" w:cstheme="minorHAnsi"/>
                <w:sz w:val="20"/>
                <w:szCs w:val="20"/>
              </w:rPr>
              <w:t>o</w:t>
            </w:r>
            <w:r w:rsidRPr="00E25742">
              <w:rPr>
                <w:rFonts w:eastAsiaTheme="minorEastAsia" w:cstheme="minorHAnsi"/>
                <w:spacing w:val="-2"/>
                <w:sz w:val="20"/>
                <w:szCs w:val="20"/>
              </w:rPr>
              <w:t xml:space="preserve"> </w:t>
            </w:r>
            <w:r w:rsidRPr="00E25742">
              <w:rPr>
                <w:rFonts w:eastAsiaTheme="minorEastAsia" w:cstheme="minorHAnsi"/>
                <w:sz w:val="20"/>
                <w:szCs w:val="20"/>
              </w:rPr>
              <w:t>s</w:t>
            </w:r>
            <w:r w:rsidRPr="00E25742">
              <w:rPr>
                <w:rFonts w:eastAsiaTheme="minorEastAsia" w:cstheme="minorHAnsi"/>
                <w:spacing w:val="-1"/>
                <w:sz w:val="20"/>
                <w:szCs w:val="20"/>
              </w:rPr>
              <w:t>i</w:t>
            </w:r>
            <w:r w:rsidRPr="00E25742">
              <w:rPr>
                <w:rFonts w:eastAsiaTheme="minorEastAsia" w:cstheme="minorHAnsi"/>
                <w:sz w:val="20"/>
                <w:szCs w:val="20"/>
              </w:rPr>
              <w:t>t</w:t>
            </w:r>
            <w:r w:rsidRPr="00E25742">
              <w:rPr>
                <w:rFonts w:eastAsiaTheme="minorEastAsia" w:cstheme="minorHAnsi"/>
                <w:spacing w:val="2"/>
                <w:sz w:val="20"/>
                <w:szCs w:val="20"/>
              </w:rPr>
              <w:t>e</w:t>
            </w:r>
            <w:r w:rsidRPr="00E25742">
              <w:rPr>
                <w:rFonts w:eastAsiaTheme="minorEastAsia" w:cstheme="minorHAnsi"/>
                <w:sz w:val="20"/>
                <w:szCs w:val="20"/>
              </w:rPr>
              <w:t>s</w:t>
            </w:r>
            <w:r w:rsidRPr="00E25742">
              <w:rPr>
                <w:rFonts w:eastAsiaTheme="minorEastAsia" w:cstheme="minorHAnsi"/>
                <w:spacing w:val="-5"/>
                <w:sz w:val="20"/>
                <w:szCs w:val="20"/>
              </w:rPr>
              <w:t xml:space="preserve"> </w:t>
            </w:r>
            <w:r w:rsidRPr="00E25742">
              <w:rPr>
                <w:rFonts w:eastAsiaTheme="minorEastAsia" w:cstheme="minorHAnsi"/>
                <w:spacing w:val="3"/>
                <w:sz w:val="20"/>
                <w:szCs w:val="20"/>
              </w:rPr>
              <w:t>t</w:t>
            </w:r>
            <w:r w:rsidRPr="00E25742">
              <w:rPr>
                <w:rFonts w:eastAsiaTheme="minorEastAsia" w:cstheme="minorHAnsi"/>
                <w:spacing w:val="1"/>
                <w:sz w:val="20"/>
                <w:szCs w:val="20"/>
              </w:rPr>
              <w:t>h</w:t>
            </w:r>
            <w:r w:rsidRPr="00E25742">
              <w:rPr>
                <w:rFonts w:eastAsiaTheme="minorEastAsia" w:cstheme="minorHAnsi"/>
                <w:sz w:val="20"/>
                <w:szCs w:val="20"/>
              </w:rPr>
              <w:t>at</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a</w:t>
            </w:r>
            <w:r w:rsidRPr="00E25742">
              <w:rPr>
                <w:rFonts w:eastAsiaTheme="minorEastAsia" w:cstheme="minorHAnsi"/>
                <w:sz w:val="20"/>
                <w:szCs w:val="20"/>
              </w:rPr>
              <w:t xml:space="preserve">re </w:t>
            </w:r>
            <w:r w:rsidRPr="00E25742">
              <w:rPr>
                <w:rFonts w:eastAsiaTheme="minorEastAsia" w:cstheme="minorHAnsi"/>
                <w:spacing w:val="1"/>
                <w:sz w:val="20"/>
                <w:szCs w:val="20"/>
              </w:rPr>
              <w:t>n</w:t>
            </w:r>
            <w:r w:rsidRPr="00E25742">
              <w:rPr>
                <w:rFonts w:eastAsiaTheme="minorEastAsia" w:cstheme="minorHAnsi"/>
                <w:sz w:val="20"/>
                <w:szCs w:val="20"/>
              </w:rPr>
              <w:t>ot</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e</w:t>
            </w:r>
            <w:r w:rsidRPr="00E25742">
              <w:rPr>
                <w:rFonts w:eastAsiaTheme="minorEastAsia" w:cstheme="minorHAnsi"/>
                <w:spacing w:val="1"/>
                <w:sz w:val="20"/>
                <w:szCs w:val="20"/>
              </w:rPr>
              <w:t>p</w:t>
            </w:r>
            <w:r w:rsidRPr="00E25742">
              <w:rPr>
                <w:rFonts w:eastAsiaTheme="minorEastAsia" w:cstheme="minorHAnsi"/>
                <w:sz w:val="20"/>
                <w:szCs w:val="20"/>
              </w:rPr>
              <w:t>ar</w:t>
            </w:r>
            <w:r w:rsidRPr="00E25742">
              <w:rPr>
                <w:rFonts w:eastAsiaTheme="minorEastAsia" w:cstheme="minorHAnsi"/>
                <w:spacing w:val="-1"/>
                <w:sz w:val="20"/>
                <w:szCs w:val="20"/>
              </w:rPr>
              <w:t>e</w:t>
            </w:r>
            <w:r w:rsidRPr="00E25742">
              <w:rPr>
                <w:rFonts w:eastAsiaTheme="minorEastAsia" w:cstheme="minorHAnsi"/>
                <w:spacing w:val="1"/>
                <w:sz w:val="20"/>
                <w:szCs w:val="20"/>
              </w:rPr>
              <w:t>d</w:t>
            </w:r>
            <w:r w:rsidRPr="00E25742">
              <w:rPr>
                <w:rFonts w:eastAsiaTheme="minorEastAsia" w:cstheme="minorHAnsi"/>
                <w:sz w:val="20"/>
                <w:szCs w:val="20"/>
              </w:rPr>
              <w:t>,</w:t>
            </w:r>
            <w:r w:rsidRPr="00E25742">
              <w:rPr>
                <w:rFonts w:eastAsiaTheme="minorEastAsia" w:cstheme="minorHAnsi"/>
                <w:spacing w:val="-8"/>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au</w:t>
            </w:r>
            <w:r w:rsidRPr="00E25742">
              <w:rPr>
                <w:rFonts w:eastAsiaTheme="minorEastAsia" w:cstheme="minorHAnsi"/>
                <w:spacing w:val="-1"/>
                <w:sz w:val="20"/>
                <w:szCs w:val="20"/>
              </w:rPr>
              <w:t>s</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g</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h</w:t>
            </w:r>
            <w:r w:rsidRPr="00E25742">
              <w:rPr>
                <w:rFonts w:eastAsiaTheme="minorEastAsia" w:cstheme="minorHAnsi"/>
                <w:sz w:val="20"/>
                <w:szCs w:val="20"/>
              </w:rPr>
              <w:t>ar</w:t>
            </w:r>
            <w:r w:rsidRPr="00E25742">
              <w:rPr>
                <w:rFonts w:eastAsiaTheme="minorEastAsia" w:cstheme="minorHAnsi"/>
                <w:spacing w:val="1"/>
                <w:sz w:val="20"/>
                <w:szCs w:val="20"/>
              </w:rPr>
              <w:t>d</w:t>
            </w:r>
            <w:r w:rsidRPr="00E25742">
              <w:rPr>
                <w:rFonts w:eastAsiaTheme="minorEastAsia" w:cstheme="minorHAnsi"/>
                <w:spacing w:val="-1"/>
                <w:sz w:val="20"/>
                <w:szCs w:val="20"/>
              </w:rPr>
              <w:t>s</w:t>
            </w:r>
            <w:r w:rsidRPr="00E25742">
              <w:rPr>
                <w:rFonts w:eastAsiaTheme="minorEastAsia" w:cstheme="minorHAnsi"/>
                <w:spacing w:val="1"/>
                <w:sz w:val="20"/>
                <w:szCs w:val="20"/>
              </w:rPr>
              <w:t>h</w:t>
            </w:r>
            <w:r w:rsidRPr="00E25742">
              <w:rPr>
                <w:rFonts w:eastAsiaTheme="minorEastAsia" w:cstheme="minorHAnsi"/>
                <w:sz w:val="20"/>
                <w:szCs w:val="20"/>
              </w:rPr>
              <w:t>ip</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an</w:t>
            </w:r>
            <w:r w:rsidRPr="00E25742">
              <w:rPr>
                <w:rFonts w:eastAsiaTheme="minorEastAsia" w:cstheme="minorHAnsi"/>
                <w:sz w:val="20"/>
                <w:szCs w:val="20"/>
              </w:rPr>
              <w:t>d gri</w:t>
            </w:r>
            <w:r w:rsidRPr="00E25742">
              <w:rPr>
                <w:rFonts w:eastAsiaTheme="minorEastAsia" w:cstheme="minorHAnsi"/>
                <w:spacing w:val="1"/>
                <w:sz w:val="20"/>
                <w:szCs w:val="20"/>
              </w:rPr>
              <w:t>e</w:t>
            </w:r>
            <w:r w:rsidRPr="00E25742">
              <w:rPr>
                <w:rFonts w:eastAsiaTheme="minorEastAsia" w:cstheme="minorHAnsi"/>
                <w:spacing w:val="-1"/>
                <w:sz w:val="20"/>
                <w:szCs w:val="20"/>
              </w:rPr>
              <w:t>v</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c</w:t>
            </w:r>
            <w:r w:rsidRPr="00E25742">
              <w:rPr>
                <w:rFonts w:eastAsiaTheme="minorEastAsia" w:cstheme="minorHAnsi"/>
                <w:spacing w:val="1"/>
                <w:sz w:val="20"/>
                <w:szCs w:val="20"/>
              </w:rPr>
              <w:t>e</w:t>
            </w:r>
            <w:r w:rsidRPr="00E25742">
              <w:rPr>
                <w:rFonts w:eastAsiaTheme="minorEastAsia" w:cstheme="minorHAnsi"/>
                <w:spacing w:val="-1"/>
                <w:sz w:val="20"/>
                <w:szCs w:val="20"/>
              </w:rPr>
              <w:t>s</w:t>
            </w:r>
            <w:r w:rsidRPr="00E25742">
              <w:rPr>
                <w:rFonts w:eastAsiaTheme="minorEastAsia" w:cstheme="minorHAnsi"/>
                <w:sz w:val="20"/>
                <w:szCs w:val="20"/>
              </w:rPr>
              <w:t>.</w:t>
            </w:r>
          </w:p>
          <w:p w14:paraId="6A3BD543" w14:textId="77777777" w:rsidR="00E25742" w:rsidRPr="00E25742" w:rsidRDefault="00E25742" w:rsidP="00E25742">
            <w:pPr>
              <w:widowControl w:val="0"/>
              <w:numPr>
                <w:ilvl w:val="0"/>
                <w:numId w:val="32"/>
              </w:numPr>
              <w:tabs>
                <w:tab w:val="left" w:pos="460"/>
              </w:tabs>
              <w:autoSpaceDE w:val="0"/>
              <w:autoSpaceDN w:val="0"/>
              <w:adjustRightInd w:val="0"/>
              <w:spacing w:before="4" w:after="0" w:line="274" w:lineRule="auto"/>
              <w:ind w:left="450" w:right="105"/>
              <w:contextualSpacing/>
              <w:jc w:val="both"/>
              <w:rPr>
                <w:rFonts w:eastAsiaTheme="minorEastAsia" w:cstheme="minorHAnsi"/>
                <w:sz w:val="20"/>
                <w:szCs w:val="20"/>
              </w:rPr>
            </w:pPr>
            <w:r w:rsidRPr="00E25742">
              <w:rPr>
                <w:rFonts w:eastAsiaTheme="minorEastAsia" w:cstheme="minorHAnsi"/>
                <w:sz w:val="20"/>
                <w:szCs w:val="20"/>
              </w:rPr>
              <w:t>L</w:t>
            </w:r>
            <w:r w:rsidRPr="00E25742">
              <w:rPr>
                <w:rFonts w:eastAsiaTheme="minorEastAsia" w:cstheme="minorHAnsi"/>
                <w:spacing w:val="1"/>
                <w:sz w:val="20"/>
                <w:szCs w:val="20"/>
              </w:rPr>
              <w:t>o</w:t>
            </w:r>
            <w:r w:rsidRPr="00E25742">
              <w:rPr>
                <w:rFonts w:eastAsiaTheme="minorEastAsia" w:cstheme="minorHAnsi"/>
                <w:spacing w:val="-1"/>
                <w:sz w:val="20"/>
                <w:szCs w:val="20"/>
              </w:rPr>
              <w:t>s</w:t>
            </w:r>
            <w:r w:rsidRPr="00E25742">
              <w:rPr>
                <w:rFonts w:eastAsiaTheme="minorEastAsia" w:cstheme="minorHAnsi"/>
                <w:sz w:val="20"/>
                <w:szCs w:val="20"/>
              </w:rPr>
              <w:t>s</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o</w:t>
            </w:r>
            <w:r w:rsidRPr="00E25742">
              <w:rPr>
                <w:rFonts w:eastAsiaTheme="minorEastAsia" w:cstheme="minorHAnsi"/>
                <w:sz w:val="20"/>
                <w:szCs w:val="20"/>
              </w:rPr>
              <w:t>f</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lo</w:t>
            </w:r>
            <w:r w:rsidRPr="00E25742">
              <w:rPr>
                <w:rFonts w:eastAsiaTheme="minorEastAsia" w:cstheme="minorHAnsi"/>
                <w:spacing w:val="3"/>
                <w:sz w:val="20"/>
                <w:szCs w:val="20"/>
              </w:rPr>
              <w:t>t</w:t>
            </w:r>
            <w:r w:rsidRPr="00E25742">
              <w:rPr>
                <w:rFonts w:eastAsiaTheme="minorEastAsia" w:cstheme="minorHAnsi"/>
                <w:sz w:val="20"/>
                <w:szCs w:val="20"/>
              </w:rPr>
              <w:t>s</w:t>
            </w:r>
            <w:r w:rsidRPr="00E25742">
              <w:rPr>
                <w:rFonts w:eastAsiaTheme="minorEastAsia" w:cstheme="minorHAnsi"/>
                <w:spacing w:val="-5"/>
                <w:sz w:val="20"/>
                <w:szCs w:val="20"/>
              </w:rPr>
              <w:t xml:space="preserve"> </w:t>
            </w:r>
            <w:r w:rsidRPr="00E25742">
              <w:rPr>
                <w:rFonts w:eastAsiaTheme="minorEastAsia" w:cstheme="minorHAnsi"/>
                <w:sz w:val="20"/>
                <w:szCs w:val="20"/>
              </w:rPr>
              <w:t>for</w:t>
            </w:r>
            <w:r w:rsidRPr="00E25742">
              <w:rPr>
                <w:rFonts w:eastAsiaTheme="minorEastAsia" w:cstheme="minorHAnsi"/>
                <w:spacing w:val="-1"/>
                <w:sz w:val="20"/>
                <w:szCs w:val="20"/>
              </w:rPr>
              <w:t xml:space="preserve"> f</w:t>
            </w:r>
            <w:r w:rsidRPr="00E25742">
              <w:rPr>
                <w:rFonts w:eastAsiaTheme="minorEastAsia" w:cstheme="minorHAnsi"/>
                <w:spacing w:val="3"/>
                <w:sz w:val="20"/>
                <w:szCs w:val="20"/>
              </w:rPr>
              <w:t>a</w:t>
            </w:r>
            <w:r w:rsidRPr="00E25742">
              <w:rPr>
                <w:rFonts w:eastAsiaTheme="minorEastAsia" w:cstheme="minorHAnsi"/>
                <w:spacing w:val="-1"/>
                <w:sz w:val="20"/>
                <w:szCs w:val="20"/>
              </w:rPr>
              <w:t>m</w:t>
            </w:r>
            <w:r w:rsidRPr="00E25742">
              <w:rPr>
                <w:rFonts w:eastAsiaTheme="minorEastAsia" w:cstheme="minorHAnsi"/>
                <w:sz w:val="20"/>
                <w:szCs w:val="20"/>
              </w:rPr>
              <w:t>ily</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h</w:t>
            </w:r>
            <w:r w:rsidRPr="00E25742">
              <w:rPr>
                <w:rFonts w:eastAsiaTheme="minorEastAsia" w:cstheme="minorHAnsi"/>
                <w:sz w:val="20"/>
                <w:szCs w:val="20"/>
              </w:rPr>
              <w:t>o</w:t>
            </w:r>
            <w:r w:rsidRPr="00E25742">
              <w:rPr>
                <w:rFonts w:eastAsiaTheme="minorEastAsia" w:cstheme="minorHAnsi"/>
                <w:spacing w:val="-1"/>
                <w:sz w:val="20"/>
                <w:szCs w:val="20"/>
              </w:rPr>
              <w:t>m</w:t>
            </w:r>
            <w:r w:rsidRPr="00E25742">
              <w:rPr>
                <w:rFonts w:eastAsiaTheme="minorEastAsia" w:cstheme="minorHAnsi"/>
                <w:spacing w:val="1"/>
                <w:sz w:val="20"/>
                <w:szCs w:val="20"/>
              </w:rPr>
              <w:t>e</w:t>
            </w:r>
            <w:r w:rsidRPr="00E25742">
              <w:rPr>
                <w:rFonts w:eastAsiaTheme="minorEastAsia" w:cstheme="minorHAnsi"/>
                <w:sz w:val="20"/>
                <w:szCs w:val="20"/>
              </w:rPr>
              <w:t>s</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du</w:t>
            </w:r>
            <w:r w:rsidRPr="00E25742">
              <w:rPr>
                <w:rFonts w:eastAsiaTheme="minorEastAsia" w:cstheme="minorHAnsi"/>
                <w:sz w:val="20"/>
                <w:szCs w:val="20"/>
              </w:rPr>
              <w:t>e to</w:t>
            </w:r>
            <w:r w:rsidRPr="00E25742">
              <w:rPr>
                <w:rFonts w:eastAsiaTheme="minorEastAsia" w:cstheme="minorHAnsi"/>
                <w:spacing w:val="-1"/>
                <w:sz w:val="20"/>
                <w:szCs w:val="20"/>
              </w:rPr>
              <w:t xml:space="preserve"> </w:t>
            </w:r>
            <w:r w:rsidRPr="00E25742">
              <w:rPr>
                <w:rFonts w:eastAsiaTheme="minorEastAsia" w:cstheme="minorHAnsi"/>
                <w:sz w:val="20"/>
                <w:szCs w:val="20"/>
              </w:rPr>
              <w:t>ex</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op</w:t>
            </w:r>
            <w:r w:rsidRPr="00E25742">
              <w:rPr>
                <w:rFonts w:eastAsiaTheme="minorEastAsia" w:cstheme="minorHAnsi"/>
                <w:sz w:val="20"/>
                <w:szCs w:val="20"/>
              </w:rPr>
              <w:t>ria</w:t>
            </w:r>
            <w:r w:rsidRPr="00E25742">
              <w:rPr>
                <w:rFonts w:eastAsiaTheme="minorEastAsia" w:cstheme="minorHAnsi"/>
                <w:spacing w:val="1"/>
                <w:sz w:val="20"/>
                <w:szCs w:val="20"/>
              </w:rPr>
              <w:t>t</w:t>
            </w:r>
            <w:r w:rsidRPr="00E25742">
              <w:rPr>
                <w:rFonts w:eastAsiaTheme="minorEastAsia" w:cstheme="minorHAnsi"/>
                <w:sz w:val="20"/>
                <w:szCs w:val="20"/>
              </w:rPr>
              <w:t>io</w:t>
            </w:r>
            <w:r w:rsidRPr="00E25742">
              <w:rPr>
                <w:rFonts w:eastAsiaTheme="minorEastAsia" w:cstheme="minorHAnsi"/>
                <w:spacing w:val="1"/>
                <w:sz w:val="20"/>
                <w:szCs w:val="20"/>
              </w:rPr>
              <w:t>n</w:t>
            </w:r>
            <w:r w:rsidRPr="00E25742">
              <w:rPr>
                <w:rFonts w:eastAsiaTheme="minorEastAsia" w:cstheme="minorHAnsi"/>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14715EF5" w14:textId="77777777" w:rsidR="00E25742" w:rsidRPr="00E25742" w:rsidRDefault="00E25742" w:rsidP="00E25742">
            <w:pPr>
              <w:widowControl w:val="0"/>
              <w:numPr>
                <w:ilvl w:val="0"/>
                <w:numId w:val="32"/>
              </w:numPr>
              <w:tabs>
                <w:tab w:val="left" w:pos="460"/>
              </w:tabs>
              <w:autoSpaceDE w:val="0"/>
              <w:autoSpaceDN w:val="0"/>
              <w:adjustRightInd w:val="0"/>
              <w:spacing w:before="5" w:after="0" w:line="274" w:lineRule="auto"/>
              <w:ind w:left="460" w:right="197" w:hanging="296"/>
              <w:contextualSpacing/>
              <w:rPr>
                <w:rFonts w:eastAsiaTheme="minorEastAsia" w:cstheme="minorHAnsi"/>
                <w:sz w:val="20"/>
                <w:szCs w:val="20"/>
              </w:rPr>
            </w:pPr>
            <w:r w:rsidRPr="00E25742">
              <w:rPr>
                <w:rFonts w:eastAsiaTheme="minorEastAsia" w:cstheme="minorHAnsi"/>
                <w:sz w:val="20"/>
                <w:szCs w:val="20"/>
              </w:rPr>
              <w:t>R</w:t>
            </w:r>
            <w:r w:rsidRPr="00E25742">
              <w:rPr>
                <w:rFonts w:eastAsiaTheme="minorEastAsia" w:cstheme="minorHAnsi"/>
                <w:spacing w:val="-1"/>
                <w:sz w:val="20"/>
                <w:szCs w:val="20"/>
              </w:rPr>
              <w:t>ev</w:t>
            </w:r>
            <w:r w:rsidRPr="00E25742">
              <w:rPr>
                <w:rFonts w:eastAsiaTheme="minorEastAsia" w:cstheme="minorHAnsi"/>
                <w:spacing w:val="2"/>
                <w:sz w:val="20"/>
                <w:szCs w:val="20"/>
              </w:rPr>
              <w:t>i</w:t>
            </w:r>
            <w:r w:rsidRPr="00E25742">
              <w:rPr>
                <w:rFonts w:eastAsiaTheme="minorEastAsia" w:cstheme="minorHAnsi"/>
                <w:spacing w:val="1"/>
                <w:sz w:val="20"/>
                <w:szCs w:val="20"/>
              </w:rPr>
              <w:t>e</w:t>
            </w:r>
            <w:r w:rsidRPr="00E25742">
              <w:rPr>
                <w:rFonts w:eastAsiaTheme="minorEastAsia" w:cstheme="minorHAnsi"/>
                <w:sz w:val="20"/>
                <w:szCs w:val="20"/>
              </w:rPr>
              <w:t>w</w:t>
            </w:r>
            <w:r w:rsidRPr="00E25742">
              <w:rPr>
                <w:rFonts w:eastAsiaTheme="minorEastAsia" w:cstheme="minorHAnsi"/>
                <w:spacing w:val="-7"/>
                <w:sz w:val="20"/>
                <w:szCs w:val="20"/>
              </w:rPr>
              <w:t xml:space="preserve"> </w:t>
            </w:r>
            <w:r w:rsidRPr="00E25742">
              <w:rPr>
                <w:rFonts w:eastAsiaTheme="minorEastAsia" w:cstheme="minorHAnsi"/>
                <w:sz w:val="20"/>
                <w:szCs w:val="20"/>
              </w:rPr>
              <w:t>ex</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op</w:t>
            </w:r>
            <w:r w:rsidRPr="00E25742">
              <w:rPr>
                <w:rFonts w:eastAsiaTheme="minorEastAsia" w:cstheme="minorHAnsi"/>
                <w:sz w:val="20"/>
                <w:szCs w:val="20"/>
              </w:rPr>
              <w:t>ria</w:t>
            </w:r>
            <w:r w:rsidRPr="00E25742">
              <w:rPr>
                <w:rFonts w:eastAsiaTheme="minorEastAsia" w:cstheme="minorHAnsi"/>
                <w:spacing w:val="1"/>
                <w:sz w:val="20"/>
                <w:szCs w:val="20"/>
              </w:rPr>
              <w:t>t</w:t>
            </w:r>
            <w:r w:rsidRPr="00E25742">
              <w:rPr>
                <w:rFonts w:eastAsiaTheme="minorEastAsia" w:cstheme="minorHAnsi"/>
                <w:sz w:val="20"/>
                <w:szCs w:val="20"/>
              </w:rPr>
              <w:t>ion</w:t>
            </w:r>
            <w:r w:rsidRPr="00E25742">
              <w:rPr>
                <w:rFonts w:eastAsiaTheme="minorEastAsia" w:cstheme="minorHAnsi"/>
                <w:spacing w:val="-10"/>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w:t>
            </w:r>
            <w:r w:rsidRPr="00E25742">
              <w:rPr>
                <w:rFonts w:eastAsiaTheme="minorEastAsia" w:cstheme="minorHAnsi"/>
                <w:sz w:val="20"/>
                <w:szCs w:val="20"/>
              </w:rPr>
              <w:t>w</w:t>
            </w:r>
            <w:r w:rsidRPr="00E25742">
              <w:rPr>
                <w:rFonts w:eastAsiaTheme="minorEastAsia" w:cstheme="minorHAnsi"/>
                <w:spacing w:val="-1"/>
                <w:sz w:val="20"/>
                <w:szCs w:val="20"/>
              </w:rPr>
              <w:t xml:space="preserve"> </w:t>
            </w:r>
            <w:r w:rsidRPr="00E25742">
              <w:rPr>
                <w:rFonts w:eastAsiaTheme="minorEastAsia" w:cstheme="minorHAnsi"/>
                <w:sz w:val="20"/>
                <w:szCs w:val="20"/>
              </w:rPr>
              <w:t>to</w:t>
            </w:r>
            <w:r w:rsidRPr="00E25742">
              <w:rPr>
                <w:rFonts w:eastAsiaTheme="minorEastAsia" w:cstheme="minorHAnsi"/>
                <w:spacing w:val="-1"/>
                <w:sz w:val="20"/>
                <w:szCs w:val="20"/>
              </w:rPr>
              <w:t xml:space="preserve"> </w:t>
            </w:r>
            <w:r w:rsidRPr="00E25742">
              <w:rPr>
                <w:rFonts w:eastAsiaTheme="minorEastAsia" w:cstheme="minorHAnsi"/>
                <w:spacing w:val="3"/>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clu</w:t>
            </w:r>
            <w:r w:rsidRPr="00E25742">
              <w:rPr>
                <w:rFonts w:eastAsiaTheme="minorEastAsia" w:cstheme="minorHAnsi"/>
                <w:spacing w:val="1"/>
                <w:sz w:val="20"/>
                <w:szCs w:val="20"/>
              </w:rPr>
              <w:t>d</w:t>
            </w:r>
            <w:r w:rsidRPr="00E25742">
              <w:rPr>
                <w:rFonts w:eastAsiaTheme="minorEastAsia" w:cstheme="minorHAnsi"/>
                <w:sz w:val="20"/>
                <w:szCs w:val="20"/>
              </w:rPr>
              <w:t>e comp</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pacing w:val="-1"/>
                <w:sz w:val="20"/>
                <w:szCs w:val="20"/>
              </w:rPr>
              <w:t>s</w:t>
            </w:r>
            <w:r w:rsidRPr="00E25742">
              <w:rPr>
                <w:rFonts w:eastAsiaTheme="minorEastAsia" w:cstheme="minorHAnsi"/>
                <w:sz w:val="20"/>
                <w:szCs w:val="20"/>
              </w:rPr>
              <w:t>a</w:t>
            </w:r>
            <w:r w:rsidRPr="00E25742">
              <w:rPr>
                <w:rFonts w:eastAsiaTheme="minorEastAsia" w:cstheme="minorHAnsi"/>
                <w:spacing w:val="1"/>
                <w:sz w:val="20"/>
                <w:szCs w:val="20"/>
              </w:rPr>
              <w:t>t</w:t>
            </w:r>
            <w:r w:rsidRPr="00E25742">
              <w:rPr>
                <w:rFonts w:eastAsiaTheme="minorEastAsia" w:cstheme="minorHAnsi"/>
                <w:sz w:val="20"/>
                <w:szCs w:val="20"/>
              </w:rPr>
              <w:t>ion</w:t>
            </w:r>
            <w:r w:rsidRPr="00E25742">
              <w:rPr>
                <w:rFonts w:eastAsiaTheme="minorEastAsia" w:cstheme="minorHAnsi"/>
                <w:spacing w:val="-11"/>
                <w:sz w:val="20"/>
                <w:szCs w:val="20"/>
              </w:rPr>
              <w:t xml:space="preserve"> </w:t>
            </w:r>
            <w:r w:rsidRPr="00E25742">
              <w:rPr>
                <w:rFonts w:eastAsiaTheme="minorEastAsia" w:cstheme="minorHAnsi"/>
                <w:spacing w:val="1"/>
                <w:sz w:val="20"/>
                <w:szCs w:val="20"/>
              </w:rPr>
              <w:t>o</w:t>
            </w:r>
            <w:r w:rsidRPr="00E25742">
              <w:rPr>
                <w:rFonts w:eastAsiaTheme="minorEastAsia" w:cstheme="minorHAnsi"/>
                <w:sz w:val="20"/>
                <w:szCs w:val="20"/>
              </w:rPr>
              <w:t>f</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un</w:t>
            </w:r>
            <w:r w:rsidRPr="00E25742">
              <w:rPr>
                <w:rFonts w:eastAsiaTheme="minorEastAsia" w:cstheme="minorHAnsi"/>
                <w:sz w:val="20"/>
                <w:szCs w:val="20"/>
              </w:rPr>
              <w:t>r</w:t>
            </w:r>
            <w:r w:rsidRPr="00E25742">
              <w:rPr>
                <w:rFonts w:eastAsiaTheme="minorEastAsia" w:cstheme="minorHAnsi"/>
                <w:spacing w:val="-1"/>
                <w:sz w:val="20"/>
                <w:szCs w:val="20"/>
              </w:rPr>
              <w:t>e</w:t>
            </w:r>
            <w:r w:rsidRPr="00E25742">
              <w:rPr>
                <w:rFonts w:eastAsiaTheme="minorEastAsia" w:cstheme="minorHAnsi"/>
                <w:sz w:val="20"/>
                <w:szCs w:val="20"/>
              </w:rPr>
              <w:t>cor</w:t>
            </w:r>
            <w:r w:rsidRPr="00E25742">
              <w:rPr>
                <w:rFonts w:eastAsiaTheme="minorEastAsia" w:cstheme="minorHAnsi"/>
                <w:spacing w:val="4"/>
                <w:sz w:val="20"/>
                <w:szCs w:val="20"/>
              </w:rPr>
              <w:t>d</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8"/>
                <w:sz w:val="20"/>
                <w:szCs w:val="20"/>
              </w:rPr>
              <w:t xml:space="preserve"> </w:t>
            </w:r>
            <w:r w:rsidRPr="00E25742">
              <w:rPr>
                <w:rFonts w:eastAsiaTheme="minorEastAsia" w:cstheme="minorHAnsi"/>
                <w:sz w:val="20"/>
                <w:szCs w:val="20"/>
              </w:rPr>
              <w:t>righ</w:t>
            </w:r>
            <w:r w:rsidRPr="00E25742">
              <w:rPr>
                <w:rFonts w:eastAsiaTheme="minorEastAsia" w:cstheme="minorHAnsi"/>
                <w:spacing w:val="1"/>
                <w:sz w:val="20"/>
                <w:szCs w:val="20"/>
              </w:rPr>
              <w:t>t</w:t>
            </w:r>
            <w:r w:rsidRPr="00E25742">
              <w:rPr>
                <w:rFonts w:eastAsiaTheme="minorEastAsia" w:cstheme="minorHAnsi"/>
                <w:sz w:val="20"/>
                <w:szCs w:val="20"/>
              </w:rPr>
              <w:t>s</w:t>
            </w:r>
            <w:r w:rsidRPr="00E25742">
              <w:rPr>
                <w:rFonts w:eastAsiaTheme="minorEastAsia" w:cstheme="minorHAnsi"/>
                <w:spacing w:val="-6"/>
                <w:sz w:val="20"/>
                <w:szCs w:val="20"/>
              </w:rPr>
              <w:t xml:space="preserve"> </w:t>
            </w:r>
            <w:r w:rsidRPr="00E25742">
              <w:rPr>
                <w:rFonts w:eastAsiaTheme="minorEastAsia" w:cstheme="minorHAnsi"/>
                <w:sz w:val="20"/>
                <w:szCs w:val="20"/>
              </w:rPr>
              <w:t>(ren</w:t>
            </w:r>
            <w:r w:rsidRPr="00E25742">
              <w:rPr>
                <w:rFonts w:eastAsiaTheme="minorEastAsia" w:cstheme="minorHAnsi"/>
                <w:spacing w:val="3"/>
                <w:sz w:val="20"/>
                <w:szCs w:val="20"/>
              </w:rPr>
              <w:t>t</w:t>
            </w:r>
            <w:r w:rsidRPr="00E25742">
              <w:rPr>
                <w:rFonts w:eastAsiaTheme="minorEastAsia" w:cstheme="minorHAnsi"/>
                <w:spacing w:val="-1"/>
                <w:sz w:val="20"/>
                <w:szCs w:val="20"/>
              </w:rPr>
              <w:t>e</w:t>
            </w:r>
            <w:r w:rsidRPr="00E25742">
              <w:rPr>
                <w:rFonts w:eastAsiaTheme="minorEastAsia" w:cstheme="minorHAnsi"/>
                <w:sz w:val="20"/>
                <w:szCs w:val="20"/>
              </w:rPr>
              <w:t>d la</w:t>
            </w:r>
            <w:r w:rsidRPr="00E25742">
              <w:rPr>
                <w:rFonts w:eastAsiaTheme="minorEastAsia" w:cstheme="minorHAnsi"/>
                <w:spacing w:val="1"/>
                <w:sz w:val="20"/>
                <w:szCs w:val="20"/>
              </w:rPr>
              <w:t>nd</w:t>
            </w:r>
            <w:r w:rsidRPr="00E25742">
              <w:rPr>
                <w:rFonts w:eastAsiaTheme="minorEastAsia" w:cstheme="minorHAnsi"/>
                <w:sz w:val="20"/>
                <w:szCs w:val="20"/>
              </w:rPr>
              <w:t>,</w:t>
            </w:r>
            <w:r w:rsidRPr="00E25742">
              <w:rPr>
                <w:rFonts w:eastAsiaTheme="minorEastAsia" w:cstheme="minorHAnsi"/>
                <w:spacing w:val="-4"/>
                <w:sz w:val="20"/>
                <w:szCs w:val="20"/>
              </w:rPr>
              <w:t xml:space="preserve"> </w:t>
            </w:r>
            <w:r w:rsidRPr="00E25742">
              <w:rPr>
                <w:rFonts w:eastAsiaTheme="minorEastAsia" w:cstheme="minorHAnsi"/>
                <w:sz w:val="20"/>
                <w:szCs w:val="20"/>
              </w:rPr>
              <w:t>road</w:t>
            </w:r>
            <w:r w:rsidRPr="00E25742">
              <w:rPr>
                <w:rFonts w:eastAsiaTheme="minorEastAsia" w:cstheme="minorHAnsi"/>
                <w:spacing w:val="-3"/>
                <w:sz w:val="20"/>
                <w:szCs w:val="20"/>
              </w:rPr>
              <w:t xml:space="preserve"> </w:t>
            </w:r>
            <w:r w:rsidRPr="00E25742">
              <w:rPr>
                <w:rFonts w:eastAsiaTheme="minorEastAsia" w:cstheme="minorHAnsi"/>
                <w:sz w:val="20"/>
                <w:szCs w:val="20"/>
              </w:rPr>
              <w:t>r</w:t>
            </w:r>
            <w:r w:rsidRPr="00E25742">
              <w:rPr>
                <w:rFonts w:eastAsiaTheme="minorEastAsia" w:cstheme="minorHAnsi"/>
                <w:spacing w:val="-1"/>
                <w:sz w:val="20"/>
                <w:szCs w:val="20"/>
              </w:rPr>
              <w:t>ese</w:t>
            </w:r>
            <w:r w:rsidRPr="00E25742">
              <w:rPr>
                <w:rFonts w:eastAsiaTheme="minorEastAsia" w:cstheme="minorHAnsi"/>
                <w:sz w:val="20"/>
                <w:szCs w:val="20"/>
              </w:rPr>
              <w:t>r</w:t>
            </w:r>
            <w:r w:rsidRPr="00E25742">
              <w:rPr>
                <w:rFonts w:eastAsiaTheme="minorEastAsia" w:cstheme="minorHAnsi"/>
                <w:spacing w:val="1"/>
                <w:sz w:val="20"/>
                <w:szCs w:val="20"/>
              </w:rPr>
              <w:t>v</w:t>
            </w:r>
            <w:r w:rsidRPr="00E25742">
              <w:rPr>
                <w:rFonts w:eastAsiaTheme="minorEastAsia" w:cstheme="minorHAnsi"/>
                <w:spacing w:val="-1"/>
                <w:sz w:val="20"/>
                <w:szCs w:val="20"/>
              </w:rPr>
              <w:t>es</w:t>
            </w:r>
            <w:r w:rsidRPr="00E25742">
              <w:rPr>
                <w:rFonts w:eastAsiaTheme="minorEastAsia" w:cstheme="minorHAnsi"/>
                <w:sz w:val="20"/>
                <w:szCs w:val="20"/>
              </w:rPr>
              <w:t>,</w:t>
            </w:r>
            <w:r w:rsidRPr="00E25742">
              <w:rPr>
                <w:rFonts w:eastAsiaTheme="minorEastAsia" w:cstheme="minorHAnsi"/>
                <w:spacing w:val="-7"/>
                <w:sz w:val="20"/>
                <w:szCs w:val="20"/>
              </w:rPr>
              <w:t xml:space="preserve"> </w:t>
            </w:r>
            <w:r w:rsidRPr="00E25742">
              <w:rPr>
                <w:rFonts w:eastAsiaTheme="minorEastAsia" w:cstheme="minorHAnsi"/>
                <w:sz w:val="20"/>
                <w:szCs w:val="20"/>
              </w:rPr>
              <w:t>f</w:t>
            </w:r>
            <w:r w:rsidRPr="00E25742">
              <w:rPr>
                <w:rFonts w:eastAsiaTheme="minorEastAsia" w:cstheme="minorHAnsi"/>
                <w:spacing w:val="2"/>
                <w:sz w:val="20"/>
                <w:szCs w:val="20"/>
              </w:rPr>
              <w:t>i</w:t>
            </w:r>
            <w:r w:rsidRPr="00E25742">
              <w:rPr>
                <w:rFonts w:eastAsiaTheme="minorEastAsia" w:cstheme="minorHAnsi"/>
                <w:spacing w:val="-1"/>
                <w:sz w:val="20"/>
                <w:szCs w:val="20"/>
              </w:rPr>
              <w:t>s</w:t>
            </w:r>
            <w:r w:rsidRPr="00E25742">
              <w:rPr>
                <w:rFonts w:eastAsiaTheme="minorEastAsia" w:cstheme="minorHAnsi"/>
                <w:spacing w:val="1"/>
                <w:sz w:val="20"/>
                <w:szCs w:val="20"/>
              </w:rPr>
              <w:t>h</w:t>
            </w:r>
            <w:r w:rsidRPr="00E25742">
              <w:rPr>
                <w:rFonts w:eastAsiaTheme="minorEastAsia" w:cstheme="minorHAnsi"/>
                <w:spacing w:val="-1"/>
                <w:sz w:val="20"/>
                <w:szCs w:val="20"/>
              </w:rPr>
              <w:t>e</w:t>
            </w:r>
            <w:r w:rsidRPr="00E25742">
              <w:rPr>
                <w:rFonts w:eastAsiaTheme="minorEastAsia" w:cstheme="minorHAnsi"/>
                <w:sz w:val="20"/>
                <w:szCs w:val="20"/>
              </w:rPr>
              <w:t>r</w:t>
            </w:r>
            <w:r w:rsidRPr="00E25742">
              <w:rPr>
                <w:rFonts w:eastAsiaTheme="minorEastAsia" w:cstheme="minorHAnsi"/>
                <w:spacing w:val="2"/>
                <w:sz w:val="20"/>
                <w:szCs w:val="20"/>
              </w:rPr>
              <w:t>i</w:t>
            </w:r>
            <w:r w:rsidRPr="00E25742">
              <w:rPr>
                <w:rFonts w:eastAsiaTheme="minorEastAsia" w:cstheme="minorHAnsi"/>
                <w:spacing w:val="-1"/>
                <w:sz w:val="20"/>
                <w:szCs w:val="20"/>
              </w:rPr>
              <w:t>e</w:t>
            </w:r>
            <w:r w:rsidRPr="00E25742">
              <w:rPr>
                <w:rFonts w:eastAsiaTheme="minorEastAsia" w:cstheme="minorHAnsi"/>
                <w:sz w:val="20"/>
                <w:szCs w:val="20"/>
              </w:rPr>
              <w:t>s</w:t>
            </w:r>
            <w:r w:rsidRPr="00E25742">
              <w:rPr>
                <w:rFonts w:eastAsiaTheme="minorEastAsia" w:cstheme="minorHAnsi"/>
                <w:spacing w:val="-5"/>
                <w:sz w:val="20"/>
                <w:szCs w:val="20"/>
              </w:rPr>
              <w:t xml:space="preserve"> </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d</w:t>
            </w:r>
            <w:r w:rsidRPr="00E25742">
              <w:rPr>
                <w:rFonts w:eastAsiaTheme="minorEastAsia" w:cstheme="minorHAnsi"/>
                <w:spacing w:val="-2"/>
                <w:sz w:val="20"/>
                <w:szCs w:val="20"/>
              </w:rPr>
              <w:t xml:space="preserve"> </w:t>
            </w:r>
            <w:r w:rsidRPr="00E25742">
              <w:rPr>
                <w:rFonts w:eastAsiaTheme="minorEastAsia" w:cstheme="minorHAnsi"/>
                <w:sz w:val="20"/>
                <w:szCs w:val="20"/>
              </w:rPr>
              <w:t>gr</w:t>
            </w:r>
            <w:r w:rsidRPr="00E25742">
              <w:rPr>
                <w:rFonts w:eastAsiaTheme="minorEastAsia" w:cstheme="minorHAnsi"/>
                <w:spacing w:val="1"/>
                <w:sz w:val="20"/>
                <w:szCs w:val="20"/>
              </w:rPr>
              <w:t>a</w:t>
            </w:r>
            <w:r w:rsidRPr="00E25742">
              <w:rPr>
                <w:rFonts w:eastAsiaTheme="minorEastAsia" w:cstheme="minorHAnsi"/>
                <w:sz w:val="20"/>
                <w:szCs w:val="20"/>
              </w:rPr>
              <w:t>zi</w:t>
            </w:r>
            <w:r w:rsidRPr="00E25742">
              <w:rPr>
                <w:rFonts w:eastAsiaTheme="minorEastAsia" w:cstheme="minorHAnsi"/>
                <w:spacing w:val="1"/>
                <w:sz w:val="20"/>
                <w:szCs w:val="20"/>
              </w:rPr>
              <w:t>n</w:t>
            </w:r>
            <w:r w:rsidRPr="00E25742">
              <w:rPr>
                <w:rFonts w:eastAsiaTheme="minorEastAsia" w:cstheme="minorHAnsi"/>
                <w:sz w:val="20"/>
                <w:szCs w:val="20"/>
              </w:rPr>
              <w:t>g la</w:t>
            </w:r>
            <w:r w:rsidRPr="00E25742">
              <w:rPr>
                <w:rFonts w:eastAsiaTheme="minorEastAsia" w:cstheme="minorHAnsi"/>
                <w:spacing w:val="1"/>
                <w:sz w:val="20"/>
                <w:szCs w:val="20"/>
              </w:rPr>
              <w:t>nd</w:t>
            </w:r>
            <w:r w:rsidRPr="00E25742">
              <w:rPr>
                <w:rFonts w:eastAsiaTheme="minorEastAsia" w:cstheme="minorHAnsi"/>
                <w:spacing w:val="-1"/>
                <w:sz w:val="20"/>
                <w:szCs w:val="20"/>
              </w:rPr>
              <w:t>s</w:t>
            </w:r>
            <w:r w:rsidRPr="00E25742">
              <w:rPr>
                <w:rFonts w:eastAsiaTheme="minorEastAsia" w:cstheme="minorHAnsi"/>
                <w:spacing w:val="1"/>
                <w:sz w:val="20"/>
                <w:szCs w:val="20"/>
              </w:rPr>
              <w:t>)</w:t>
            </w:r>
            <w:r w:rsidRPr="00E25742">
              <w:rPr>
                <w:rFonts w:eastAsiaTheme="minorEastAsia" w:cstheme="minorHAnsi"/>
                <w:sz w:val="20"/>
                <w:szCs w:val="20"/>
              </w:rPr>
              <w:t>.</w:t>
            </w:r>
          </w:p>
          <w:p w14:paraId="5C549AE5" w14:textId="77777777" w:rsidR="00E25742" w:rsidRPr="00E25742" w:rsidRDefault="00E25742" w:rsidP="00E25742">
            <w:pPr>
              <w:widowControl w:val="0"/>
              <w:numPr>
                <w:ilvl w:val="0"/>
                <w:numId w:val="32"/>
              </w:numPr>
              <w:autoSpaceDE w:val="0"/>
              <w:autoSpaceDN w:val="0"/>
              <w:adjustRightInd w:val="0"/>
              <w:spacing w:before="2" w:after="0" w:line="240" w:lineRule="auto"/>
              <w:ind w:left="434" w:hanging="270"/>
              <w:contextualSpacing/>
              <w:rPr>
                <w:rFonts w:eastAsiaTheme="minorEastAsia" w:cstheme="minorHAnsi"/>
                <w:sz w:val="20"/>
                <w:szCs w:val="20"/>
              </w:rPr>
            </w:pPr>
            <w:r w:rsidRPr="00E25742">
              <w:rPr>
                <w:rFonts w:eastAsiaTheme="minorEastAsia" w:cstheme="minorHAnsi"/>
                <w:sz w:val="20"/>
                <w:szCs w:val="20"/>
              </w:rPr>
              <w:t>D</w:t>
            </w:r>
            <w:r w:rsidRPr="00E25742">
              <w:rPr>
                <w:rFonts w:eastAsiaTheme="minorEastAsia" w:cstheme="minorHAnsi"/>
                <w:spacing w:val="-1"/>
                <w:sz w:val="20"/>
                <w:szCs w:val="20"/>
              </w:rPr>
              <w:t>e</w:t>
            </w:r>
            <w:r w:rsidRPr="00E25742">
              <w:rPr>
                <w:rFonts w:eastAsiaTheme="minorEastAsia" w:cstheme="minorHAnsi"/>
                <w:spacing w:val="1"/>
                <w:sz w:val="20"/>
                <w:szCs w:val="20"/>
              </w:rPr>
              <w:t>v</w:t>
            </w:r>
            <w:r w:rsidRPr="00E25742">
              <w:rPr>
                <w:rFonts w:eastAsiaTheme="minorEastAsia" w:cstheme="minorHAnsi"/>
                <w:spacing w:val="-1"/>
                <w:sz w:val="20"/>
                <w:szCs w:val="20"/>
              </w:rPr>
              <w:t>e</w:t>
            </w:r>
            <w:r w:rsidRPr="00E25742">
              <w:rPr>
                <w:rFonts w:eastAsiaTheme="minorEastAsia" w:cstheme="minorHAnsi"/>
                <w:sz w:val="20"/>
                <w:szCs w:val="20"/>
              </w:rPr>
              <w:t>lop</w:t>
            </w:r>
            <w:r w:rsidRPr="00E25742">
              <w:rPr>
                <w:rFonts w:eastAsiaTheme="minorEastAsia" w:cstheme="minorHAnsi"/>
                <w:spacing w:val="-6"/>
                <w:sz w:val="20"/>
                <w:szCs w:val="20"/>
              </w:rPr>
              <w:t xml:space="preserve"> </w:t>
            </w:r>
            <w:r w:rsidRPr="00E25742">
              <w:rPr>
                <w:rFonts w:eastAsiaTheme="minorEastAsia" w:cstheme="minorHAnsi"/>
                <w:sz w:val="20"/>
                <w:szCs w:val="20"/>
              </w:rPr>
              <w:t>r</w:t>
            </w:r>
            <w:r w:rsidRPr="00E25742">
              <w:rPr>
                <w:rFonts w:eastAsiaTheme="minorEastAsia" w:cstheme="minorHAnsi"/>
                <w:spacing w:val="1"/>
                <w:sz w:val="20"/>
                <w:szCs w:val="20"/>
              </w:rPr>
              <w:t>e</w:t>
            </w:r>
            <w:r w:rsidRPr="00E25742">
              <w:rPr>
                <w:rFonts w:eastAsiaTheme="minorEastAsia" w:cstheme="minorHAnsi"/>
                <w:spacing w:val="-1"/>
                <w:sz w:val="20"/>
                <w:szCs w:val="20"/>
              </w:rPr>
              <w:t>se</w:t>
            </w:r>
            <w:r w:rsidRPr="00E25742">
              <w:rPr>
                <w:rFonts w:eastAsiaTheme="minorEastAsia" w:cstheme="minorHAnsi"/>
                <w:sz w:val="20"/>
                <w:szCs w:val="20"/>
              </w:rPr>
              <w:t>t</w:t>
            </w:r>
            <w:r w:rsidRPr="00E25742">
              <w:rPr>
                <w:rFonts w:eastAsiaTheme="minorEastAsia" w:cstheme="minorHAnsi"/>
                <w:spacing w:val="1"/>
                <w:sz w:val="20"/>
                <w:szCs w:val="20"/>
              </w:rPr>
              <w:t>t</w:t>
            </w:r>
            <w:r w:rsidRPr="00E25742">
              <w:rPr>
                <w:rFonts w:eastAsiaTheme="minorEastAsia" w:cstheme="minorHAnsi"/>
                <w:spacing w:val="2"/>
                <w:sz w:val="20"/>
                <w:szCs w:val="20"/>
              </w:rPr>
              <w:t>l</w:t>
            </w:r>
            <w:r w:rsidRPr="00E25742">
              <w:rPr>
                <w:rFonts w:eastAsiaTheme="minorEastAsia" w:cstheme="minorHAnsi"/>
                <w:spacing w:val="-1"/>
                <w:sz w:val="20"/>
                <w:szCs w:val="20"/>
              </w:rPr>
              <w:t>e</w:t>
            </w:r>
            <w:r w:rsidRPr="00E25742">
              <w:rPr>
                <w:rFonts w:eastAsiaTheme="minorEastAsia" w:cstheme="minorHAnsi"/>
                <w:spacing w:val="1"/>
                <w:sz w:val="20"/>
                <w:szCs w:val="20"/>
              </w:rPr>
              <w:t>m</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10"/>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olic</w:t>
            </w:r>
            <w:r w:rsidRPr="00E25742">
              <w:rPr>
                <w:rFonts w:eastAsiaTheme="minorEastAsia" w:cstheme="minorHAnsi"/>
                <w:spacing w:val="4"/>
                <w:sz w:val="20"/>
                <w:szCs w:val="20"/>
              </w:rPr>
              <w:t>y</w:t>
            </w:r>
            <w:r w:rsidRPr="00E25742">
              <w:rPr>
                <w:rFonts w:eastAsiaTheme="minorEastAsia" w:cstheme="minorHAnsi"/>
                <w:sz w:val="20"/>
                <w:szCs w:val="20"/>
              </w:rPr>
              <w:t>.</w:t>
            </w:r>
          </w:p>
          <w:p w14:paraId="34C71E61" w14:textId="77777777" w:rsidR="00E25742" w:rsidRPr="00E25742" w:rsidRDefault="00E25742" w:rsidP="00E25742">
            <w:pPr>
              <w:widowControl w:val="0"/>
              <w:numPr>
                <w:ilvl w:val="0"/>
                <w:numId w:val="32"/>
              </w:numPr>
              <w:tabs>
                <w:tab w:val="left" w:pos="460"/>
              </w:tabs>
              <w:autoSpaceDE w:val="0"/>
              <w:autoSpaceDN w:val="0"/>
              <w:adjustRightInd w:val="0"/>
              <w:spacing w:before="38" w:after="0" w:line="272" w:lineRule="auto"/>
              <w:ind w:left="460" w:right="482" w:hanging="288"/>
              <w:contextualSpacing/>
              <w:rPr>
                <w:rFonts w:eastAsiaTheme="minorEastAsia" w:cstheme="minorHAnsi"/>
                <w:sz w:val="20"/>
                <w:szCs w:val="20"/>
              </w:rPr>
            </w:pPr>
            <w:r w:rsidRPr="00E25742">
              <w:rPr>
                <w:rFonts w:eastAsiaTheme="minorEastAsia" w:cstheme="minorHAnsi"/>
                <w:sz w:val="20"/>
                <w:szCs w:val="20"/>
              </w:rPr>
              <w:t>R</w:t>
            </w:r>
            <w:r w:rsidRPr="00E25742">
              <w:rPr>
                <w:rFonts w:eastAsiaTheme="minorEastAsia" w:cstheme="minorHAnsi"/>
                <w:spacing w:val="-1"/>
                <w:sz w:val="20"/>
                <w:szCs w:val="20"/>
              </w:rPr>
              <w:t>e</w:t>
            </w:r>
            <w:r w:rsidRPr="00E25742">
              <w:rPr>
                <w:rFonts w:eastAsiaTheme="minorEastAsia" w:cstheme="minorHAnsi"/>
                <w:spacing w:val="1"/>
                <w:sz w:val="20"/>
                <w:szCs w:val="20"/>
              </w:rPr>
              <w:t>s</w:t>
            </w:r>
            <w:r w:rsidRPr="00E25742">
              <w:rPr>
                <w:rFonts w:eastAsiaTheme="minorEastAsia" w:cstheme="minorHAnsi"/>
                <w:spacing w:val="-1"/>
                <w:sz w:val="20"/>
                <w:szCs w:val="20"/>
              </w:rPr>
              <w:t>e</w:t>
            </w:r>
            <w:r w:rsidRPr="00E25742">
              <w:rPr>
                <w:rFonts w:eastAsiaTheme="minorEastAsia" w:cstheme="minorHAnsi"/>
                <w:sz w:val="20"/>
                <w:szCs w:val="20"/>
              </w:rPr>
              <w:t>t</w:t>
            </w:r>
            <w:r w:rsidRPr="00E25742">
              <w:rPr>
                <w:rFonts w:eastAsiaTheme="minorEastAsia" w:cstheme="minorHAnsi"/>
                <w:spacing w:val="1"/>
                <w:sz w:val="20"/>
                <w:szCs w:val="20"/>
              </w:rPr>
              <w:t>t</w:t>
            </w:r>
            <w:r w:rsidRPr="00E25742">
              <w:rPr>
                <w:rFonts w:eastAsiaTheme="minorEastAsia" w:cstheme="minorHAnsi"/>
                <w:sz w:val="20"/>
                <w:szCs w:val="20"/>
              </w:rPr>
              <w:t>l</w:t>
            </w:r>
            <w:r w:rsidRPr="00E25742">
              <w:rPr>
                <w:rFonts w:eastAsiaTheme="minorEastAsia" w:cstheme="minorHAnsi"/>
                <w:spacing w:val="1"/>
                <w:sz w:val="20"/>
                <w:szCs w:val="20"/>
              </w:rPr>
              <w:t>e</w:t>
            </w:r>
            <w:r w:rsidRPr="00E25742">
              <w:rPr>
                <w:rFonts w:eastAsiaTheme="minorEastAsia" w:cstheme="minorHAnsi"/>
                <w:spacing w:val="-1"/>
                <w:sz w:val="20"/>
                <w:szCs w:val="20"/>
              </w:rPr>
              <w:t>me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10"/>
                <w:sz w:val="20"/>
                <w:szCs w:val="20"/>
              </w:rPr>
              <w:t xml:space="preserve"> </w:t>
            </w:r>
            <w:r w:rsidRPr="00E25742">
              <w:rPr>
                <w:rFonts w:eastAsiaTheme="minorEastAsia" w:cstheme="minorHAnsi"/>
                <w:spacing w:val="-1"/>
                <w:sz w:val="20"/>
                <w:szCs w:val="20"/>
              </w:rPr>
              <w:t>s</w:t>
            </w:r>
            <w:r w:rsidRPr="00E25742">
              <w:rPr>
                <w:rFonts w:eastAsiaTheme="minorEastAsia" w:cstheme="minorHAnsi"/>
                <w:spacing w:val="1"/>
                <w:sz w:val="20"/>
                <w:szCs w:val="20"/>
              </w:rPr>
              <w:t>h</w:t>
            </w:r>
            <w:r w:rsidRPr="00E25742">
              <w:rPr>
                <w:rFonts w:eastAsiaTheme="minorEastAsia" w:cstheme="minorHAnsi"/>
                <w:sz w:val="20"/>
                <w:szCs w:val="20"/>
              </w:rPr>
              <w:t>o</w:t>
            </w:r>
            <w:r w:rsidRPr="00E25742">
              <w:rPr>
                <w:rFonts w:eastAsiaTheme="minorEastAsia" w:cstheme="minorHAnsi"/>
                <w:spacing w:val="1"/>
                <w:sz w:val="20"/>
                <w:szCs w:val="20"/>
              </w:rPr>
              <w:t>u</w:t>
            </w:r>
            <w:r w:rsidRPr="00E25742">
              <w:rPr>
                <w:rFonts w:eastAsiaTheme="minorEastAsia" w:cstheme="minorHAnsi"/>
                <w:sz w:val="20"/>
                <w:szCs w:val="20"/>
              </w:rPr>
              <w:t>ld</w:t>
            </w:r>
            <w:r w:rsidRPr="00E25742">
              <w:rPr>
                <w:rFonts w:eastAsiaTheme="minorEastAsia" w:cstheme="minorHAnsi"/>
                <w:spacing w:val="-5"/>
                <w:sz w:val="20"/>
                <w:szCs w:val="20"/>
              </w:rPr>
              <w:t xml:space="preserve"> </w:t>
            </w:r>
            <w:r w:rsidRPr="00E25742">
              <w:rPr>
                <w:rFonts w:eastAsiaTheme="minorEastAsia" w:cstheme="minorHAnsi"/>
                <w:spacing w:val="1"/>
                <w:sz w:val="20"/>
                <w:szCs w:val="20"/>
              </w:rPr>
              <w:t>b</w:t>
            </w:r>
            <w:r w:rsidRPr="00E25742">
              <w:rPr>
                <w:rFonts w:eastAsiaTheme="minorEastAsia" w:cstheme="minorHAnsi"/>
                <w:sz w:val="20"/>
                <w:szCs w:val="20"/>
              </w:rPr>
              <w:t>e</w:t>
            </w:r>
            <w:r w:rsidRPr="00E25742">
              <w:rPr>
                <w:rFonts w:eastAsiaTheme="minorEastAsia" w:cstheme="minorHAnsi"/>
                <w:spacing w:val="-3"/>
                <w:sz w:val="20"/>
                <w:szCs w:val="20"/>
              </w:rPr>
              <w:t xml:space="preserve"> </w:t>
            </w:r>
            <w:r w:rsidRPr="00E25742">
              <w:rPr>
                <w:rFonts w:eastAsiaTheme="minorEastAsia" w:cstheme="minorHAnsi"/>
                <w:sz w:val="20"/>
                <w:szCs w:val="20"/>
              </w:rPr>
              <w:t>cl</w:t>
            </w:r>
            <w:r w:rsidRPr="00E25742">
              <w:rPr>
                <w:rFonts w:eastAsiaTheme="minorEastAsia" w:cstheme="minorHAnsi"/>
                <w:spacing w:val="3"/>
                <w:sz w:val="20"/>
                <w:szCs w:val="20"/>
              </w:rPr>
              <w:t>o</w:t>
            </w:r>
            <w:r w:rsidRPr="00E25742">
              <w:rPr>
                <w:rFonts w:eastAsiaTheme="minorEastAsia" w:cstheme="minorHAnsi"/>
                <w:spacing w:val="-1"/>
                <w:sz w:val="20"/>
                <w:szCs w:val="20"/>
              </w:rPr>
              <w:t>s</w:t>
            </w:r>
            <w:r w:rsidRPr="00E25742">
              <w:rPr>
                <w:rFonts w:eastAsiaTheme="minorEastAsia" w:cstheme="minorHAnsi"/>
                <w:sz w:val="20"/>
                <w:szCs w:val="20"/>
              </w:rPr>
              <w:t>e</w:t>
            </w:r>
            <w:r w:rsidRPr="00E25742">
              <w:rPr>
                <w:rFonts w:eastAsiaTheme="minorEastAsia" w:cstheme="minorHAnsi"/>
                <w:spacing w:val="-2"/>
                <w:sz w:val="20"/>
                <w:szCs w:val="20"/>
              </w:rPr>
              <w:t xml:space="preserve"> </w:t>
            </w:r>
            <w:r w:rsidRPr="00E25742">
              <w:rPr>
                <w:rFonts w:eastAsiaTheme="minorEastAsia" w:cstheme="minorHAnsi"/>
                <w:sz w:val="20"/>
                <w:szCs w:val="20"/>
              </w:rPr>
              <w:t>to</w:t>
            </w:r>
            <w:r w:rsidRPr="00E25742">
              <w:rPr>
                <w:rFonts w:eastAsiaTheme="minorEastAsia" w:cstheme="minorHAnsi"/>
                <w:spacing w:val="-1"/>
                <w:sz w:val="20"/>
                <w:szCs w:val="20"/>
              </w:rPr>
              <w:t xml:space="preserve"> </w:t>
            </w:r>
            <w:r w:rsidRPr="00E25742">
              <w:rPr>
                <w:rFonts w:eastAsiaTheme="minorEastAsia" w:cstheme="minorHAnsi"/>
                <w:sz w:val="20"/>
                <w:szCs w:val="20"/>
              </w:rPr>
              <w:t>form</w:t>
            </w:r>
            <w:r w:rsidRPr="00E25742">
              <w:rPr>
                <w:rFonts w:eastAsiaTheme="minorEastAsia" w:cstheme="minorHAnsi"/>
                <w:spacing w:val="-1"/>
                <w:sz w:val="20"/>
                <w:szCs w:val="20"/>
              </w:rPr>
              <w:t>e</w:t>
            </w:r>
            <w:r w:rsidRPr="00E25742">
              <w:rPr>
                <w:rFonts w:eastAsiaTheme="minorEastAsia" w:cstheme="minorHAnsi"/>
                <w:sz w:val="20"/>
                <w:szCs w:val="20"/>
              </w:rPr>
              <w:t xml:space="preserve">r </w:t>
            </w:r>
            <w:r w:rsidRPr="00E25742">
              <w:rPr>
                <w:rFonts w:eastAsiaTheme="minorEastAsia" w:cstheme="minorHAnsi"/>
                <w:spacing w:val="1"/>
                <w:sz w:val="20"/>
                <w:szCs w:val="20"/>
              </w:rPr>
              <w:t>h</w:t>
            </w:r>
            <w:r w:rsidRPr="00E25742">
              <w:rPr>
                <w:rFonts w:eastAsiaTheme="minorEastAsia" w:cstheme="minorHAnsi"/>
                <w:sz w:val="20"/>
                <w:szCs w:val="20"/>
              </w:rPr>
              <w:t>o</w:t>
            </w:r>
            <w:r w:rsidRPr="00E25742">
              <w:rPr>
                <w:rFonts w:eastAsiaTheme="minorEastAsia" w:cstheme="minorHAnsi"/>
                <w:spacing w:val="-1"/>
                <w:sz w:val="20"/>
                <w:szCs w:val="20"/>
              </w:rPr>
              <w:t>me</w:t>
            </w:r>
            <w:r w:rsidRPr="00E25742">
              <w:rPr>
                <w:rFonts w:eastAsiaTheme="minorEastAsia" w:cstheme="minorHAnsi"/>
                <w:spacing w:val="1"/>
                <w:sz w:val="20"/>
                <w:szCs w:val="20"/>
              </w:rPr>
              <w:t>s</w:t>
            </w:r>
            <w:r w:rsidRPr="00E25742">
              <w:rPr>
                <w:rFonts w:eastAsiaTheme="minorEastAsia" w:cstheme="minorHAnsi"/>
                <w:sz w:val="20"/>
                <w:szCs w:val="20"/>
              </w:rPr>
              <w:t>;</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s</w:t>
            </w:r>
            <w:r w:rsidRPr="00E25742">
              <w:rPr>
                <w:rFonts w:eastAsiaTheme="minorEastAsia" w:cstheme="minorHAnsi"/>
                <w:sz w:val="20"/>
                <w:szCs w:val="20"/>
              </w:rPr>
              <w:t>i</w:t>
            </w:r>
            <w:r w:rsidRPr="00E25742">
              <w:rPr>
                <w:rFonts w:eastAsiaTheme="minorEastAsia" w:cstheme="minorHAnsi"/>
                <w:spacing w:val="2"/>
                <w:sz w:val="20"/>
                <w:szCs w:val="20"/>
              </w:rPr>
              <w:t>t</w:t>
            </w:r>
            <w:r w:rsidRPr="00E25742">
              <w:rPr>
                <w:rFonts w:eastAsiaTheme="minorEastAsia" w:cstheme="minorHAnsi"/>
                <w:spacing w:val="-1"/>
                <w:sz w:val="20"/>
                <w:szCs w:val="20"/>
              </w:rPr>
              <w:t>e</w:t>
            </w:r>
            <w:r w:rsidRPr="00E25742">
              <w:rPr>
                <w:rFonts w:eastAsiaTheme="minorEastAsia" w:cstheme="minorHAnsi"/>
                <w:sz w:val="20"/>
                <w:szCs w:val="20"/>
              </w:rPr>
              <w:t>s</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s</w:t>
            </w:r>
            <w:r w:rsidRPr="00E25742">
              <w:rPr>
                <w:rFonts w:eastAsiaTheme="minorEastAsia" w:cstheme="minorHAnsi"/>
                <w:spacing w:val="1"/>
                <w:sz w:val="20"/>
                <w:szCs w:val="20"/>
              </w:rPr>
              <w:t>h</w:t>
            </w:r>
            <w:r w:rsidRPr="00E25742">
              <w:rPr>
                <w:rFonts w:eastAsiaTheme="minorEastAsia" w:cstheme="minorHAnsi"/>
                <w:sz w:val="20"/>
                <w:szCs w:val="20"/>
              </w:rPr>
              <w:t>o</w:t>
            </w:r>
            <w:r w:rsidRPr="00E25742">
              <w:rPr>
                <w:rFonts w:eastAsiaTheme="minorEastAsia" w:cstheme="minorHAnsi"/>
                <w:spacing w:val="1"/>
                <w:sz w:val="20"/>
                <w:szCs w:val="20"/>
              </w:rPr>
              <w:t>u</w:t>
            </w:r>
            <w:r w:rsidRPr="00E25742">
              <w:rPr>
                <w:rFonts w:eastAsiaTheme="minorEastAsia" w:cstheme="minorHAnsi"/>
                <w:sz w:val="20"/>
                <w:szCs w:val="20"/>
              </w:rPr>
              <w:t>ld</w:t>
            </w:r>
            <w:r w:rsidRPr="00E25742">
              <w:rPr>
                <w:rFonts w:eastAsiaTheme="minorEastAsia" w:cstheme="minorHAnsi"/>
                <w:spacing w:val="-5"/>
                <w:sz w:val="20"/>
                <w:szCs w:val="20"/>
              </w:rPr>
              <w:t xml:space="preserve"> </w:t>
            </w:r>
            <w:r w:rsidRPr="00E25742">
              <w:rPr>
                <w:rFonts w:eastAsiaTheme="minorEastAsia" w:cstheme="minorHAnsi"/>
                <w:spacing w:val="1"/>
                <w:sz w:val="20"/>
                <w:szCs w:val="20"/>
              </w:rPr>
              <w:t>b</w:t>
            </w:r>
            <w:r w:rsidRPr="00E25742">
              <w:rPr>
                <w:rFonts w:eastAsiaTheme="minorEastAsia" w:cstheme="minorHAnsi"/>
                <w:sz w:val="20"/>
                <w:szCs w:val="20"/>
              </w:rPr>
              <w:t>e</w:t>
            </w:r>
            <w:r w:rsidRPr="00E25742">
              <w:rPr>
                <w:rFonts w:eastAsiaTheme="minorEastAsia" w:cstheme="minorHAnsi"/>
                <w:spacing w:val="-3"/>
                <w:sz w:val="20"/>
                <w:szCs w:val="20"/>
              </w:rPr>
              <w:t xml:space="preserve"> </w:t>
            </w:r>
            <w:r w:rsidRPr="00E25742">
              <w:rPr>
                <w:rFonts w:eastAsiaTheme="minorEastAsia" w:cstheme="minorHAnsi"/>
                <w:sz w:val="20"/>
                <w:szCs w:val="20"/>
              </w:rPr>
              <w:t>w</w:t>
            </w:r>
            <w:r w:rsidRPr="00E25742">
              <w:rPr>
                <w:rFonts w:eastAsiaTheme="minorEastAsia" w:cstheme="minorHAnsi"/>
                <w:spacing w:val="-1"/>
                <w:sz w:val="20"/>
                <w:szCs w:val="20"/>
              </w:rPr>
              <w:t>e</w:t>
            </w:r>
            <w:r w:rsidRPr="00E25742">
              <w:rPr>
                <w:rFonts w:eastAsiaTheme="minorEastAsia" w:cstheme="minorHAnsi"/>
                <w:sz w:val="20"/>
                <w:szCs w:val="20"/>
              </w:rPr>
              <w:t>l</w:t>
            </w:r>
            <w:r w:rsidRPr="00E25742">
              <w:rPr>
                <w:rFonts w:eastAsiaTheme="minorEastAsia" w:cstheme="minorHAnsi"/>
                <w:spacing w:val="5"/>
                <w:sz w:val="20"/>
                <w:szCs w:val="20"/>
              </w:rPr>
              <w:t>l</w:t>
            </w:r>
            <w:r w:rsidRPr="00E25742">
              <w:rPr>
                <w:rFonts w:eastAsiaTheme="minorEastAsia" w:cstheme="minorHAnsi"/>
                <w:spacing w:val="-1"/>
                <w:sz w:val="20"/>
                <w:szCs w:val="20"/>
              </w:rPr>
              <w:t>-</w:t>
            </w:r>
            <w:r w:rsidRPr="00E25742">
              <w:rPr>
                <w:rFonts w:eastAsiaTheme="minorEastAsia" w:cstheme="minorHAnsi"/>
                <w:spacing w:val="1"/>
                <w:sz w:val="20"/>
                <w:szCs w:val="20"/>
              </w:rPr>
              <w:t>p</w:t>
            </w:r>
            <w:r w:rsidRPr="00E25742">
              <w:rPr>
                <w:rFonts w:eastAsiaTheme="minorEastAsia" w:cstheme="minorHAnsi"/>
                <w:spacing w:val="2"/>
                <w:sz w:val="20"/>
                <w:szCs w:val="20"/>
              </w:rPr>
              <w:t>l</w:t>
            </w:r>
            <w:r w:rsidRPr="00E25742">
              <w:rPr>
                <w:rFonts w:eastAsiaTheme="minorEastAsia" w:cstheme="minorHAnsi"/>
                <w:sz w:val="20"/>
                <w:szCs w:val="20"/>
              </w:rPr>
              <w:t>a</w:t>
            </w:r>
            <w:r w:rsidRPr="00E25742">
              <w:rPr>
                <w:rFonts w:eastAsiaTheme="minorEastAsia" w:cstheme="minorHAnsi"/>
                <w:spacing w:val="1"/>
                <w:sz w:val="20"/>
                <w:szCs w:val="20"/>
              </w:rPr>
              <w:t>nn</w:t>
            </w:r>
            <w:r w:rsidRPr="00E25742">
              <w:rPr>
                <w:rFonts w:eastAsiaTheme="minorEastAsia" w:cstheme="minorHAnsi"/>
                <w:spacing w:val="-1"/>
                <w:sz w:val="20"/>
                <w:szCs w:val="20"/>
              </w:rPr>
              <w:t>e</w:t>
            </w:r>
            <w:r w:rsidRPr="00E25742">
              <w:rPr>
                <w:rFonts w:eastAsiaTheme="minorEastAsia" w:cstheme="minorHAnsi"/>
                <w:spacing w:val="2"/>
                <w:sz w:val="20"/>
                <w:szCs w:val="20"/>
              </w:rPr>
              <w:t>d</w:t>
            </w:r>
            <w:r w:rsidRPr="00E25742">
              <w:rPr>
                <w:rFonts w:eastAsiaTheme="minorEastAsia" w:cstheme="minorHAnsi"/>
                <w:sz w:val="20"/>
                <w:szCs w:val="20"/>
              </w:rPr>
              <w:t>.</w:t>
            </w:r>
          </w:p>
          <w:p w14:paraId="55E54B40" w14:textId="77777777" w:rsidR="00E25742" w:rsidRPr="00E25742" w:rsidRDefault="00E25742" w:rsidP="00E25742">
            <w:pPr>
              <w:widowControl w:val="0"/>
              <w:numPr>
                <w:ilvl w:val="0"/>
                <w:numId w:val="32"/>
              </w:numPr>
              <w:tabs>
                <w:tab w:val="left" w:pos="460"/>
              </w:tabs>
              <w:autoSpaceDE w:val="0"/>
              <w:autoSpaceDN w:val="0"/>
              <w:adjustRightInd w:val="0"/>
              <w:spacing w:before="4" w:after="0" w:line="272" w:lineRule="auto"/>
              <w:ind w:left="370" w:right="258" w:hanging="180"/>
              <w:contextualSpacing/>
              <w:rPr>
                <w:rFonts w:eastAsiaTheme="minorEastAsia" w:cstheme="minorHAnsi"/>
                <w:position w:val="1"/>
                <w:sz w:val="20"/>
                <w:szCs w:val="20"/>
              </w:rPr>
            </w:pPr>
            <w:r w:rsidRPr="00E25742">
              <w:rPr>
                <w:rFonts w:eastAsiaTheme="minorEastAsia" w:cstheme="minorHAnsi"/>
                <w:sz w:val="20"/>
                <w:szCs w:val="20"/>
              </w:rPr>
              <w:t>Co</w:t>
            </w:r>
            <w:r w:rsidRPr="00E25742">
              <w:rPr>
                <w:rFonts w:eastAsiaTheme="minorEastAsia" w:cstheme="minorHAnsi"/>
                <w:spacing w:val="-1"/>
                <w:sz w:val="20"/>
                <w:szCs w:val="20"/>
              </w:rPr>
              <w:t>m</w:t>
            </w:r>
            <w:r w:rsidRPr="00E25742">
              <w:rPr>
                <w:rFonts w:eastAsiaTheme="minorEastAsia" w:cstheme="minorHAnsi"/>
                <w:spacing w:val="1"/>
                <w:sz w:val="20"/>
                <w:szCs w:val="20"/>
              </w:rPr>
              <w:t>p</w:t>
            </w:r>
            <w:r w:rsidRPr="00E25742">
              <w:rPr>
                <w:rFonts w:eastAsiaTheme="minorEastAsia" w:cstheme="minorHAnsi"/>
                <w:spacing w:val="-1"/>
                <w:sz w:val="20"/>
                <w:szCs w:val="20"/>
              </w:rPr>
              <w:t>e</w:t>
            </w:r>
            <w:r w:rsidRPr="00E25742">
              <w:rPr>
                <w:rFonts w:eastAsiaTheme="minorEastAsia" w:cstheme="minorHAnsi"/>
                <w:spacing w:val="3"/>
                <w:sz w:val="20"/>
                <w:szCs w:val="20"/>
              </w:rPr>
              <w:t>n</w:t>
            </w:r>
            <w:r w:rsidRPr="00E25742">
              <w:rPr>
                <w:rFonts w:eastAsiaTheme="minorEastAsia" w:cstheme="minorHAnsi"/>
                <w:spacing w:val="-1"/>
                <w:sz w:val="20"/>
                <w:szCs w:val="20"/>
              </w:rPr>
              <w:t>s</w:t>
            </w:r>
            <w:r w:rsidRPr="00E25742">
              <w:rPr>
                <w:rFonts w:eastAsiaTheme="minorEastAsia" w:cstheme="minorHAnsi"/>
                <w:sz w:val="20"/>
                <w:szCs w:val="20"/>
              </w:rPr>
              <w:t>a</w:t>
            </w:r>
            <w:r w:rsidRPr="00E25742">
              <w:rPr>
                <w:rFonts w:eastAsiaTheme="minorEastAsia" w:cstheme="minorHAnsi"/>
                <w:spacing w:val="1"/>
                <w:sz w:val="20"/>
                <w:szCs w:val="20"/>
              </w:rPr>
              <w:t>t</w:t>
            </w:r>
            <w:r w:rsidRPr="00E25742">
              <w:rPr>
                <w:rFonts w:eastAsiaTheme="minorEastAsia" w:cstheme="minorHAnsi"/>
                <w:sz w:val="20"/>
                <w:szCs w:val="20"/>
              </w:rPr>
              <w:t>e</w:t>
            </w:r>
            <w:r w:rsidRPr="00E25742">
              <w:rPr>
                <w:rFonts w:eastAsiaTheme="minorEastAsia" w:cstheme="minorHAnsi"/>
                <w:spacing w:val="-11"/>
                <w:sz w:val="20"/>
                <w:szCs w:val="20"/>
              </w:rPr>
              <w:t xml:space="preserve"> </w:t>
            </w:r>
            <w:r w:rsidRPr="00E25742">
              <w:rPr>
                <w:rFonts w:eastAsiaTheme="minorEastAsia" w:cstheme="minorHAnsi"/>
                <w:sz w:val="20"/>
                <w:szCs w:val="20"/>
              </w:rPr>
              <w:t>ex</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op</w:t>
            </w:r>
            <w:r w:rsidRPr="00E25742">
              <w:rPr>
                <w:rFonts w:eastAsiaTheme="minorEastAsia" w:cstheme="minorHAnsi"/>
                <w:sz w:val="20"/>
                <w:szCs w:val="20"/>
              </w:rPr>
              <w:t>ria</w:t>
            </w:r>
            <w:r w:rsidRPr="00E25742">
              <w:rPr>
                <w:rFonts w:eastAsiaTheme="minorEastAsia" w:cstheme="minorHAnsi"/>
                <w:spacing w:val="1"/>
                <w:sz w:val="20"/>
                <w:szCs w:val="20"/>
              </w:rPr>
              <w:t>t</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10"/>
                <w:sz w:val="20"/>
                <w:szCs w:val="20"/>
              </w:rPr>
              <w:t xml:space="preserve"> </w:t>
            </w:r>
            <w:r w:rsidRPr="00E25742">
              <w:rPr>
                <w:rFonts w:eastAsiaTheme="minorEastAsia" w:cstheme="minorHAnsi"/>
                <w:sz w:val="20"/>
                <w:szCs w:val="20"/>
              </w:rPr>
              <w:t>(r</w:t>
            </w:r>
            <w:r w:rsidRPr="00E25742">
              <w:rPr>
                <w:rFonts w:eastAsiaTheme="minorEastAsia" w:cstheme="minorHAnsi"/>
                <w:spacing w:val="4"/>
                <w:sz w:val="20"/>
                <w:szCs w:val="20"/>
              </w:rPr>
              <w:t>u</w:t>
            </w:r>
            <w:r w:rsidRPr="00E25742">
              <w:rPr>
                <w:rFonts w:eastAsiaTheme="minorEastAsia" w:cstheme="minorHAnsi"/>
                <w:sz w:val="20"/>
                <w:szCs w:val="20"/>
              </w:rPr>
              <w:t>ral</w:t>
            </w:r>
            <w:r w:rsidRPr="00E25742">
              <w:rPr>
                <w:rFonts w:eastAsiaTheme="minorEastAsia" w:cstheme="minorHAnsi"/>
                <w:spacing w:val="-1"/>
                <w:sz w:val="20"/>
                <w:szCs w:val="20"/>
              </w:rPr>
              <w:t xml:space="preserve"> </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d</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u</w:t>
            </w:r>
            <w:r w:rsidRPr="00E25742">
              <w:rPr>
                <w:rFonts w:eastAsiaTheme="minorEastAsia" w:cstheme="minorHAnsi"/>
                <w:sz w:val="20"/>
                <w:szCs w:val="20"/>
              </w:rPr>
              <w:t>r</w:t>
            </w:r>
            <w:r w:rsidRPr="00E25742">
              <w:rPr>
                <w:rFonts w:eastAsiaTheme="minorEastAsia" w:cstheme="minorHAnsi"/>
                <w:spacing w:val="1"/>
                <w:sz w:val="20"/>
                <w:szCs w:val="20"/>
              </w:rPr>
              <w:t>b</w:t>
            </w:r>
            <w:r w:rsidRPr="00E25742">
              <w:rPr>
                <w:rFonts w:eastAsiaTheme="minorEastAsia" w:cstheme="minorHAnsi"/>
                <w:sz w:val="20"/>
                <w:szCs w:val="20"/>
              </w:rPr>
              <w:t>a</w:t>
            </w:r>
            <w:r w:rsidRPr="00E25742">
              <w:rPr>
                <w:rFonts w:eastAsiaTheme="minorEastAsia" w:cstheme="minorHAnsi"/>
                <w:spacing w:val="3"/>
                <w:sz w:val="20"/>
                <w:szCs w:val="20"/>
              </w:rPr>
              <w:t>n</w:t>
            </w:r>
            <w:r w:rsidRPr="00E25742">
              <w:rPr>
                <w:rFonts w:eastAsiaTheme="minorEastAsia" w:cstheme="minorHAnsi"/>
                <w:sz w:val="20"/>
                <w:szCs w:val="20"/>
              </w:rPr>
              <w:t xml:space="preserve">) </w:t>
            </w:r>
            <w:r w:rsidRPr="00E25742">
              <w:rPr>
                <w:rFonts w:eastAsiaTheme="minorEastAsia" w:cstheme="minorHAnsi"/>
                <w:spacing w:val="1"/>
                <w:sz w:val="20"/>
                <w:szCs w:val="20"/>
              </w:rPr>
              <w:t>h</w:t>
            </w:r>
            <w:r w:rsidRPr="00E25742">
              <w:rPr>
                <w:rFonts w:eastAsiaTheme="minorEastAsia" w:cstheme="minorHAnsi"/>
                <w:sz w:val="20"/>
                <w:szCs w:val="20"/>
              </w:rPr>
              <w:t>o</w:t>
            </w:r>
            <w:r w:rsidRPr="00E25742">
              <w:rPr>
                <w:rFonts w:eastAsiaTheme="minorEastAsia" w:cstheme="minorHAnsi"/>
                <w:spacing w:val="-1"/>
                <w:sz w:val="20"/>
                <w:szCs w:val="20"/>
              </w:rPr>
              <w:t>me</w:t>
            </w:r>
            <w:r w:rsidRPr="00E25742">
              <w:rPr>
                <w:rFonts w:eastAsiaTheme="minorEastAsia" w:cstheme="minorHAnsi"/>
                <w:sz w:val="20"/>
                <w:szCs w:val="20"/>
              </w:rPr>
              <w:t>s</w:t>
            </w:r>
            <w:r w:rsidRPr="00E25742">
              <w:rPr>
                <w:rFonts w:eastAsiaTheme="minorEastAsia" w:cstheme="minorHAnsi"/>
                <w:spacing w:val="3"/>
                <w:sz w:val="20"/>
                <w:szCs w:val="20"/>
              </w:rPr>
              <w:t>t</w:t>
            </w:r>
            <w:r w:rsidRPr="00E25742">
              <w:rPr>
                <w:rFonts w:eastAsiaTheme="minorEastAsia" w:cstheme="minorHAnsi"/>
                <w:spacing w:val="-1"/>
                <w:sz w:val="20"/>
                <w:szCs w:val="20"/>
              </w:rPr>
              <w:t>e</w:t>
            </w:r>
            <w:r w:rsidRPr="00E25742">
              <w:rPr>
                <w:rFonts w:eastAsiaTheme="minorEastAsia" w:cstheme="minorHAnsi"/>
                <w:sz w:val="20"/>
                <w:szCs w:val="20"/>
              </w:rPr>
              <w:t>ad</w:t>
            </w:r>
            <w:r w:rsidRPr="00E25742">
              <w:rPr>
                <w:rFonts w:eastAsiaTheme="minorEastAsia" w:cstheme="minorHAnsi"/>
                <w:spacing w:val="-8"/>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lo</w:t>
            </w:r>
            <w:r w:rsidRPr="00E25742">
              <w:rPr>
                <w:rFonts w:eastAsiaTheme="minorEastAsia" w:cstheme="minorHAnsi"/>
                <w:spacing w:val="1"/>
                <w:sz w:val="20"/>
                <w:szCs w:val="20"/>
              </w:rPr>
              <w:t>t</w:t>
            </w:r>
            <w:r w:rsidRPr="00E25742">
              <w:rPr>
                <w:rFonts w:eastAsiaTheme="minorEastAsia" w:cstheme="minorHAnsi"/>
                <w:sz w:val="20"/>
                <w:szCs w:val="20"/>
              </w:rPr>
              <w:t>s</w:t>
            </w:r>
            <w:r w:rsidRPr="00E25742">
              <w:rPr>
                <w:rFonts w:eastAsiaTheme="minorEastAsia" w:cstheme="minorHAnsi"/>
                <w:spacing w:val="-5"/>
                <w:sz w:val="20"/>
                <w:szCs w:val="20"/>
              </w:rPr>
              <w:t xml:space="preserve"> </w:t>
            </w:r>
            <w:r w:rsidRPr="00E25742">
              <w:rPr>
                <w:rFonts w:eastAsiaTheme="minorEastAsia" w:cstheme="minorHAnsi"/>
                <w:sz w:val="20"/>
                <w:szCs w:val="20"/>
              </w:rPr>
              <w:t>with</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a</w:t>
            </w:r>
            <w:r w:rsidRPr="00E25742">
              <w:rPr>
                <w:rFonts w:eastAsiaTheme="minorEastAsia" w:cstheme="minorHAnsi"/>
                <w:sz w:val="20"/>
                <w:szCs w:val="20"/>
              </w:rPr>
              <w:t>ltern</w:t>
            </w:r>
            <w:r w:rsidRPr="00E25742">
              <w:rPr>
                <w:rFonts w:eastAsiaTheme="minorEastAsia" w:cstheme="minorHAnsi"/>
                <w:spacing w:val="4"/>
                <w:sz w:val="20"/>
                <w:szCs w:val="20"/>
              </w:rPr>
              <w:t>a</w:t>
            </w:r>
            <w:r w:rsidRPr="00E25742">
              <w:rPr>
                <w:rFonts w:eastAsiaTheme="minorEastAsia" w:cstheme="minorHAnsi"/>
                <w:sz w:val="20"/>
                <w:szCs w:val="20"/>
              </w:rPr>
              <w:t>ti</w:t>
            </w:r>
            <w:r w:rsidRPr="00E25742">
              <w:rPr>
                <w:rFonts w:eastAsiaTheme="minorEastAsia" w:cstheme="minorHAnsi"/>
                <w:spacing w:val="-1"/>
                <w:sz w:val="20"/>
                <w:szCs w:val="20"/>
              </w:rPr>
              <w:t>v</w:t>
            </w:r>
            <w:r w:rsidRPr="00E25742">
              <w:rPr>
                <w:rFonts w:eastAsiaTheme="minorEastAsia" w:cstheme="minorHAnsi"/>
                <w:sz w:val="20"/>
                <w:szCs w:val="20"/>
              </w:rPr>
              <w:t>e</w:t>
            </w:r>
            <w:r w:rsidRPr="00E25742">
              <w:rPr>
                <w:rFonts w:eastAsiaTheme="minorEastAsia" w:cstheme="minorHAnsi"/>
                <w:spacing w:val="-10"/>
                <w:sz w:val="20"/>
                <w:szCs w:val="20"/>
              </w:rPr>
              <w:t xml:space="preserve"> </w:t>
            </w:r>
            <w:r w:rsidRPr="00E25742">
              <w:rPr>
                <w:rFonts w:eastAsiaTheme="minorEastAsia" w:cstheme="minorHAnsi"/>
                <w:spacing w:val="3"/>
                <w:sz w:val="20"/>
                <w:szCs w:val="20"/>
              </w:rPr>
              <w:t>r</w:t>
            </w:r>
            <w:r w:rsidRPr="00E25742">
              <w:rPr>
                <w:rFonts w:eastAsiaTheme="minorEastAsia" w:cstheme="minorHAnsi"/>
                <w:spacing w:val="-1"/>
                <w:sz w:val="20"/>
                <w:szCs w:val="20"/>
              </w:rPr>
              <w:t>es</w:t>
            </w:r>
            <w:r w:rsidRPr="00E25742">
              <w:rPr>
                <w:rFonts w:eastAsiaTheme="minorEastAsia" w:cstheme="minorHAnsi"/>
                <w:sz w:val="20"/>
                <w:szCs w:val="20"/>
              </w:rPr>
              <w:t>i</w:t>
            </w:r>
            <w:r w:rsidRPr="00E25742">
              <w:rPr>
                <w:rFonts w:eastAsiaTheme="minorEastAsia" w:cstheme="minorHAnsi"/>
                <w:spacing w:val="1"/>
                <w:sz w:val="20"/>
                <w:szCs w:val="20"/>
              </w:rPr>
              <w:t>d</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ti</w:t>
            </w:r>
            <w:r w:rsidRPr="00E25742">
              <w:rPr>
                <w:rFonts w:eastAsiaTheme="minorEastAsia" w:cstheme="minorHAnsi"/>
                <w:spacing w:val="1"/>
                <w:sz w:val="20"/>
                <w:szCs w:val="20"/>
              </w:rPr>
              <w:t>a</w:t>
            </w:r>
            <w:r w:rsidRPr="00E25742">
              <w:rPr>
                <w:rFonts w:eastAsiaTheme="minorEastAsia" w:cstheme="minorHAnsi"/>
                <w:sz w:val="20"/>
                <w:szCs w:val="20"/>
              </w:rPr>
              <w:t xml:space="preserve">l </w:t>
            </w:r>
            <w:r w:rsidRPr="00E25742">
              <w:rPr>
                <w:rFonts w:eastAsiaTheme="minorEastAsia" w:cstheme="minorHAnsi"/>
                <w:spacing w:val="1"/>
                <w:sz w:val="20"/>
                <w:szCs w:val="20"/>
              </w:rPr>
              <w:t>p</w:t>
            </w:r>
            <w:r w:rsidRPr="00E25742">
              <w:rPr>
                <w:rFonts w:eastAsiaTheme="minorEastAsia" w:cstheme="minorHAnsi"/>
                <w:sz w:val="20"/>
                <w:szCs w:val="20"/>
              </w:rPr>
              <w:t>lo</w:t>
            </w:r>
            <w:r w:rsidRPr="00E25742">
              <w:rPr>
                <w:rFonts w:eastAsiaTheme="minorEastAsia" w:cstheme="minorHAnsi"/>
                <w:spacing w:val="2"/>
                <w:sz w:val="20"/>
                <w:szCs w:val="20"/>
              </w:rPr>
              <w:t>t</w:t>
            </w:r>
            <w:r w:rsidRPr="00E25742">
              <w:rPr>
                <w:rFonts w:eastAsiaTheme="minorEastAsia" w:cstheme="minorHAnsi"/>
                <w:spacing w:val="-1"/>
                <w:sz w:val="20"/>
                <w:szCs w:val="20"/>
              </w:rPr>
              <w:t>s.</w:t>
            </w:r>
          </w:p>
        </w:tc>
        <w:tc>
          <w:tcPr>
            <w:tcW w:w="0" w:type="auto"/>
            <w:tcBorders>
              <w:top w:val="single" w:sz="4" w:space="0" w:color="000000"/>
              <w:left w:val="single" w:sz="4" w:space="0" w:color="000000"/>
              <w:bottom w:val="single" w:sz="4" w:space="0" w:color="000000"/>
              <w:right w:val="single" w:sz="4" w:space="0" w:color="000000"/>
            </w:tcBorders>
          </w:tcPr>
          <w:p w14:paraId="5884B230" w14:textId="36CC761A" w:rsidR="00E25742" w:rsidRPr="00E25742" w:rsidRDefault="000C4258" w:rsidP="00E25742">
            <w:pPr>
              <w:widowControl w:val="0"/>
              <w:autoSpaceDE w:val="0"/>
              <w:autoSpaceDN w:val="0"/>
              <w:adjustRightInd w:val="0"/>
              <w:spacing w:after="0" w:line="240" w:lineRule="auto"/>
              <w:rPr>
                <w:rFonts w:eastAsiaTheme="minorEastAsia" w:cstheme="minorHAnsi"/>
                <w:sz w:val="20"/>
                <w:szCs w:val="20"/>
              </w:rPr>
            </w:pPr>
            <w:r>
              <w:rPr>
                <w:rFonts w:eastAsiaTheme="minorEastAsia" w:cstheme="minorHAnsi"/>
                <w:sz w:val="20"/>
                <w:szCs w:val="20"/>
              </w:rPr>
              <w:t>MLW</w:t>
            </w:r>
            <w:r w:rsidR="0004695F">
              <w:rPr>
                <w:rFonts w:eastAsiaTheme="minorEastAsia" w:cstheme="minorHAnsi"/>
                <w:sz w:val="20"/>
                <w:szCs w:val="20"/>
              </w:rPr>
              <w:t>S</w:t>
            </w:r>
          </w:p>
        </w:tc>
        <w:tc>
          <w:tcPr>
            <w:tcW w:w="0" w:type="auto"/>
            <w:tcBorders>
              <w:top w:val="single" w:sz="4" w:space="0" w:color="000000"/>
              <w:left w:val="single" w:sz="4" w:space="0" w:color="000000"/>
              <w:bottom w:val="single" w:sz="4" w:space="0" w:color="000000"/>
              <w:right w:val="single" w:sz="4" w:space="0" w:color="000000"/>
            </w:tcBorders>
          </w:tcPr>
          <w:p w14:paraId="75B4B067" w14:textId="77777777" w:rsidR="00E25742" w:rsidRPr="00E25742" w:rsidRDefault="00E25742" w:rsidP="00E25742">
            <w:pPr>
              <w:widowControl w:val="0"/>
              <w:numPr>
                <w:ilvl w:val="0"/>
                <w:numId w:val="32"/>
              </w:numPr>
              <w:tabs>
                <w:tab w:val="left" w:pos="460"/>
              </w:tabs>
              <w:autoSpaceDE w:val="0"/>
              <w:autoSpaceDN w:val="0"/>
              <w:adjustRightInd w:val="0"/>
              <w:spacing w:before="5" w:after="0" w:line="274" w:lineRule="auto"/>
              <w:ind w:left="487" w:right="349" w:hanging="127"/>
              <w:contextualSpacing/>
              <w:rPr>
                <w:rFonts w:eastAsiaTheme="minorEastAsia" w:cstheme="minorHAnsi"/>
                <w:sz w:val="20"/>
                <w:szCs w:val="20"/>
              </w:rPr>
            </w:pPr>
            <w:r w:rsidRPr="00E25742">
              <w:rPr>
                <w:rFonts w:eastAsiaTheme="minorEastAsia" w:cstheme="minorHAnsi"/>
                <w:sz w:val="20"/>
                <w:szCs w:val="20"/>
              </w:rPr>
              <w:t>A</w:t>
            </w:r>
            <w:r w:rsidRPr="00E25742">
              <w:rPr>
                <w:rFonts w:eastAsiaTheme="minorEastAsia" w:cstheme="minorHAnsi"/>
                <w:spacing w:val="-1"/>
                <w:sz w:val="20"/>
                <w:szCs w:val="20"/>
              </w:rPr>
              <w:t>me</w:t>
            </w:r>
            <w:r w:rsidRPr="00E25742">
              <w:rPr>
                <w:rFonts w:eastAsiaTheme="minorEastAsia" w:cstheme="minorHAnsi"/>
                <w:spacing w:val="1"/>
                <w:sz w:val="20"/>
                <w:szCs w:val="20"/>
              </w:rPr>
              <w:t>nd</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7"/>
                <w:sz w:val="20"/>
                <w:szCs w:val="20"/>
              </w:rPr>
              <w:t xml:space="preserve"> </w:t>
            </w:r>
            <w:r w:rsidRPr="00E25742">
              <w:rPr>
                <w:rFonts w:eastAsiaTheme="minorEastAsia" w:cstheme="minorHAnsi"/>
                <w:sz w:val="20"/>
                <w:szCs w:val="20"/>
              </w:rPr>
              <w:t>ex</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op</w:t>
            </w:r>
            <w:r w:rsidRPr="00E25742">
              <w:rPr>
                <w:rFonts w:eastAsiaTheme="minorEastAsia" w:cstheme="minorHAnsi"/>
                <w:sz w:val="20"/>
                <w:szCs w:val="20"/>
              </w:rPr>
              <w:t>ria</w:t>
            </w:r>
            <w:r w:rsidRPr="00E25742">
              <w:rPr>
                <w:rFonts w:eastAsiaTheme="minorEastAsia" w:cstheme="minorHAnsi"/>
                <w:spacing w:val="1"/>
                <w:sz w:val="20"/>
                <w:szCs w:val="20"/>
              </w:rPr>
              <w:t>t</w:t>
            </w:r>
            <w:r w:rsidRPr="00E25742">
              <w:rPr>
                <w:rFonts w:eastAsiaTheme="minorEastAsia" w:cstheme="minorHAnsi"/>
                <w:sz w:val="20"/>
                <w:szCs w:val="20"/>
              </w:rPr>
              <w:t>ion</w:t>
            </w:r>
            <w:r w:rsidRPr="00E25742">
              <w:rPr>
                <w:rFonts w:eastAsiaTheme="minorEastAsia" w:cstheme="minorHAnsi"/>
                <w:spacing w:val="-10"/>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w:t>
            </w:r>
            <w:r w:rsidRPr="00E25742">
              <w:rPr>
                <w:rFonts w:eastAsiaTheme="minorEastAsia" w:cstheme="minorHAnsi"/>
                <w:sz w:val="20"/>
                <w:szCs w:val="20"/>
              </w:rPr>
              <w:t>w</w:t>
            </w:r>
            <w:r w:rsidRPr="00E25742">
              <w:rPr>
                <w:rFonts w:eastAsiaTheme="minorEastAsia" w:cstheme="minorHAnsi"/>
                <w:spacing w:val="-1"/>
                <w:sz w:val="20"/>
                <w:szCs w:val="20"/>
              </w:rPr>
              <w:t xml:space="preserve"> w</w:t>
            </w:r>
            <w:r w:rsidRPr="00E25742">
              <w:rPr>
                <w:rFonts w:eastAsiaTheme="minorEastAsia" w:cstheme="minorHAnsi"/>
                <w:sz w:val="20"/>
                <w:szCs w:val="20"/>
              </w:rPr>
              <w:t xml:space="preserve">ith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pacing w:val="-1"/>
                <w:sz w:val="20"/>
                <w:szCs w:val="20"/>
              </w:rPr>
              <w:t>v</w:t>
            </w:r>
            <w:r w:rsidRPr="00E25742">
              <w:rPr>
                <w:rFonts w:eastAsiaTheme="minorEastAsia" w:cstheme="minorHAnsi"/>
                <w:sz w:val="20"/>
                <w:szCs w:val="20"/>
              </w:rPr>
              <w:t>i</w:t>
            </w:r>
            <w:r w:rsidRPr="00E25742">
              <w:rPr>
                <w:rFonts w:eastAsiaTheme="minorEastAsia" w:cstheme="minorHAnsi"/>
                <w:spacing w:val="-1"/>
                <w:sz w:val="20"/>
                <w:szCs w:val="20"/>
              </w:rPr>
              <w:t>s</w:t>
            </w:r>
            <w:r w:rsidRPr="00E25742">
              <w:rPr>
                <w:rFonts w:eastAsiaTheme="minorEastAsia" w:cstheme="minorHAnsi"/>
                <w:sz w:val="20"/>
                <w:szCs w:val="20"/>
              </w:rPr>
              <w:t>io</w:t>
            </w:r>
            <w:r w:rsidRPr="00E25742">
              <w:rPr>
                <w:rFonts w:eastAsiaTheme="minorEastAsia" w:cstheme="minorHAnsi"/>
                <w:spacing w:val="4"/>
                <w:sz w:val="20"/>
                <w:szCs w:val="20"/>
              </w:rPr>
              <w:t>n</w:t>
            </w:r>
            <w:r w:rsidRPr="00E25742">
              <w:rPr>
                <w:rFonts w:eastAsiaTheme="minorEastAsia" w:cstheme="minorHAnsi"/>
                <w:sz w:val="20"/>
                <w:szCs w:val="20"/>
              </w:rPr>
              <w:t>s</w:t>
            </w:r>
            <w:r w:rsidRPr="00E25742">
              <w:rPr>
                <w:rFonts w:eastAsiaTheme="minorEastAsia" w:cstheme="minorHAnsi"/>
                <w:spacing w:val="-9"/>
                <w:sz w:val="20"/>
                <w:szCs w:val="20"/>
              </w:rPr>
              <w:t xml:space="preserve"> </w:t>
            </w:r>
            <w:r w:rsidRPr="00E25742">
              <w:rPr>
                <w:rFonts w:eastAsiaTheme="minorEastAsia" w:cstheme="minorHAnsi"/>
                <w:spacing w:val="1"/>
                <w:sz w:val="20"/>
                <w:szCs w:val="20"/>
              </w:rPr>
              <w:t>o</w:t>
            </w:r>
            <w:r w:rsidRPr="00E25742">
              <w:rPr>
                <w:rFonts w:eastAsiaTheme="minorEastAsia" w:cstheme="minorHAnsi"/>
                <w:sz w:val="20"/>
                <w:szCs w:val="20"/>
              </w:rPr>
              <w:t>n</w:t>
            </w:r>
            <w:r w:rsidRPr="00E25742">
              <w:rPr>
                <w:rFonts w:eastAsiaTheme="minorEastAsia" w:cstheme="minorHAnsi"/>
                <w:spacing w:val="-1"/>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o</w:t>
            </w:r>
            <w:r w:rsidRPr="00E25742">
              <w:rPr>
                <w:rFonts w:eastAsiaTheme="minorEastAsia" w:cstheme="minorHAnsi"/>
                <w:spacing w:val="-1"/>
                <w:sz w:val="20"/>
                <w:szCs w:val="20"/>
              </w:rPr>
              <w:t>m</w:t>
            </w:r>
            <w:r w:rsidRPr="00E25742">
              <w:rPr>
                <w:rFonts w:eastAsiaTheme="minorEastAsia" w:cstheme="minorHAnsi"/>
                <w:spacing w:val="1"/>
                <w:sz w:val="20"/>
                <w:szCs w:val="20"/>
              </w:rPr>
              <w:t>p</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pacing w:val="-1"/>
                <w:sz w:val="20"/>
                <w:szCs w:val="20"/>
              </w:rPr>
              <w:t>s</w:t>
            </w:r>
            <w:r w:rsidRPr="00E25742">
              <w:rPr>
                <w:rFonts w:eastAsiaTheme="minorEastAsia" w:cstheme="minorHAnsi"/>
                <w:sz w:val="20"/>
                <w:szCs w:val="20"/>
              </w:rPr>
              <w:t>a</w:t>
            </w:r>
            <w:r w:rsidRPr="00E25742">
              <w:rPr>
                <w:rFonts w:eastAsiaTheme="minorEastAsia" w:cstheme="minorHAnsi"/>
                <w:spacing w:val="1"/>
                <w:sz w:val="20"/>
                <w:szCs w:val="20"/>
              </w:rPr>
              <w:t>t</w:t>
            </w:r>
            <w:r w:rsidRPr="00E25742">
              <w:rPr>
                <w:rFonts w:eastAsiaTheme="minorEastAsia" w:cstheme="minorHAnsi"/>
                <w:sz w:val="20"/>
                <w:szCs w:val="20"/>
              </w:rPr>
              <w:t>ion</w:t>
            </w:r>
            <w:r w:rsidRPr="00E25742">
              <w:rPr>
                <w:rFonts w:eastAsiaTheme="minorEastAsia" w:cstheme="minorHAnsi"/>
                <w:spacing w:val="-11"/>
                <w:sz w:val="20"/>
                <w:szCs w:val="20"/>
              </w:rPr>
              <w:t xml:space="preserve"> </w:t>
            </w:r>
            <w:r w:rsidRPr="00E25742">
              <w:rPr>
                <w:rFonts w:eastAsiaTheme="minorEastAsia" w:cstheme="minorHAnsi"/>
                <w:spacing w:val="3"/>
                <w:sz w:val="20"/>
                <w:szCs w:val="20"/>
              </w:rPr>
              <w:t>o</w:t>
            </w:r>
            <w:r w:rsidRPr="00E25742">
              <w:rPr>
                <w:rFonts w:eastAsiaTheme="minorEastAsia" w:cstheme="minorHAnsi"/>
                <w:sz w:val="20"/>
                <w:szCs w:val="20"/>
              </w:rPr>
              <w:t xml:space="preserve">f </w:t>
            </w:r>
            <w:r w:rsidRPr="00E25742">
              <w:rPr>
                <w:rFonts w:eastAsiaTheme="minorEastAsia" w:cstheme="minorHAnsi"/>
                <w:spacing w:val="1"/>
                <w:sz w:val="20"/>
                <w:szCs w:val="20"/>
              </w:rPr>
              <w:t>un</w:t>
            </w:r>
            <w:r w:rsidRPr="00E25742">
              <w:rPr>
                <w:rFonts w:eastAsiaTheme="minorEastAsia" w:cstheme="minorHAnsi"/>
                <w:sz w:val="20"/>
                <w:szCs w:val="20"/>
              </w:rPr>
              <w:t>r</w:t>
            </w:r>
            <w:r w:rsidRPr="00E25742">
              <w:rPr>
                <w:rFonts w:eastAsiaTheme="minorEastAsia" w:cstheme="minorHAnsi"/>
                <w:spacing w:val="-1"/>
                <w:sz w:val="20"/>
                <w:szCs w:val="20"/>
              </w:rPr>
              <w:t>e</w:t>
            </w:r>
            <w:r w:rsidRPr="00E25742">
              <w:rPr>
                <w:rFonts w:eastAsiaTheme="minorEastAsia" w:cstheme="minorHAnsi"/>
                <w:sz w:val="20"/>
                <w:szCs w:val="20"/>
              </w:rPr>
              <w:t>cor</w:t>
            </w:r>
            <w:r w:rsidRPr="00E25742">
              <w:rPr>
                <w:rFonts w:eastAsiaTheme="minorEastAsia" w:cstheme="minorHAnsi"/>
                <w:spacing w:val="1"/>
                <w:sz w:val="20"/>
                <w:szCs w:val="20"/>
              </w:rPr>
              <w:t>d</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8"/>
                <w:sz w:val="20"/>
                <w:szCs w:val="20"/>
              </w:rPr>
              <w:t xml:space="preserve"> </w:t>
            </w:r>
            <w:r w:rsidRPr="00E25742">
              <w:rPr>
                <w:rFonts w:eastAsiaTheme="minorEastAsia" w:cstheme="minorHAnsi"/>
                <w:sz w:val="20"/>
                <w:szCs w:val="20"/>
              </w:rPr>
              <w:t>righ</w:t>
            </w:r>
            <w:r w:rsidRPr="00E25742">
              <w:rPr>
                <w:rFonts w:eastAsiaTheme="minorEastAsia" w:cstheme="minorHAnsi"/>
                <w:spacing w:val="1"/>
                <w:sz w:val="20"/>
                <w:szCs w:val="20"/>
              </w:rPr>
              <w:t>t</w:t>
            </w:r>
            <w:r w:rsidRPr="00E25742">
              <w:rPr>
                <w:rFonts w:eastAsiaTheme="minorEastAsia" w:cstheme="minorHAnsi"/>
                <w:spacing w:val="-1"/>
                <w:sz w:val="20"/>
                <w:szCs w:val="20"/>
              </w:rPr>
              <w:t>s</w:t>
            </w:r>
            <w:r w:rsidRPr="00E25742">
              <w:rPr>
                <w:rFonts w:eastAsiaTheme="minorEastAsia" w:cstheme="minorHAnsi"/>
                <w:sz w:val="20"/>
                <w:szCs w:val="20"/>
              </w:rPr>
              <w:t>;</w:t>
            </w:r>
          </w:p>
          <w:p w14:paraId="2FE05EDF" w14:textId="77777777" w:rsidR="00E25742" w:rsidRPr="00E25742" w:rsidRDefault="00E25742" w:rsidP="00E25742">
            <w:pPr>
              <w:widowControl w:val="0"/>
              <w:numPr>
                <w:ilvl w:val="0"/>
                <w:numId w:val="32"/>
              </w:numPr>
              <w:tabs>
                <w:tab w:val="left" w:pos="460"/>
              </w:tabs>
              <w:autoSpaceDE w:val="0"/>
              <w:autoSpaceDN w:val="0"/>
              <w:adjustRightInd w:val="0"/>
              <w:spacing w:before="5" w:after="0" w:line="274" w:lineRule="auto"/>
              <w:ind w:right="349"/>
              <w:contextualSpacing/>
              <w:rPr>
                <w:rFonts w:eastAsiaTheme="minorEastAsia" w:cstheme="minorHAnsi"/>
                <w:sz w:val="20"/>
                <w:szCs w:val="20"/>
              </w:rPr>
            </w:pPr>
            <w:r w:rsidRPr="00E25742">
              <w:rPr>
                <w:rFonts w:eastAsiaTheme="minorEastAsia" w:cstheme="minorHAnsi"/>
                <w:spacing w:val="17"/>
                <w:sz w:val="20"/>
                <w:szCs w:val="20"/>
              </w:rPr>
              <w:t xml:space="preserve"> </w:t>
            </w:r>
            <w:r w:rsidRPr="00E25742">
              <w:rPr>
                <w:rFonts w:eastAsiaTheme="minorEastAsia" w:cstheme="minorHAnsi"/>
                <w:sz w:val="20"/>
                <w:szCs w:val="20"/>
              </w:rPr>
              <w:t>R</w:t>
            </w:r>
            <w:r w:rsidRPr="00E25742">
              <w:rPr>
                <w:rFonts w:eastAsiaTheme="minorEastAsia" w:cstheme="minorHAnsi"/>
                <w:spacing w:val="-1"/>
                <w:sz w:val="20"/>
                <w:szCs w:val="20"/>
              </w:rPr>
              <w:t>e</w:t>
            </w:r>
            <w:r w:rsidRPr="00E25742">
              <w:rPr>
                <w:rFonts w:eastAsiaTheme="minorEastAsia" w:cstheme="minorHAnsi"/>
                <w:spacing w:val="1"/>
                <w:sz w:val="20"/>
                <w:szCs w:val="20"/>
              </w:rPr>
              <w:t>s</w:t>
            </w:r>
            <w:r w:rsidRPr="00E25742">
              <w:rPr>
                <w:rFonts w:eastAsiaTheme="minorEastAsia" w:cstheme="minorHAnsi"/>
                <w:spacing w:val="-1"/>
                <w:sz w:val="20"/>
                <w:szCs w:val="20"/>
              </w:rPr>
              <w:t>e</w:t>
            </w:r>
            <w:r w:rsidRPr="00E25742">
              <w:rPr>
                <w:rFonts w:eastAsiaTheme="minorEastAsia" w:cstheme="minorHAnsi"/>
                <w:sz w:val="20"/>
                <w:szCs w:val="20"/>
              </w:rPr>
              <w:t>t</w:t>
            </w:r>
            <w:r w:rsidRPr="00E25742">
              <w:rPr>
                <w:rFonts w:eastAsiaTheme="minorEastAsia" w:cstheme="minorHAnsi"/>
                <w:spacing w:val="1"/>
                <w:sz w:val="20"/>
                <w:szCs w:val="20"/>
              </w:rPr>
              <w:t>t</w:t>
            </w:r>
            <w:r w:rsidRPr="00E25742">
              <w:rPr>
                <w:rFonts w:eastAsiaTheme="minorEastAsia" w:cstheme="minorHAnsi"/>
                <w:sz w:val="20"/>
                <w:szCs w:val="20"/>
              </w:rPr>
              <w:t>l</w:t>
            </w:r>
            <w:r w:rsidRPr="00E25742">
              <w:rPr>
                <w:rFonts w:eastAsiaTheme="minorEastAsia" w:cstheme="minorHAnsi"/>
                <w:spacing w:val="1"/>
                <w:sz w:val="20"/>
                <w:szCs w:val="20"/>
              </w:rPr>
              <w:t>e</w:t>
            </w:r>
            <w:r w:rsidRPr="00E25742">
              <w:rPr>
                <w:rFonts w:eastAsiaTheme="minorEastAsia" w:cstheme="minorHAnsi"/>
                <w:spacing w:val="-1"/>
                <w:sz w:val="20"/>
                <w:szCs w:val="20"/>
              </w:rPr>
              <w:t>me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10"/>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olicy</w:t>
            </w:r>
            <w:r w:rsidRPr="00E25742">
              <w:rPr>
                <w:rFonts w:eastAsiaTheme="minorEastAsia" w:cstheme="minorHAnsi"/>
                <w:spacing w:val="-4"/>
                <w:sz w:val="20"/>
                <w:szCs w:val="20"/>
              </w:rPr>
              <w:t xml:space="preserve"> </w:t>
            </w:r>
            <w:r w:rsidRPr="00E25742">
              <w:rPr>
                <w:rFonts w:eastAsiaTheme="minorEastAsia" w:cstheme="minorHAnsi"/>
                <w:sz w:val="20"/>
                <w:szCs w:val="20"/>
              </w:rPr>
              <w:t>in</w:t>
            </w:r>
            <w:r w:rsidRPr="00E25742">
              <w:rPr>
                <w:rFonts w:eastAsiaTheme="minorEastAsia" w:cstheme="minorHAnsi"/>
                <w:spacing w:val="-1"/>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lace;</w:t>
            </w:r>
          </w:p>
        </w:tc>
      </w:tr>
      <w:tr w:rsidR="00E25742" w:rsidRPr="00E25742" w14:paraId="219B9992" w14:textId="77777777" w:rsidTr="00AB49CF">
        <w:trPr>
          <w:trHeight w:hRule="exact" w:val="70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377BC0AE" w14:textId="77777777" w:rsidR="00E25742" w:rsidRPr="00E25742" w:rsidRDefault="00E25742" w:rsidP="00E25742">
            <w:pPr>
              <w:widowControl w:val="0"/>
              <w:tabs>
                <w:tab w:val="left" w:pos="460"/>
              </w:tabs>
              <w:autoSpaceDE w:val="0"/>
              <w:autoSpaceDN w:val="0"/>
              <w:adjustRightInd w:val="0"/>
              <w:spacing w:before="5" w:after="0" w:line="274" w:lineRule="auto"/>
              <w:ind w:right="349"/>
              <w:rPr>
                <w:rFonts w:eastAsiaTheme="minorEastAsia" w:cstheme="minorHAnsi"/>
                <w:b/>
                <w:szCs w:val="20"/>
              </w:rPr>
            </w:pPr>
            <w:r w:rsidRPr="00E25742">
              <w:rPr>
                <w:rFonts w:eastAsiaTheme="minorEastAsia" w:cstheme="minorHAnsi"/>
                <w:b/>
                <w:szCs w:val="20"/>
              </w:rPr>
              <w:lastRenderedPageBreak/>
              <w:t>Land Registration  and Information</w:t>
            </w:r>
          </w:p>
        </w:tc>
      </w:tr>
      <w:tr w:rsidR="00E25742" w:rsidRPr="00E25742" w14:paraId="51128C9D" w14:textId="77777777" w:rsidTr="00AB49CF">
        <w:trPr>
          <w:trHeight w:hRule="exact" w:val="8038"/>
        </w:trPr>
        <w:tc>
          <w:tcPr>
            <w:tcW w:w="0" w:type="auto"/>
            <w:tcBorders>
              <w:top w:val="single" w:sz="4" w:space="0" w:color="000000"/>
              <w:left w:val="single" w:sz="4" w:space="0" w:color="000000"/>
              <w:bottom w:val="single" w:sz="4" w:space="0" w:color="000000"/>
              <w:right w:val="single" w:sz="4" w:space="0" w:color="000000"/>
            </w:tcBorders>
          </w:tcPr>
          <w:p w14:paraId="695F3F04" w14:textId="77777777" w:rsidR="00E25742" w:rsidRPr="00E25742" w:rsidRDefault="00E25742" w:rsidP="00E25742">
            <w:pPr>
              <w:widowControl w:val="0"/>
              <w:numPr>
                <w:ilvl w:val="0"/>
                <w:numId w:val="20"/>
              </w:numPr>
              <w:tabs>
                <w:tab w:val="left" w:pos="460"/>
              </w:tabs>
              <w:autoSpaceDE w:val="0"/>
              <w:autoSpaceDN w:val="0"/>
              <w:adjustRightInd w:val="0"/>
              <w:spacing w:after="0" w:line="272" w:lineRule="auto"/>
              <w:ind w:right="71"/>
              <w:contextualSpacing/>
              <w:rPr>
                <w:rFonts w:eastAsiaTheme="minorEastAsia" w:cstheme="minorHAnsi"/>
                <w:sz w:val="20"/>
                <w:szCs w:val="20"/>
              </w:rPr>
            </w:pPr>
            <w:r w:rsidRPr="00E25742">
              <w:rPr>
                <w:rFonts w:eastAsiaTheme="minorEastAsia" w:cstheme="minorHAnsi"/>
                <w:sz w:val="20"/>
                <w:szCs w:val="20"/>
              </w:rPr>
              <w:t xml:space="preserve">No common register for tribal land. </w:t>
            </w:r>
          </w:p>
          <w:p w14:paraId="06017983" w14:textId="77777777" w:rsidR="00E25742" w:rsidRPr="00E25742" w:rsidRDefault="00E25742" w:rsidP="00E25742">
            <w:pPr>
              <w:widowControl w:val="0"/>
              <w:numPr>
                <w:ilvl w:val="0"/>
                <w:numId w:val="20"/>
              </w:numPr>
              <w:tabs>
                <w:tab w:val="left" w:pos="460"/>
              </w:tabs>
              <w:autoSpaceDE w:val="0"/>
              <w:autoSpaceDN w:val="0"/>
              <w:adjustRightInd w:val="0"/>
              <w:spacing w:after="0" w:line="272" w:lineRule="auto"/>
              <w:ind w:right="71"/>
              <w:contextualSpacing/>
              <w:rPr>
                <w:rFonts w:eastAsiaTheme="minorEastAsia" w:cstheme="minorHAnsi"/>
                <w:sz w:val="20"/>
                <w:szCs w:val="20"/>
              </w:rPr>
            </w:pPr>
            <w:r w:rsidRPr="00E25742">
              <w:rPr>
                <w:rFonts w:eastAsiaTheme="minorEastAsia" w:cstheme="minorHAnsi"/>
                <w:sz w:val="20"/>
                <w:szCs w:val="20"/>
              </w:rPr>
              <w:t>Some plots allocated before the existence of land boards are not registered at all.</w:t>
            </w:r>
          </w:p>
          <w:p w14:paraId="019F5024" w14:textId="77777777" w:rsidR="00E25742" w:rsidRPr="00E25742" w:rsidRDefault="00E25742" w:rsidP="00E25742">
            <w:pPr>
              <w:widowControl w:val="0"/>
              <w:numPr>
                <w:ilvl w:val="0"/>
                <w:numId w:val="20"/>
              </w:numPr>
              <w:tabs>
                <w:tab w:val="left" w:pos="460"/>
              </w:tabs>
              <w:autoSpaceDE w:val="0"/>
              <w:autoSpaceDN w:val="0"/>
              <w:adjustRightInd w:val="0"/>
              <w:spacing w:after="0" w:line="272" w:lineRule="auto"/>
              <w:ind w:right="71"/>
              <w:contextualSpacing/>
              <w:rPr>
                <w:rFonts w:eastAsiaTheme="minorEastAsia" w:cstheme="minorHAnsi"/>
                <w:sz w:val="20"/>
                <w:szCs w:val="20"/>
              </w:rPr>
            </w:pPr>
            <w:r w:rsidRPr="00E25742">
              <w:rPr>
                <w:rFonts w:eastAsiaTheme="minorEastAsia" w:cstheme="minorHAnsi"/>
                <w:sz w:val="20"/>
                <w:szCs w:val="20"/>
              </w:rPr>
              <w:t>On tribal land, plots do not have unique plot numbers or similar referencing.</w:t>
            </w:r>
          </w:p>
          <w:p w14:paraId="57D2155F" w14:textId="77777777" w:rsidR="00E25742" w:rsidRPr="00E25742" w:rsidRDefault="00E25742" w:rsidP="00E25742">
            <w:pPr>
              <w:widowControl w:val="0"/>
              <w:numPr>
                <w:ilvl w:val="0"/>
                <w:numId w:val="20"/>
              </w:numPr>
              <w:tabs>
                <w:tab w:val="left" w:pos="460"/>
              </w:tabs>
              <w:autoSpaceDE w:val="0"/>
              <w:autoSpaceDN w:val="0"/>
              <w:adjustRightInd w:val="0"/>
              <w:spacing w:after="0" w:line="272" w:lineRule="auto"/>
              <w:ind w:right="71"/>
              <w:contextualSpacing/>
              <w:rPr>
                <w:rFonts w:eastAsiaTheme="minorEastAsia" w:cstheme="minorHAnsi"/>
                <w:sz w:val="20"/>
                <w:szCs w:val="20"/>
              </w:rPr>
            </w:pPr>
            <w:r w:rsidRPr="00E25742">
              <w:rPr>
                <w:rFonts w:eastAsiaTheme="minorEastAsia" w:cstheme="minorHAnsi"/>
                <w:sz w:val="20"/>
                <w:szCs w:val="20"/>
              </w:rPr>
              <w:t>Informal land transactions;</w:t>
            </w:r>
          </w:p>
          <w:p w14:paraId="318AC25E" w14:textId="77777777" w:rsidR="00E25742" w:rsidRPr="00E25742" w:rsidRDefault="00E25742" w:rsidP="00E25742">
            <w:pPr>
              <w:widowControl w:val="0"/>
              <w:numPr>
                <w:ilvl w:val="0"/>
                <w:numId w:val="20"/>
              </w:numPr>
              <w:tabs>
                <w:tab w:val="left" w:pos="460"/>
              </w:tabs>
              <w:autoSpaceDE w:val="0"/>
              <w:autoSpaceDN w:val="0"/>
              <w:adjustRightInd w:val="0"/>
              <w:spacing w:after="0" w:line="272" w:lineRule="auto"/>
              <w:ind w:right="71"/>
              <w:contextualSpacing/>
              <w:rPr>
                <w:rFonts w:eastAsiaTheme="minorEastAsia" w:cstheme="minorHAnsi"/>
                <w:sz w:val="20"/>
                <w:szCs w:val="20"/>
              </w:rPr>
            </w:pPr>
            <w:r w:rsidRPr="00E25742">
              <w:rPr>
                <w:rFonts w:eastAsiaTheme="minorEastAsia" w:cstheme="minorHAnsi"/>
                <w:sz w:val="20"/>
                <w:szCs w:val="20"/>
              </w:rPr>
              <w:t>The land register does not record history of transactions, undermining its utility as evidence for any dispute that may emerge in future;</w:t>
            </w:r>
          </w:p>
        </w:tc>
        <w:tc>
          <w:tcPr>
            <w:tcW w:w="0" w:type="auto"/>
            <w:tcBorders>
              <w:top w:val="single" w:sz="4" w:space="0" w:color="000000"/>
              <w:left w:val="single" w:sz="4" w:space="0" w:color="000000"/>
              <w:bottom w:val="single" w:sz="4" w:space="0" w:color="000000"/>
              <w:right w:val="single" w:sz="4" w:space="0" w:color="000000"/>
            </w:tcBorders>
          </w:tcPr>
          <w:p w14:paraId="334F61D2" w14:textId="77777777" w:rsidR="00E25742" w:rsidRPr="00E25742" w:rsidRDefault="00E25742" w:rsidP="00E25742">
            <w:pPr>
              <w:widowControl w:val="0"/>
              <w:tabs>
                <w:tab w:val="left" w:pos="460"/>
              </w:tabs>
              <w:autoSpaceDE w:val="0"/>
              <w:autoSpaceDN w:val="0"/>
              <w:adjustRightInd w:val="0"/>
              <w:spacing w:before="5" w:after="0" w:line="274" w:lineRule="auto"/>
              <w:ind w:right="197"/>
              <w:rPr>
                <w:rFonts w:eastAsiaTheme="minorEastAsia" w:cstheme="minorHAnsi"/>
                <w:sz w:val="20"/>
                <w:szCs w:val="20"/>
              </w:rPr>
            </w:pPr>
            <w:r w:rsidRPr="00E25742">
              <w:rPr>
                <w:rFonts w:eastAsiaTheme="minorEastAsia" w:cstheme="minorHAnsi"/>
                <w:sz w:val="20"/>
                <w:szCs w:val="20"/>
              </w:rPr>
              <w:t>•     Reduce land transaction fees</w:t>
            </w:r>
          </w:p>
          <w:p w14:paraId="07688EAF" w14:textId="77777777" w:rsidR="00E25742" w:rsidRPr="00E25742" w:rsidRDefault="00E25742" w:rsidP="00E25742">
            <w:pPr>
              <w:widowControl w:val="0"/>
              <w:tabs>
                <w:tab w:val="left" w:pos="460"/>
              </w:tabs>
              <w:autoSpaceDE w:val="0"/>
              <w:autoSpaceDN w:val="0"/>
              <w:adjustRightInd w:val="0"/>
              <w:spacing w:before="5" w:after="0" w:line="274" w:lineRule="auto"/>
              <w:ind w:right="197"/>
              <w:rPr>
                <w:rFonts w:eastAsiaTheme="minorEastAsia" w:cstheme="minorHAnsi"/>
                <w:sz w:val="20"/>
                <w:szCs w:val="20"/>
              </w:rPr>
            </w:pPr>
            <w:r w:rsidRPr="00E25742">
              <w:rPr>
                <w:rFonts w:eastAsiaTheme="minorEastAsia" w:cstheme="minorHAnsi"/>
                <w:sz w:val="20"/>
                <w:szCs w:val="20"/>
              </w:rPr>
              <w:t xml:space="preserve">• </w:t>
            </w:r>
            <w:r w:rsidRPr="00E25742">
              <w:rPr>
                <w:rFonts w:eastAsiaTheme="minorEastAsia" w:cstheme="minorHAnsi"/>
                <w:sz w:val="20"/>
                <w:szCs w:val="20"/>
              </w:rPr>
              <w:tab/>
              <w:t>Ensure that the land register database can reproduce transaction history of a parcel.</w:t>
            </w:r>
          </w:p>
          <w:p w14:paraId="5136776F" w14:textId="77777777" w:rsidR="00E25742" w:rsidRPr="00E25742" w:rsidRDefault="00E25742" w:rsidP="00E25742">
            <w:pPr>
              <w:widowControl w:val="0"/>
              <w:tabs>
                <w:tab w:val="left" w:pos="460"/>
              </w:tabs>
              <w:autoSpaceDE w:val="0"/>
              <w:autoSpaceDN w:val="0"/>
              <w:adjustRightInd w:val="0"/>
              <w:spacing w:before="5" w:after="0" w:line="274" w:lineRule="auto"/>
              <w:ind w:right="197"/>
              <w:rPr>
                <w:rFonts w:eastAsiaTheme="minorEastAsia" w:cstheme="minorHAnsi"/>
                <w:sz w:val="20"/>
                <w:szCs w:val="20"/>
              </w:rPr>
            </w:pPr>
            <w:r w:rsidRPr="00E25742">
              <w:rPr>
                <w:rFonts w:eastAsiaTheme="minorEastAsia" w:cstheme="minorHAnsi"/>
                <w:sz w:val="20"/>
                <w:szCs w:val="20"/>
              </w:rPr>
              <w:t xml:space="preserve">• </w:t>
            </w:r>
            <w:r w:rsidRPr="00E25742">
              <w:rPr>
                <w:rFonts w:eastAsiaTheme="minorEastAsia" w:cstheme="minorHAnsi"/>
                <w:sz w:val="20"/>
                <w:szCs w:val="20"/>
              </w:rPr>
              <w:tab/>
              <w:t>Speed up the operationalisation at local level of the rural land survey adopted by LAPCAS.</w:t>
            </w:r>
          </w:p>
          <w:p w14:paraId="3190CF71" w14:textId="77777777" w:rsidR="00E25742" w:rsidRPr="00E25742" w:rsidRDefault="00E25742" w:rsidP="00E25742">
            <w:pPr>
              <w:widowControl w:val="0"/>
              <w:numPr>
                <w:ilvl w:val="0"/>
                <w:numId w:val="33"/>
              </w:numPr>
              <w:tabs>
                <w:tab w:val="left" w:pos="460"/>
              </w:tabs>
              <w:autoSpaceDE w:val="0"/>
              <w:autoSpaceDN w:val="0"/>
              <w:adjustRightInd w:val="0"/>
              <w:spacing w:before="5" w:after="0" w:line="274" w:lineRule="auto"/>
              <w:ind w:left="489" w:right="197"/>
              <w:contextualSpacing/>
              <w:rPr>
                <w:rFonts w:eastAsiaTheme="minorEastAsia" w:cstheme="minorHAnsi"/>
                <w:sz w:val="20"/>
                <w:szCs w:val="20"/>
              </w:rPr>
            </w:pPr>
            <w:r w:rsidRPr="00E25742">
              <w:rPr>
                <w:rFonts w:eastAsiaTheme="minorEastAsia" w:cstheme="minorHAnsi"/>
                <w:sz w:val="20"/>
                <w:szCs w:val="20"/>
              </w:rPr>
              <w:t>Explore use of protected internet routes to ease   information   sharing   and   improve service delivery.</w:t>
            </w:r>
          </w:p>
          <w:p w14:paraId="1B72EE08" w14:textId="77777777" w:rsidR="00E25742" w:rsidRPr="00E25742" w:rsidRDefault="00E25742" w:rsidP="00E25742">
            <w:pPr>
              <w:widowControl w:val="0"/>
              <w:numPr>
                <w:ilvl w:val="0"/>
                <w:numId w:val="33"/>
              </w:numPr>
              <w:tabs>
                <w:tab w:val="left" w:pos="460"/>
              </w:tabs>
              <w:autoSpaceDE w:val="0"/>
              <w:autoSpaceDN w:val="0"/>
              <w:adjustRightInd w:val="0"/>
              <w:spacing w:before="5" w:after="0" w:line="274" w:lineRule="auto"/>
              <w:ind w:left="489" w:right="197"/>
              <w:contextualSpacing/>
              <w:rPr>
                <w:rFonts w:eastAsiaTheme="minorEastAsia" w:cstheme="minorHAnsi"/>
                <w:sz w:val="20"/>
                <w:szCs w:val="20"/>
              </w:rPr>
            </w:pPr>
            <w:r w:rsidRPr="00E25742">
              <w:rPr>
                <w:rFonts w:cstheme="minorHAnsi"/>
                <w:sz w:val="20"/>
                <w:szCs w:val="20"/>
              </w:rPr>
              <w:t>R</w:t>
            </w:r>
            <w:r w:rsidRPr="00E25742">
              <w:rPr>
                <w:rFonts w:cstheme="minorHAnsi"/>
                <w:spacing w:val="-1"/>
                <w:sz w:val="20"/>
                <w:szCs w:val="20"/>
              </w:rPr>
              <w:t>ev</w:t>
            </w:r>
            <w:r w:rsidRPr="00E25742">
              <w:rPr>
                <w:rFonts w:cstheme="minorHAnsi"/>
                <w:spacing w:val="2"/>
                <w:sz w:val="20"/>
                <w:szCs w:val="20"/>
              </w:rPr>
              <w:t>i</w:t>
            </w:r>
            <w:r w:rsidRPr="00E25742">
              <w:rPr>
                <w:rFonts w:cstheme="minorHAnsi"/>
                <w:spacing w:val="1"/>
                <w:sz w:val="20"/>
                <w:szCs w:val="20"/>
              </w:rPr>
              <w:t>e</w:t>
            </w:r>
            <w:r w:rsidRPr="00E25742">
              <w:rPr>
                <w:rFonts w:cstheme="minorHAnsi"/>
                <w:sz w:val="20"/>
                <w:szCs w:val="20"/>
              </w:rPr>
              <w:t>w</w:t>
            </w:r>
            <w:r w:rsidRPr="00E25742">
              <w:rPr>
                <w:rFonts w:cstheme="minorHAnsi"/>
                <w:spacing w:val="-7"/>
                <w:sz w:val="20"/>
                <w:szCs w:val="20"/>
              </w:rPr>
              <w:t xml:space="preserve"> </w:t>
            </w:r>
            <w:r w:rsidRPr="00E25742">
              <w:rPr>
                <w:rFonts w:cstheme="minorHAnsi"/>
                <w:sz w:val="20"/>
                <w:szCs w:val="20"/>
              </w:rPr>
              <w:t>l</w:t>
            </w:r>
            <w:r w:rsidRPr="00E25742">
              <w:rPr>
                <w:rFonts w:cstheme="minorHAnsi"/>
                <w:spacing w:val="1"/>
                <w:sz w:val="20"/>
                <w:szCs w:val="20"/>
              </w:rPr>
              <w:t>an</w:t>
            </w:r>
            <w:r w:rsidRPr="00E25742">
              <w:rPr>
                <w:rFonts w:cstheme="minorHAnsi"/>
                <w:sz w:val="20"/>
                <w:szCs w:val="20"/>
              </w:rPr>
              <w:t>d</w:t>
            </w:r>
            <w:r w:rsidRPr="00E25742">
              <w:rPr>
                <w:rFonts w:cstheme="minorHAnsi"/>
                <w:spacing w:val="-3"/>
                <w:sz w:val="20"/>
                <w:szCs w:val="20"/>
              </w:rPr>
              <w:t xml:space="preserve"> </w:t>
            </w:r>
            <w:r w:rsidRPr="00E25742">
              <w:rPr>
                <w:rFonts w:cstheme="minorHAnsi"/>
                <w:sz w:val="20"/>
                <w:szCs w:val="20"/>
              </w:rPr>
              <w:t>r</w:t>
            </w:r>
            <w:r w:rsidRPr="00E25742">
              <w:rPr>
                <w:rFonts w:cstheme="minorHAnsi"/>
                <w:spacing w:val="-1"/>
                <w:sz w:val="20"/>
                <w:szCs w:val="20"/>
              </w:rPr>
              <w:t>e</w:t>
            </w:r>
            <w:r w:rsidRPr="00E25742">
              <w:rPr>
                <w:rFonts w:cstheme="minorHAnsi"/>
                <w:sz w:val="20"/>
                <w:szCs w:val="20"/>
              </w:rPr>
              <w:t>gi</w:t>
            </w:r>
            <w:r w:rsidRPr="00E25742">
              <w:rPr>
                <w:rFonts w:cstheme="minorHAnsi"/>
                <w:spacing w:val="-1"/>
                <w:sz w:val="20"/>
                <w:szCs w:val="20"/>
              </w:rPr>
              <w:t>s</w:t>
            </w:r>
            <w:r w:rsidRPr="00E25742">
              <w:rPr>
                <w:rFonts w:cstheme="minorHAnsi"/>
                <w:sz w:val="20"/>
                <w:szCs w:val="20"/>
              </w:rPr>
              <w:t>try</w:t>
            </w:r>
            <w:r w:rsidRPr="00E25742">
              <w:rPr>
                <w:rFonts w:cstheme="minorHAnsi"/>
                <w:spacing w:val="-5"/>
                <w:sz w:val="20"/>
                <w:szCs w:val="20"/>
              </w:rPr>
              <w:t xml:space="preserve"> </w:t>
            </w:r>
            <w:r w:rsidRPr="00E25742">
              <w:rPr>
                <w:rFonts w:cstheme="minorHAnsi"/>
                <w:sz w:val="20"/>
                <w:szCs w:val="20"/>
              </w:rPr>
              <w:t>ma</w:t>
            </w:r>
            <w:r w:rsidRPr="00E25742">
              <w:rPr>
                <w:rFonts w:cstheme="minorHAnsi"/>
                <w:spacing w:val="1"/>
                <w:sz w:val="20"/>
                <w:szCs w:val="20"/>
              </w:rPr>
              <w:t>nd</w:t>
            </w:r>
            <w:r w:rsidRPr="00E25742">
              <w:rPr>
                <w:rFonts w:cstheme="minorHAnsi"/>
                <w:sz w:val="20"/>
                <w:szCs w:val="20"/>
              </w:rPr>
              <w:t>a</w:t>
            </w:r>
            <w:r w:rsidRPr="00E25742">
              <w:rPr>
                <w:rFonts w:cstheme="minorHAnsi"/>
                <w:spacing w:val="1"/>
                <w:sz w:val="20"/>
                <w:szCs w:val="20"/>
              </w:rPr>
              <w:t>t</w:t>
            </w:r>
            <w:r w:rsidRPr="00E25742">
              <w:rPr>
                <w:rFonts w:cstheme="minorHAnsi"/>
                <w:sz w:val="20"/>
                <w:szCs w:val="20"/>
              </w:rPr>
              <w:t>e</w:t>
            </w:r>
            <w:r w:rsidRPr="00E25742">
              <w:rPr>
                <w:rFonts w:cstheme="minorHAnsi"/>
                <w:spacing w:val="-6"/>
                <w:sz w:val="20"/>
                <w:szCs w:val="20"/>
              </w:rPr>
              <w:t xml:space="preserve"> </w:t>
            </w:r>
            <w:r w:rsidRPr="00E25742">
              <w:rPr>
                <w:rFonts w:cstheme="minorHAnsi"/>
                <w:spacing w:val="1"/>
                <w:sz w:val="20"/>
                <w:szCs w:val="20"/>
              </w:rPr>
              <w:t>t</w:t>
            </w:r>
            <w:r w:rsidRPr="00E25742">
              <w:rPr>
                <w:rFonts w:cstheme="minorHAnsi"/>
                <w:sz w:val="20"/>
                <w:szCs w:val="20"/>
              </w:rPr>
              <w:t>o</w:t>
            </w:r>
            <w:r w:rsidRPr="00E25742">
              <w:rPr>
                <w:rFonts w:cstheme="minorHAnsi"/>
                <w:spacing w:val="-2"/>
                <w:sz w:val="20"/>
                <w:szCs w:val="20"/>
              </w:rPr>
              <w:t xml:space="preserve"> </w:t>
            </w:r>
            <w:r w:rsidRPr="00E25742">
              <w:rPr>
                <w:rFonts w:cstheme="minorHAnsi"/>
                <w:sz w:val="20"/>
                <w:szCs w:val="20"/>
              </w:rPr>
              <w:t>e</w:t>
            </w:r>
            <w:r w:rsidRPr="00E25742">
              <w:rPr>
                <w:rFonts w:cstheme="minorHAnsi"/>
                <w:spacing w:val="1"/>
                <w:sz w:val="20"/>
                <w:szCs w:val="20"/>
              </w:rPr>
              <w:t>n</w:t>
            </w:r>
            <w:r w:rsidRPr="00E25742">
              <w:rPr>
                <w:rFonts w:cstheme="minorHAnsi"/>
                <w:sz w:val="20"/>
                <w:szCs w:val="20"/>
              </w:rPr>
              <w:t>a</w:t>
            </w:r>
            <w:r w:rsidRPr="00E25742">
              <w:rPr>
                <w:rFonts w:cstheme="minorHAnsi"/>
                <w:spacing w:val="1"/>
                <w:sz w:val="20"/>
                <w:szCs w:val="20"/>
              </w:rPr>
              <w:t>b</w:t>
            </w:r>
            <w:r w:rsidRPr="00E25742">
              <w:rPr>
                <w:rFonts w:cstheme="minorHAnsi"/>
                <w:sz w:val="20"/>
                <w:szCs w:val="20"/>
              </w:rPr>
              <w:t>le i</w:t>
            </w:r>
            <w:r w:rsidRPr="00E25742">
              <w:rPr>
                <w:rFonts w:cstheme="minorHAnsi"/>
                <w:spacing w:val="1"/>
                <w:sz w:val="20"/>
                <w:szCs w:val="20"/>
              </w:rPr>
              <w:t>n</w:t>
            </w:r>
            <w:r w:rsidRPr="00E25742">
              <w:rPr>
                <w:rFonts w:cstheme="minorHAnsi"/>
                <w:sz w:val="20"/>
                <w:szCs w:val="20"/>
              </w:rPr>
              <w:t>come</w:t>
            </w:r>
            <w:r w:rsidRPr="00E25742">
              <w:rPr>
                <w:rFonts w:cstheme="minorHAnsi"/>
                <w:spacing w:val="-7"/>
                <w:sz w:val="20"/>
                <w:szCs w:val="20"/>
              </w:rPr>
              <w:t xml:space="preserve"> </w:t>
            </w:r>
            <w:r w:rsidRPr="00E25742">
              <w:rPr>
                <w:rFonts w:cstheme="minorHAnsi"/>
                <w:spacing w:val="3"/>
                <w:sz w:val="20"/>
                <w:szCs w:val="20"/>
              </w:rPr>
              <w:t>g</w:t>
            </w:r>
            <w:r w:rsidRPr="00E25742">
              <w:rPr>
                <w:rFonts w:cstheme="minorHAnsi"/>
                <w:spacing w:val="-1"/>
                <w:sz w:val="20"/>
                <w:szCs w:val="20"/>
              </w:rPr>
              <w:t>e</w:t>
            </w:r>
            <w:r w:rsidRPr="00E25742">
              <w:rPr>
                <w:rFonts w:cstheme="minorHAnsi"/>
                <w:spacing w:val="1"/>
                <w:sz w:val="20"/>
                <w:szCs w:val="20"/>
              </w:rPr>
              <w:t>n</w:t>
            </w:r>
            <w:r w:rsidRPr="00E25742">
              <w:rPr>
                <w:rFonts w:cstheme="minorHAnsi"/>
                <w:spacing w:val="-1"/>
                <w:sz w:val="20"/>
                <w:szCs w:val="20"/>
              </w:rPr>
              <w:t>e</w:t>
            </w:r>
            <w:r w:rsidRPr="00E25742">
              <w:rPr>
                <w:rFonts w:cstheme="minorHAnsi"/>
                <w:sz w:val="20"/>
                <w:szCs w:val="20"/>
              </w:rPr>
              <w:t>rati</w:t>
            </w:r>
            <w:r w:rsidRPr="00E25742">
              <w:rPr>
                <w:rFonts w:cstheme="minorHAnsi"/>
                <w:spacing w:val="1"/>
                <w:sz w:val="20"/>
                <w:szCs w:val="20"/>
              </w:rPr>
              <w:t>n</w:t>
            </w:r>
            <w:r w:rsidRPr="00E25742">
              <w:rPr>
                <w:rFonts w:cstheme="minorHAnsi"/>
                <w:sz w:val="20"/>
                <w:szCs w:val="20"/>
              </w:rPr>
              <w:t>g</w:t>
            </w:r>
            <w:r w:rsidRPr="00E25742">
              <w:rPr>
                <w:rFonts w:cstheme="minorHAnsi"/>
                <w:spacing w:val="-9"/>
                <w:sz w:val="20"/>
                <w:szCs w:val="20"/>
              </w:rPr>
              <w:t xml:space="preserve"> </w:t>
            </w:r>
            <w:r w:rsidRPr="00E25742">
              <w:rPr>
                <w:rFonts w:cstheme="minorHAnsi"/>
                <w:spacing w:val="1"/>
                <w:sz w:val="20"/>
                <w:szCs w:val="20"/>
              </w:rPr>
              <w:t>a</w:t>
            </w:r>
            <w:r w:rsidRPr="00E25742">
              <w:rPr>
                <w:rFonts w:cstheme="minorHAnsi"/>
                <w:sz w:val="20"/>
                <w:szCs w:val="20"/>
              </w:rPr>
              <w:t>ct</w:t>
            </w:r>
            <w:r w:rsidRPr="00E25742">
              <w:rPr>
                <w:rFonts w:cstheme="minorHAnsi"/>
                <w:spacing w:val="2"/>
                <w:sz w:val="20"/>
                <w:szCs w:val="20"/>
              </w:rPr>
              <w:t>i</w:t>
            </w:r>
            <w:r w:rsidRPr="00E25742">
              <w:rPr>
                <w:rFonts w:cstheme="minorHAnsi"/>
                <w:spacing w:val="-1"/>
                <w:sz w:val="20"/>
                <w:szCs w:val="20"/>
              </w:rPr>
              <w:t>v</w:t>
            </w:r>
            <w:r w:rsidRPr="00E25742">
              <w:rPr>
                <w:rFonts w:cstheme="minorHAnsi"/>
                <w:sz w:val="20"/>
                <w:szCs w:val="20"/>
              </w:rPr>
              <w:t>iti</w:t>
            </w:r>
            <w:r w:rsidRPr="00E25742">
              <w:rPr>
                <w:rFonts w:cstheme="minorHAnsi"/>
                <w:spacing w:val="2"/>
                <w:sz w:val="20"/>
                <w:szCs w:val="20"/>
              </w:rPr>
              <w:t>e</w:t>
            </w:r>
            <w:r w:rsidRPr="00E25742">
              <w:rPr>
                <w:rFonts w:cstheme="minorHAnsi"/>
                <w:sz w:val="20"/>
                <w:szCs w:val="20"/>
              </w:rPr>
              <w:t>s</w:t>
            </w:r>
            <w:r w:rsidRPr="00E25742">
              <w:rPr>
                <w:rFonts w:cstheme="minorHAnsi"/>
                <w:spacing w:val="-5"/>
                <w:sz w:val="20"/>
                <w:szCs w:val="20"/>
              </w:rPr>
              <w:t xml:space="preserve"> </w:t>
            </w:r>
            <w:r w:rsidRPr="00E25742">
              <w:rPr>
                <w:rFonts w:cstheme="minorHAnsi"/>
                <w:spacing w:val="3"/>
                <w:sz w:val="20"/>
                <w:szCs w:val="20"/>
              </w:rPr>
              <w:t>t</w:t>
            </w:r>
            <w:r w:rsidRPr="00E25742">
              <w:rPr>
                <w:rFonts w:cstheme="minorHAnsi"/>
                <w:sz w:val="20"/>
                <w:szCs w:val="20"/>
              </w:rPr>
              <w:t>o</w:t>
            </w:r>
            <w:r w:rsidRPr="00E25742">
              <w:rPr>
                <w:rFonts w:cstheme="minorHAnsi"/>
                <w:spacing w:val="-1"/>
                <w:sz w:val="20"/>
                <w:szCs w:val="20"/>
              </w:rPr>
              <w:t xml:space="preserve"> e</w:t>
            </w:r>
            <w:r w:rsidRPr="00E25742">
              <w:rPr>
                <w:rFonts w:cstheme="minorHAnsi"/>
                <w:spacing w:val="1"/>
                <w:sz w:val="20"/>
                <w:szCs w:val="20"/>
              </w:rPr>
              <w:t>n</w:t>
            </w:r>
            <w:r w:rsidRPr="00E25742">
              <w:rPr>
                <w:rFonts w:cstheme="minorHAnsi"/>
                <w:spacing w:val="-1"/>
                <w:sz w:val="20"/>
                <w:szCs w:val="20"/>
              </w:rPr>
              <w:t>s</w:t>
            </w:r>
            <w:r w:rsidRPr="00E25742">
              <w:rPr>
                <w:rFonts w:cstheme="minorHAnsi"/>
                <w:spacing w:val="1"/>
                <w:sz w:val="20"/>
                <w:szCs w:val="20"/>
              </w:rPr>
              <w:t>u</w:t>
            </w:r>
            <w:r w:rsidRPr="00E25742">
              <w:rPr>
                <w:rFonts w:cstheme="minorHAnsi"/>
                <w:sz w:val="20"/>
                <w:szCs w:val="20"/>
              </w:rPr>
              <w:t xml:space="preserve">re </w:t>
            </w:r>
            <w:r w:rsidRPr="00E25742">
              <w:rPr>
                <w:rFonts w:cstheme="minorHAnsi"/>
                <w:spacing w:val="-1"/>
                <w:sz w:val="20"/>
                <w:szCs w:val="20"/>
              </w:rPr>
              <w:t>s</w:t>
            </w:r>
            <w:r w:rsidRPr="00E25742">
              <w:rPr>
                <w:rFonts w:cstheme="minorHAnsi"/>
                <w:spacing w:val="1"/>
                <w:sz w:val="20"/>
                <w:szCs w:val="20"/>
              </w:rPr>
              <w:t>u</w:t>
            </w:r>
            <w:r w:rsidRPr="00E25742">
              <w:rPr>
                <w:rFonts w:cstheme="minorHAnsi"/>
                <w:spacing w:val="-1"/>
                <w:sz w:val="20"/>
                <w:szCs w:val="20"/>
              </w:rPr>
              <w:t>s</w:t>
            </w:r>
            <w:r w:rsidRPr="00E25742">
              <w:rPr>
                <w:rFonts w:cstheme="minorHAnsi"/>
                <w:sz w:val="20"/>
                <w:szCs w:val="20"/>
              </w:rPr>
              <w:t>t</w:t>
            </w:r>
            <w:r w:rsidRPr="00E25742">
              <w:rPr>
                <w:rFonts w:cstheme="minorHAnsi"/>
                <w:spacing w:val="1"/>
                <w:sz w:val="20"/>
                <w:szCs w:val="20"/>
              </w:rPr>
              <w:t>a</w:t>
            </w:r>
            <w:r w:rsidRPr="00E25742">
              <w:rPr>
                <w:rFonts w:cstheme="minorHAnsi"/>
                <w:sz w:val="20"/>
                <w:szCs w:val="20"/>
              </w:rPr>
              <w:t>i</w:t>
            </w:r>
            <w:r w:rsidRPr="00E25742">
              <w:rPr>
                <w:rFonts w:cstheme="minorHAnsi"/>
                <w:spacing w:val="1"/>
                <w:sz w:val="20"/>
                <w:szCs w:val="20"/>
              </w:rPr>
              <w:t>n</w:t>
            </w:r>
            <w:r w:rsidRPr="00E25742">
              <w:rPr>
                <w:rFonts w:cstheme="minorHAnsi"/>
                <w:sz w:val="20"/>
                <w:szCs w:val="20"/>
              </w:rPr>
              <w:t>a</w:t>
            </w:r>
            <w:r w:rsidRPr="00E25742">
              <w:rPr>
                <w:rFonts w:cstheme="minorHAnsi"/>
                <w:spacing w:val="1"/>
                <w:sz w:val="20"/>
                <w:szCs w:val="20"/>
              </w:rPr>
              <w:t>b</w:t>
            </w:r>
            <w:r w:rsidRPr="00E25742">
              <w:rPr>
                <w:rFonts w:cstheme="minorHAnsi"/>
                <w:sz w:val="20"/>
                <w:szCs w:val="20"/>
              </w:rPr>
              <w:t>ilit</w:t>
            </w:r>
            <w:r w:rsidRPr="00E25742">
              <w:rPr>
                <w:rFonts w:cstheme="minorHAnsi"/>
                <w:spacing w:val="3"/>
                <w:sz w:val="20"/>
                <w:szCs w:val="20"/>
              </w:rPr>
              <w:t>y</w:t>
            </w:r>
            <w:r w:rsidRPr="00E25742">
              <w:rPr>
                <w:rFonts w:cstheme="minorHAnsi"/>
                <w:sz w:val="20"/>
                <w:szCs w:val="20"/>
              </w:rPr>
              <w:t>.</w:t>
            </w:r>
          </w:p>
          <w:p w14:paraId="2322636D" w14:textId="77777777" w:rsidR="00E25742" w:rsidRPr="00E25742" w:rsidRDefault="00E25742" w:rsidP="00E25742">
            <w:pPr>
              <w:widowControl w:val="0"/>
              <w:numPr>
                <w:ilvl w:val="0"/>
                <w:numId w:val="33"/>
              </w:numPr>
              <w:tabs>
                <w:tab w:val="left" w:pos="489"/>
              </w:tabs>
              <w:autoSpaceDE w:val="0"/>
              <w:autoSpaceDN w:val="0"/>
              <w:adjustRightInd w:val="0"/>
              <w:spacing w:before="5" w:after="0" w:line="274" w:lineRule="auto"/>
              <w:ind w:left="489" w:right="197"/>
              <w:contextualSpacing/>
              <w:rPr>
                <w:rFonts w:eastAsiaTheme="minorEastAsia" w:cstheme="minorHAnsi"/>
                <w:sz w:val="20"/>
                <w:szCs w:val="20"/>
              </w:rPr>
            </w:pPr>
            <w:r w:rsidRPr="00E25742">
              <w:rPr>
                <w:rFonts w:eastAsiaTheme="minorEastAsia" w:cstheme="minorHAnsi"/>
                <w:sz w:val="20"/>
                <w:szCs w:val="20"/>
              </w:rPr>
              <w:t>Introduction of land week awareness programme every year.</w:t>
            </w:r>
          </w:p>
        </w:tc>
        <w:tc>
          <w:tcPr>
            <w:tcW w:w="0" w:type="auto"/>
            <w:tcBorders>
              <w:top w:val="single" w:sz="4" w:space="0" w:color="000000"/>
              <w:left w:val="single" w:sz="4" w:space="0" w:color="000000"/>
              <w:bottom w:val="single" w:sz="4" w:space="0" w:color="000000"/>
              <w:right w:val="single" w:sz="4" w:space="0" w:color="000000"/>
            </w:tcBorders>
          </w:tcPr>
          <w:p w14:paraId="794D211D" w14:textId="77777777" w:rsidR="00E25742" w:rsidRPr="00E25742" w:rsidRDefault="00931338" w:rsidP="00E25742">
            <w:pPr>
              <w:widowControl w:val="0"/>
              <w:autoSpaceDE w:val="0"/>
              <w:autoSpaceDN w:val="0"/>
              <w:adjustRightInd w:val="0"/>
              <w:spacing w:after="0" w:line="240" w:lineRule="auto"/>
              <w:rPr>
                <w:rFonts w:eastAsiaTheme="minorEastAsia" w:cstheme="minorHAnsi"/>
                <w:sz w:val="20"/>
                <w:szCs w:val="20"/>
              </w:rPr>
            </w:pPr>
            <w:r>
              <w:rPr>
                <w:rFonts w:eastAsiaTheme="minorEastAsia" w:cstheme="minorHAnsi"/>
                <w:sz w:val="20"/>
                <w:szCs w:val="20"/>
              </w:rPr>
              <w:t>MLW</w:t>
            </w:r>
            <w:r w:rsidR="0004695F">
              <w:rPr>
                <w:rFonts w:eastAsiaTheme="minorEastAsia" w:cstheme="minorHAnsi"/>
                <w:sz w:val="20"/>
                <w:szCs w:val="20"/>
              </w:rPr>
              <w:t>S</w:t>
            </w:r>
          </w:p>
        </w:tc>
        <w:tc>
          <w:tcPr>
            <w:tcW w:w="0" w:type="auto"/>
            <w:tcBorders>
              <w:top w:val="single" w:sz="4" w:space="0" w:color="000000"/>
              <w:left w:val="single" w:sz="4" w:space="0" w:color="000000"/>
              <w:bottom w:val="single" w:sz="4" w:space="0" w:color="000000"/>
              <w:right w:val="single" w:sz="4" w:space="0" w:color="000000"/>
            </w:tcBorders>
          </w:tcPr>
          <w:p w14:paraId="1EFC518B" w14:textId="77777777" w:rsidR="00E25742" w:rsidRPr="00E25742" w:rsidRDefault="00E25742" w:rsidP="00E25742">
            <w:pPr>
              <w:widowControl w:val="0"/>
              <w:numPr>
                <w:ilvl w:val="0"/>
                <w:numId w:val="33"/>
              </w:numPr>
              <w:tabs>
                <w:tab w:val="left" w:pos="460"/>
              </w:tabs>
              <w:autoSpaceDE w:val="0"/>
              <w:autoSpaceDN w:val="0"/>
              <w:adjustRightInd w:val="0"/>
              <w:spacing w:before="5" w:after="0" w:line="274" w:lineRule="auto"/>
              <w:ind w:left="452" w:right="349" w:hanging="316"/>
              <w:contextualSpacing/>
              <w:rPr>
                <w:rFonts w:eastAsiaTheme="minorEastAsia" w:cstheme="minorHAnsi"/>
                <w:sz w:val="20"/>
                <w:szCs w:val="20"/>
              </w:rPr>
            </w:pPr>
            <w:r w:rsidRPr="00E25742">
              <w:rPr>
                <w:rFonts w:eastAsiaTheme="minorEastAsia" w:cstheme="minorHAnsi"/>
                <w:sz w:val="20"/>
                <w:szCs w:val="20"/>
              </w:rPr>
              <w:t>Computerisation will assist us to see the real magnitude of land and housing requirements and it will also boost government's tax revenues.</w:t>
            </w:r>
          </w:p>
          <w:p w14:paraId="50D10CA6" w14:textId="77777777" w:rsidR="00E25742" w:rsidRPr="00E25742" w:rsidRDefault="00E25742" w:rsidP="00E25742">
            <w:pPr>
              <w:widowControl w:val="0"/>
              <w:tabs>
                <w:tab w:val="left" w:pos="460"/>
              </w:tabs>
              <w:autoSpaceDE w:val="0"/>
              <w:autoSpaceDN w:val="0"/>
              <w:adjustRightInd w:val="0"/>
              <w:spacing w:before="5" w:after="0" w:line="274" w:lineRule="auto"/>
              <w:ind w:right="349"/>
              <w:rPr>
                <w:rFonts w:eastAsiaTheme="minorEastAsia" w:cstheme="minorHAnsi"/>
                <w:sz w:val="20"/>
                <w:szCs w:val="20"/>
              </w:rPr>
            </w:pPr>
            <w:r w:rsidRPr="00E25742">
              <w:rPr>
                <w:rFonts w:eastAsiaTheme="minorEastAsia" w:cstheme="minorHAnsi"/>
                <w:sz w:val="20"/>
                <w:szCs w:val="20"/>
              </w:rPr>
              <w:t>•     Land services accessible on line;</w:t>
            </w:r>
          </w:p>
          <w:p w14:paraId="7EDF1D42" w14:textId="77777777" w:rsidR="00E25742" w:rsidRPr="00E25742" w:rsidRDefault="00E25742" w:rsidP="00E25742">
            <w:pPr>
              <w:widowControl w:val="0"/>
              <w:tabs>
                <w:tab w:val="left" w:pos="460"/>
              </w:tabs>
              <w:autoSpaceDE w:val="0"/>
              <w:autoSpaceDN w:val="0"/>
              <w:adjustRightInd w:val="0"/>
              <w:spacing w:before="5" w:after="0" w:line="274" w:lineRule="auto"/>
              <w:ind w:right="349"/>
              <w:rPr>
                <w:rFonts w:eastAsiaTheme="minorEastAsia" w:cstheme="minorHAnsi"/>
                <w:sz w:val="20"/>
                <w:szCs w:val="20"/>
              </w:rPr>
            </w:pPr>
            <w:r w:rsidRPr="00E25742">
              <w:rPr>
                <w:rFonts w:eastAsiaTheme="minorEastAsia" w:cstheme="minorHAnsi"/>
                <w:sz w:val="20"/>
                <w:szCs w:val="20"/>
              </w:rPr>
              <w:t xml:space="preserve">• </w:t>
            </w:r>
            <w:r w:rsidRPr="00E25742">
              <w:rPr>
                <w:rFonts w:eastAsiaTheme="minorEastAsia" w:cstheme="minorHAnsi"/>
                <w:sz w:val="20"/>
                <w:szCs w:val="20"/>
              </w:rPr>
              <w:tab/>
              <w:t>Land administration client charter developed and disseminated;</w:t>
            </w:r>
          </w:p>
          <w:p w14:paraId="50726ED4" w14:textId="77777777" w:rsidR="00E25742" w:rsidRPr="00E25742" w:rsidRDefault="00E25742" w:rsidP="00E25742">
            <w:pPr>
              <w:widowControl w:val="0"/>
              <w:tabs>
                <w:tab w:val="left" w:pos="460"/>
              </w:tabs>
              <w:autoSpaceDE w:val="0"/>
              <w:autoSpaceDN w:val="0"/>
              <w:adjustRightInd w:val="0"/>
              <w:spacing w:before="5" w:after="0" w:line="274" w:lineRule="auto"/>
              <w:ind w:right="349"/>
              <w:rPr>
                <w:rFonts w:eastAsiaTheme="minorEastAsia" w:cstheme="minorHAnsi"/>
                <w:sz w:val="20"/>
                <w:szCs w:val="20"/>
              </w:rPr>
            </w:pPr>
            <w:r w:rsidRPr="00E25742">
              <w:rPr>
                <w:rFonts w:eastAsiaTheme="minorEastAsia" w:cstheme="minorHAnsi"/>
                <w:sz w:val="20"/>
                <w:szCs w:val="20"/>
              </w:rPr>
              <w:t xml:space="preserve">• </w:t>
            </w:r>
            <w:r w:rsidRPr="00E25742">
              <w:rPr>
                <w:rFonts w:eastAsiaTheme="minorEastAsia" w:cstheme="minorHAnsi"/>
                <w:sz w:val="20"/>
                <w:szCs w:val="20"/>
              </w:rPr>
              <w:tab/>
              <w:t>Business model for a self- financing land administration system in place and approved;</w:t>
            </w:r>
          </w:p>
        </w:tc>
      </w:tr>
      <w:tr w:rsidR="00E25742" w:rsidRPr="00E25742" w14:paraId="29749BDA" w14:textId="77777777" w:rsidTr="00AB49CF">
        <w:trPr>
          <w:trHeight w:hRule="exact" w:val="721"/>
        </w:trPr>
        <w:tc>
          <w:tcPr>
            <w:tcW w:w="0" w:type="auto"/>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4FA93575" w14:textId="77777777" w:rsidR="00E25742" w:rsidRPr="00E25742" w:rsidRDefault="00E25742" w:rsidP="00E25742">
            <w:pPr>
              <w:widowControl w:val="0"/>
              <w:tabs>
                <w:tab w:val="left" w:pos="460"/>
              </w:tabs>
              <w:autoSpaceDE w:val="0"/>
              <w:autoSpaceDN w:val="0"/>
              <w:adjustRightInd w:val="0"/>
              <w:spacing w:before="5" w:after="0" w:line="274" w:lineRule="auto"/>
              <w:ind w:right="349"/>
              <w:rPr>
                <w:rFonts w:eastAsiaTheme="minorEastAsia" w:cstheme="minorHAnsi"/>
                <w:szCs w:val="20"/>
              </w:rPr>
            </w:pPr>
            <w:r w:rsidRPr="00E25742">
              <w:rPr>
                <w:rFonts w:eastAsiaTheme="minorEastAsia" w:cstheme="minorHAnsi"/>
                <w:b/>
                <w:bCs/>
                <w:szCs w:val="20"/>
              </w:rPr>
              <w:lastRenderedPageBreak/>
              <w:t>Land valuation and taxation</w:t>
            </w:r>
          </w:p>
        </w:tc>
      </w:tr>
      <w:tr w:rsidR="00E25742" w:rsidRPr="00E25742" w14:paraId="1C6218EB" w14:textId="77777777" w:rsidTr="00AB49CF">
        <w:trPr>
          <w:trHeight w:hRule="exact" w:val="8290"/>
        </w:trPr>
        <w:tc>
          <w:tcPr>
            <w:tcW w:w="0" w:type="auto"/>
            <w:tcBorders>
              <w:top w:val="single" w:sz="4" w:space="0" w:color="000000"/>
              <w:left w:val="single" w:sz="4" w:space="0" w:color="000000"/>
              <w:bottom w:val="single" w:sz="4" w:space="0" w:color="000000"/>
              <w:right w:val="single" w:sz="4" w:space="0" w:color="000000"/>
            </w:tcBorders>
          </w:tcPr>
          <w:p w14:paraId="798BC592" w14:textId="77777777" w:rsidR="00E25742" w:rsidRPr="00E25742" w:rsidRDefault="00E25742" w:rsidP="00E25742">
            <w:pPr>
              <w:widowControl w:val="0"/>
              <w:numPr>
                <w:ilvl w:val="0"/>
                <w:numId w:val="21"/>
              </w:numPr>
              <w:tabs>
                <w:tab w:val="left" w:pos="460"/>
              </w:tabs>
              <w:autoSpaceDE w:val="0"/>
              <w:autoSpaceDN w:val="0"/>
              <w:adjustRightInd w:val="0"/>
              <w:spacing w:before="38" w:after="0" w:line="275" w:lineRule="auto"/>
              <w:ind w:left="450" w:right="99"/>
              <w:contextualSpacing/>
              <w:rPr>
                <w:rFonts w:cstheme="minorHAnsi"/>
                <w:sz w:val="20"/>
                <w:szCs w:val="20"/>
              </w:rPr>
            </w:pPr>
            <w:r w:rsidRPr="00E25742">
              <w:rPr>
                <w:rFonts w:cstheme="minorHAnsi"/>
                <w:spacing w:val="-1"/>
                <w:sz w:val="20"/>
                <w:szCs w:val="20"/>
              </w:rPr>
              <w:t>v</w:t>
            </w:r>
            <w:r w:rsidRPr="00E25742">
              <w:rPr>
                <w:rFonts w:cstheme="minorHAnsi"/>
                <w:sz w:val="20"/>
                <w:szCs w:val="20"/>
              </w:rPr>
              <w:t>al</w:t>
            </w:r>
            <w:r w:rsidRPr="00E25742">
              <w:rPr>
                <w:rFonts w:cstheme="minorHAnsi"/>
                <w:spacing w:val="1"/>
                <w:sz w:val="20"/>
                <w:szCs w:val="20"/>
              </w:rPr>
              <w:t>u</w:t>
            </w:r>
            <w:r w:rsidRPr="00E25742">
              <w:rPr>
                <w:rFonts w:cstheme="minorHAnsi"/>
                <w:sz w:val="20"/>
                <w:szCs w:val="20"/>
              </w:rPr>
              <w:t>a</w:t>
            </w:r>
            <w:r w:rsidRPr="00E25742">
              <w:rPr>
                <w:rFonts w:cstheme="minorHAnsi"/>
                <w:spacing w:val="1"/>
                <w:sz w:val="20"/>
                <w:szCs w:val="20"/>
              </w:rPr>
              <w:t>t</w:t>
            </w:r>
            <w:r w:rsidRPr="00E25742">
              <w:rPr>
                <w:rFonts w:cstheme="minorHAnsi"/>
                <w:sz w:val="20"/>
                <w:szCs w:val="20"/>
              </w:rPr>
              <w:t>io</w:t>
            </w:r>
            <w:r w:rsidRPr="00E25742">
              <w:rPr>
                <w:rFonts w:cstheme="minorHAnsi"/>
                <w:spacing w:val="1"/>
                <w:sz w:val="20"/>
                <w:szCs w:val="20"/>
              </w:rPr>
              <w:t>n</w:t>
            </w:r>
            <w:r w:rsidRPr="00E25742">
              <w:rPr>
                <w:rFonts w:cstheme="minorHAnsi"/>
                <w:sz w:val="20"/>
                <w:szCs w:val="20"/>
              </w:rPr>
              <w:t>s</w:t>
            </w:r>
            <w:r w:rsidRPr="00E25742">
              <w:rPr>
                <w:rFonts w:cstheme="minorHAnsi"/>
                <w:spacing w:val="-9"/>
                <w:sz w:val="20"/>
                <w:szCs w:val="20"/>
              </w:rPr>
              <w:t xml:space="preserve"> </w:t>
            </w:r>
            <w:r w:rsidRPr="00E25742">
              <w:rPr>
                <w:rFonts w:cstheme="minorHAnsi"/>
                <w:sz w:val="20"/>
                <w:szCs w:val="20"/>
              </w:rPr>
              <w:t>s</w:t>
            </w:r>
            <w:r w:rsidRPr="00E25742">
              <w:rPr>
                <w:rFonts w:cstheme="minorHAnsi"/>
                <w:spacing w:val="3"/>
                <w:sz w:val="20"/>
                <w:szCs w:val="20"/>
              </w:rPr>
              <w:t>y</w:t>
            </w:r>
            <w:r w:rsidRPr="00E25742">
              <w:rPr>
                <w:rFonts w:cstheme="minorHAnsi"/>
                <w:spacing w:val="-1"/>
                <w:sz w:val="20"/>
                <w:szCs w:val="20"/>
              </w:rPr>
              <w:t>s</w:t>
            </w:r>
            <w:r w:rsidRPr="00E25742">
              <w:rPr>
                <w:rFonts w:cstheme="minorHAnsi"/>
                <w:sz w:val="20"/>
                <w:szCs w:val="20"/>
              </w:rPr>
              <w:t>tem</w:t>
            </w:r>
            <w:r w:rsidRPr="00E25742">
              <w:rPr>
                <w:rFonts w:cstheme="minorHAnsi"/>
                <w:spacing w:val="-7"/>
                <w:sz w:val="20"/>
                <w:szCs w:val="20"/>
              </w:rPr>
              <w:t xml:space="preserve"> </w:t>
            </w:r>
            <w:r w:rsidRPr="00E25742">
              <w:rPr>
                <w:rFonts w:cstheme="minorHAnsi"/>
                <w:sz w:val="20"/>
                <w:szCs w:val="20"/>
              </w:rPr>
              <w:t>l</w:t>
            </w:r>
            <w:r w:rsidRPr="00E25742">
              <w:rPr>
                <w:rFonts w:cstheme="minorHAnsi"/>
                <w:spacing w:val="3"/>
                <w:sz w:val="20"/>
                <w:szCs w:val="20"/>
              </w:rPr>
              <w:t>a</w:t>
            </w:r>
            <w:r w:rsidRPr="00E25742">
              <w:rPr>
                <w:rFonts w:cstheme="minorHAnsi"/>
                <w:sz w:val="20"/>
                <w:szCs w:val="20"/>
              </w:rPr>
              <w:t>c</w:t>
            </w:r>
            <w:r w:rsidRPr="00E25742">
              <w:rPr>
                <w:rFonts w:cstheme="minorHAnsi"/>
                <w:spacing w:val="2"/>
                <w:sz w:val="20"/>
                <w:szCs w:val="20"/>
              </w:rPr>
              <w:t>k</w:t>
            </w:r>
            <w:r w:rsidRPr="00E25742">
              <w:rPr>
                <w:rFonts w:cstheme="minorHAnsi"/>
                <w:sz w:val="20"/>
                <w:szCs w:val="20"/>
              </w:rPr>
              <w:t>s</w:t>
            </w:r>
            <w:r w:rsidRPr="00E25742">
              <w:rPr>
                <w:rFonts w:cstheme="minorHAnsi"/>
                <w:spacing w:val="-5"/>
                <w:sz w:val="20"/>
                <w:szCs w:val="20"/>
              </w:rPr>
              <w:t xml:space="preserve"> </w:t>
            </w:r>
            <w:r w:rsidRPr="00E25742">
              <w:rPr>
                <w:rFonts w:cstheme="minorHAnsi"/>
                <w:spacing w:val="1"/>
                <w:sz w:val="20"/>
                <w:szCs w:val="20"/>
              </w:rPr>
              <w:t>e</w:t>
            </w:r>
            <w:r w:rsidRPr="00E25742">
              <w:rPr>
                <w:rFonts w:cstheme="minorHAnsi"/>
                <w:spacing w:val="-1"/>
                <w:sz w:val="20"/>
                <w:szCs w:val="20"/>
              </w:rPr>
              <w:t>ff</w:t>
            </w:r>
            <w:r w:rsidRPr="00E25742">
              <w:rPr>
                <w:rFonts w:cstheme="minorHAnsi"/>
                <w:spacing w:val="2"/>
                <w:sz w:val="20"/>
                <w:szCs w:val="20"/>
              </w:rPr>
              <w:t>i</w:t>
            </w:r>
            <w:r w:rsidRPr="00E25742">
              <w:rPr>
                <w:rFonts w:cstheme="minorHAnsi"/>
                <w:sz w:val="20"/>
                <w:szCs w:val="20"/>
              </w:rPr>
              <w:t>ci</w:t>
            </w:r>
            <w:r w:rsidRPr="00E25742">
              <w:rPr>
                <w:rFonts w:cstheme="minorHAnsi"/>
                <w:spacing w:val="1"/>
                <w:sz w:val="20"/>
                <w:szCs w:val="20"/>
              </w:rPr>
              <w:t>en</w:t>
            </w:r>
            <w:r w:rsidRPr="00E25742">
              <w:rPr>
                <w:rFonts w:cstheme="minorHAnsi"/>
                <w:sz w:val="20"/>
                <w:szCs w:val="20"/>
              </w:rPr>
              <w:t>cy a</w:t>
            </w:r>
            <w:r w:rsidRPr="00E25742">
              <w:rPr>
                <w:rFonts w:cstheme="minorHAnsi"/>
                <w:spacing w:val="1"/>
                <w:sz w:val="20"/>
                <w:szCs w:val="20"/>
              </w:rPr>
              <w:t>n</w:t>
            </w:r>
            <w:r w:rsidRPr="00E25742">
              <w:rPr>
                <w:rFonts w:cstheme="minorHAnsi"/>
                <w:sz w:val="20"/>
                <w:szCs w:val="20"/>
              </w:rPr>
              <w:t>d</w:t>
            </w:r>
            <w:r w:rsidRPr="00E25742">
              <w:rPr>
                <w:rFonts w:cstheme="minorHAnsi"/>
                <w:spacing w:val="-2"/>
                <w:sz w:val="20"/>
                <w:szCs w:val="20"/>
              </w:rPr>
              <w:t xml:space="preserve"> </w:t>
            </w:r>
            <w:r w:rsidRPr="00E25742">
              <w:rPr>
                <w:rFonts w:cstheme="minorHAnsi"/>
                <w:sz w:val="20"/>
                <w:szCs w:val="20"/>
              </w:rPr>
              <w:t>c</w:t>
            </w:r>
            <w:r w:rsidRPr="00E25742">
              <w:rPr>
                <w:rFonts w:cstheme="minorHAnsi"/>
                <w:spacing w:val="1"/>
                <w:sz w:val="20"/>
                <w:szCs w:val="20"/>
              </w:rPr>
              <w:t>oh</w:t>
            </w:r>
            <w:r w:rsidRPr="00E25742">
              <w:rPr>
                <w:rFonts w:cstheme="minorHAnsi"/>
                <w:spacing w:val="-1"/>
                <w:sz w:val="20"/>
                <w:szCs w:val="20"/>
              </w:rPr>
              <w:t>e</w:t>
            </w:r>
            <w:r w:rsidRPr="00E25742">
              <w:rPr>
                <w:rFonts w:cstheme="minorHAnsi"/>
                <w:sz w:val="20"/>
                <w:szCs w:val="20"/>
              </w:rPr>
              <w:t>r</w:t>
            </w:r>
            <w:r w:rsidRPr="00E25742">
              <w:rPr>
                <w:rFonts w:cstheme="minorHAnsi"/>
                <w:spacing w:val="-1"/>
                <w:sz w:val="20"/>
                <w:szCs w:val="20"/>
              </w:rPr>
              <w:t>e</w:t>
            </w:r>
            <w:r w:rsidRPr="00E25742">
              <w:rPr>
                <w:rFonts w:cstheme="minorHAnsi"/>
                <w:spacing w:val="1"/>
                <w:sz w:val="20"/>
                <w:szCs w:val="20"/>
              </w:rPr>
              <w:t>n</w:t>
            </w:r>
            <w:r w:rsidRPr="00E25742">
              <w:rPr>
                <w:rFonts w:cstheme="minorHAnsi"/>
                <w:sz w:val="20"/>
                <w:szCs w:val="20"/>
              </w:rPr>
              <w:t>ce</w:t>
            </w:r>
            <w:r w:rsidRPr="00E25742">
              <w:rPr>
                <w:rFonts w:cstheme="minorHAnsi"/>
                <w:spacing w:val="-10"/>
                <w:sz w:val="20"/>
                <w:szCs w:val="20"/>
              </w:rPr>
              <w:t xml:space="preserve"> </w:t>
            </w:r>
            <w:r w:rsidRPr="00E25742">
              <w:rPr>
                <w:rFonts w:cstheme="minorHAnsi"/>
                <w:spacing w:val="1"/>
                <w:sz w:val="20"/>
                <w:szCs w:val="20"/>
              </w:rPr>
              <w:t>du</w:t>
            </w:r>
            <w:r w:rsidRPr="00E25742">
              <w:rPr>
                <w:rFonts w:cstheme="minorHAnsi"/>
                <w:sz w:val="20"/>
                <w:szCs w:val="20"/>
              </w:rPr>
              <w:t>e</w:t>
            </w:r>
            <w:r w:rsidRPr="00E25742">
              <w:rPr>
                <w:rFonts w:cstheme="minorHAnsi"/>
                <w:spacing w:val="-4"/>
                <w:sz w:val="20"/>
                <w:szCs w:val="20"/>
              </w:rPr>
              <w:t xml:space="preserve"> </w:t>
            </w:r>
            <w:r w:rsidRPr="00E25742">
              <w:rPr>
                <w:rFonts w:cstheme="minorHAnsi"/>
                <w:spacing w:val="1"/>
                <w:sz w:val="20"/>
                <w:szCs w:val="20"/>
              </w:rPr>
              <w:t>t</w:t>
            </w:r>
            <w:r w:rsidRPr="00E25742">
              <w:rPr>
                <w:rFonts w:cstheme="minorHAnsi"/>
                <w:sz w:val="20"/>
                <w:szCs w:val="20"/>
              </w:rPr>
              <w:t>o</w:t>
            </w:r>
            <w:r w:rsidRPr="00E25742">
              <w:rPr>
                <w:rFonts w:cstheme="minorHAnsi"/>
                <w:spacing w:val="-2"/>
                <w:sz w:val="20"/>
                <w:szCs w:val="20"/>
              </w:rPr>
              <w:t xml:space="preserve"> </w:t>
            </w:r>
            <w:r w:rsidRPr="00E25742">
              <w:rPr>
                <w:rFonts w:cstheme="minorHAnsi"/>
                <w:sz w:val="20"/>
                <w:szCs w:val="20"/>
              </w:rPr>
              <w:t>limi</w:t>
            </w:r>
            <w:r w:rsidRPr="00E25742">
              <w:rPr>
                <w:rFonts w:cstheme="minorHAnsi"/>
                <w:spacing w:val="2"/>
                <w:sz w:val="20"/>
                <w:szCs w:val="20"/>
              </w:rPr>
              <w:t>t</w:t>
            </w:r>
            <w:r w:rsidRPr="00E25742">
              <w:rPr>
                <w:rFonts w:cstheme="minorHAnsi"/>
                <w:spacing w:val="-1"/>
                <w:sz w:val="20"/>
                <w:szCs w:val="20"/>
              </w:rPr>
              <w:t>e</w:t>
            </w:r>
            <w:r w:rsidRPr="00E25742">
              <w:rPr>
                <w:rFonts w:cstheme="minorHAnsi"/>
                <w:sz w:val="20"/>
                <w:szCs w:val="20"/>
              </w:rPr>
              <w:t xml:space="preserve">d </w:t>
            </w:r>
            <w:r w:rsidRPr="00E25742">
              <w:rPr>
                <w:rFonts w:cstheme="minorHAnsi"/>
                <w:spacing w:val="1"/>
                <w:sz w:val="20"/>
                <w:szCs w:val="20"/>
              </w:rPr>
              <w:t>und</w:t>
            </w:r>
            <w:r w:rsidRPr="00E25742">
              <w:rPr>
                <w:rFonts w:cstheme="minorHAnsi"/>
                <w:spacing w:val="-1"/>
                <w:sz w:val="20"/>
                <w:szCs w:val="20"/>
              </w:rPr>
              <w:t>e</w:t>
            </w:r>
            <w:r w:rsidRPr="00E25742">
              <w:rPr>
                <w:rFonts w:cstheme="minorHAnsi"/>
                <w:sz w:val="20"/>
                <w:szCs w:val="20"/>
              </w:rPr>
              <w:t>r</w:t>
            </w:r>
            <w:r w:rsidRPr="00E25742">
              <w:rPr>
                <w:rFonts w:cstheme="minorHAnsi"/>
                <w:spacing w:val="-1"/>
                <w:sz w:val="20"/>
                <w:szCs w:val="20"/>
              </w:rPr>
              <w:t>s</w:t>
            </w:r>
            <w:r w:rsidRPr="00E25742">
              <w:rPr>
                <w:rFonts w:cstheme="minorHAnsi"/>
                <w:sz w:val="20"/>
                <w:szCs w:val="20"/>
              </w:rPr>
              <w:t>t</w:t>
            </w:r>
            <w:r w:rsidRPr="00E25742">
              <w:rPr>
                <w:rFonts w:cstheme="minorHAnsi"/>
                <w:spacing w:val="1"/>
                <w:sz w:val="20"/>
                <w:szCs w:val="20"/>
              </w:rPr>
              <w:t>and</w:t>
            </w:r>
            <w:r w:rsidRPr="00E25742">
              <w:rPr>
                <w:rFonts w:cstheme="minorHAnsi"/>
                <w:sz w:val="20"/>
                <w:szCs w:val="20"/>
              </w:rPr>
              <w:t>i</w:t>
            </w:r>
            <w:r w:rsidRPr="00E25742">
              <w:rPr>
                <w:rFonts w:cstheme="minorHAnsi"/>
                <w:spacing w:val="1"/>
                <w:sz w:val="20"/>
                <w:szCs w:val="20"/>
              </w:rPr>
              <w:t>n</w:t>
            </w:r>
            <w:r w:rsidRPr="00E25742">
              <w:rPr>
                <w:rFonts w:cstheme="minorHAnsi"/>
                <w:sz w:val="20"/>
                <w:szCs w:val="20"/>
              </w:rPr>
              <w:t>g</w:t>
            </w:r>
            <w:r w:rsidRPr="00E25742">
              <w:rPr>
                <w:rFonts w:cstheme="minorHAnsi"/>
                <w:spacing w:val="-12"/>
                <w:sz w:val="20"/>
                <w:szCs w:val="20"/>
              </w:rPr>
              <w:t xml:space="preserve"> </w:t>
            </w:r>
            <w:r w:rsidRPr="00E25742">
              <w:rPr>
                <w:rFonts w:cstheme="minorHAnsi"/>
                <w:spacing w:val="1"/>
                <w:sz w:val="20"/>
                <w:szCs w:val="20"/>
              </w:rPr>
              <w:t>o</w:t>
            </w:r>
            <w:r w:rsidRPr="00E25742">
              <w:rPr>
                <w:rFonts w:cstheme="minorHAnsi"/>
                <w:sz w:val="20"/>
                <w:szCs w:val="20"/>
              </w:rPr>
              <w:t>f</w:t>
            </w:r>
            <w:r w:rsidRPr="00E25742">
              <w:rPr>
                <w:rFonts w:cstheme="minorHAnsi"/>
                <w:spacing w:val="-3"/>
                <w:sz w:val="20"/>
                <w:szCs w:val="20"/>
              </w:rPr>
              <w:t xml:space="preserve"> </w:t>
            </w:r>
            <w:r w:rsidRPr="00E25742">
              <w:rPr>
                <w:rFonts w:cstheme="minorHAnsi"/>
                <w:spacing w:val="-1"/>
                <w:sz w:val="20"/>
                <w:szCs w:val="20"/>
              </w:rPr>
              <w:t>v</w:t>
            </w:r>
            <w:r w:rsidRPr="00E25742">
              <w:rPr>
                <w:rFonts w:cstheme="minorHAnsi"/>
                <w:sz w:val="20"/>
                <w:szCs w:val="20"/>
              </w:rPr>
              <w:t>al</w:t>
            </w:r>
            <w:r w:rsidRPr="00E25742">
              <w:rPr>
                <w:rFonts w:cstheme="minorHAnsi"/>
                <w:spacing w:val="1"/>
                <w:sz w:val="20"/>
                <w:szCs w:val="20"/>
              </w:rPr>
              <w:t>u</w:t>
            </w:r>
            <w:r w:rsidRPr="00E25742">
              <w:rPr>
                <w:rFonts w:cstheme="minorHAnsi"/>
                <w:sz w:val="20"/>
                <w:szCs w:val="20"/>
              </w:rPr>
              <w:t>a</w:t>
            </w:r>
            <w:r w:rsidRPr="00E25742">
              <w:rPr>
                <w:rFonts w:cstheme="minorHAnsi"/>
                <w:spacing w:val="1"/>
                <w:sz w:val="20"/>
                <w:szCs w:val="20"/>
              </w:rPr>
              <w:t>t</w:t>
            </w:r>
            <w:r w:rsidRPr="00E25742">
              <w:rPr>
                <w:rFonts w:cstheme="minorHAnsi"/>
                <w:sz w:val="20"/>
                <w:szCs w:val="20"/>
              </w:rPr>
              <w:t>ion</w:t>
            </w:r>
            <w:r w:rsidRPr="00E25742">
              <w:rPr>
                <w:rFonts w:cstheme="minorHAnsi"/>
                <w:spacing w:val="-7"/>
                <w:sz w:val="20"/>
                <w:szCs w:val="20"/>
              </w:rPr>
              <w:t xml:space="preserve"> </w:t>
            </w:r>
            <w:r w:rsidRPr="00E25742">
              <w:rPr>
                <w:rFonts w:cstheme="minorHAnsi"/>
                <w:sz w:val="20"/>
                <w:szCs w:val="20"/>
              </w:rPr>
              <w:t>l</w:t>
            </w:r>
            <w:r w:rsidRPr="00E25742">
              <w:rPr>
                <w:rFonts w:cstheme="minorHAnsi"/>
                <w:spacing w:val="1"/>
                <w:sz w:val="20"/>
                <w:szCs w:val="20"/>
              </w:rPr>
              <w:t>a</w:t>
            </w:r>
            <w:r w:rsidRPr="00E25742">
              <w:rPr>
                <w:rFonts w:cstheme="minorHAnsi"/>
                <w:sz w:val="20"/>
                <w:szCs w:val="20"/>
              </w:rPr>
              <w:t>w</w:t>
            </w:r>
            <w:r w:rsidRPr="00E25742">
              <w:rPr>
                <w:rFonts w:cstheme="minorHAnsi"/>
                <w:spacing w:val="-4"/>
                <w:sz w:val="20"/>
                <w:szCs w:val="20"/>
              </w:rPr>
              <w:t xml:space="preserve"> </w:t>
            </w:r>
            <w:r w:rsidRPr="00E25742">
              <w:rPr>
                <w:rFonts w:cstheme="minorHAnsi"/>
                <w:spacing w:val="1"/>
                <w:sz w:val="20"/>
                <w:szCs w:val="20"/>
              </w:rPr>
              <w:t>an</w:t>
            </w:r>
            <w:r w:rsidRPr="00E25742">
              <w:rPr>
                <w:rFonts w:cstheme="minorHAnsi"/>
                <w:sz w:val="20"/>
                <w:szCs w:val="20"/>
              </w:rPr>
              <w:t xml:space="preserve">d </w:t>
            </w:r>
            <w:r w:rsidRPr="00E25742">
              <w:rPr>
                <w:rFonts w:cstheme="minorHAnsi"/>
                <w:spacing w:val="1"/>
                <w:sz w:val="20"/>
                <w:szCs w:val="20"/>
              </w:rPr>
              <w:t>p</w:t>
            </w:r>
            <w:r w:rsidRPr="00E25742">
              <w:rPr>
                <w:rFonts w:cstheme="minorHAnsi"/>
                <w:sz w:val="20"/>
                <w:szCs w:val="20"/>
              </w:rPr>
              <w:t>r</w:t>
            </w:r>
            <w:r w:rsidRPr="00E25742">
              <w:rPr>
                <w:rFonts w:cstheme="minorHAnsi"/>
                <w:spacing w:val="1"/>
                <w:sz w:val="20"/>
                <w:szCs w:val="20"/>
              </w:rPr>
              <w:t>o</w:t>
            </w:r>
            <w:r w:rsidRPr="00E25742">
              <w:rPr>
                <w:rFonts w:cstheme="minorHAnsi"/>
                <w:sz w:val="20"/>
                <w:szCs w:val="20"/>
              </w:rPr>
              <w:t>c</w:t>
            </w:r>
            <w:r w:rsidRPr="00E25742">
              <w:rPr>
                <w:rFonts w:cstheme="minorHAnsi"/>
                <w:spacing w:val="-1"/>
                <w:sz w:val="20"/>
                <w:szCs w:val="20"/>
              </w:rPr>
              <w:t>e</w:t>
            </w:r>
            <w:r w:rsidRPr="00E25742">
              <w:rPr>
                <w:rFonts w:cstheme="minorHAnsi"/>
                <w:spacing w:val="1"/>
                <w:sz w:val="20"/>
                <w:szCs w:val="20"/>
              </w:rPr>
              <w:t>du</w:t>
            </w:r>
            <w:r w:rsidRPr="00E25742">
              <w:rPr>
                <w:rFonts w:cstheme="minorHAnsi"/>
                <w:sz w:val="20"/>
                <w:szCs w:val="20"/>
              </w:rPr>
              <w:t>r</w:t>
            </w:r>
            <w:r w:rsidRPr="00E25742">
              <w:rPr>
                <w:rFonts w:cstheme="minorHAnsi"/>
                <w:spacing w:val="-1"/>
                <w:sz w:val="20"/>
                <w:szCs w:val="20"/>
              </w:rPr>
              <w:t>e</w:t>
            </w:r>
            <w:r w:rsidRPr="00E25742">
              <w:rPr>
                <w:rFonts w:cstheme="minorHAnsi"/>
                <w:sz w:val="20"/>
                <w:szCs w:val="20"/>
              </w:rPr>
              <w:t>s</w:t>
            </w:r>
            <w:r w:rsidRPr="00E25742">
              <w:rPr>
                <w:rFonts w:cstheme="minorHAnsi"/>
                <w:spacing w:val="-10"/>
                <w:sz w:val="20"/>
                <w:szCs w:val="20"/>
              </w:rPr>
              <w:t xml:space="preserve"> </w:t>
            </w:r>
            <w:r w:rsidRPr="00E25742">
              <w:rPr>
                <w:rFonts w:cstheme="minorHAnsi"/>
                <w:spacing w:val="1"/>
                <w:sz w:val="20"/>
                <w:szCs w:val="20"/>
              </w:rPr>
              <w:t>b</w:t>
            </w:r>
            <w:r w:rsidRPr="00E25742">
              <w:rPr>
                <w:rFonts w:cstheme="minorHAnsi"/>
                <w:sz w:val="20"/>
                <w:szCs w:val="20"/>
              </w:rPr>
              <w:t>y  Di</w:t>
            </w:r>
            <w:r w:rsidRPr="00E25742">
              <w:rPr>
                <w:rFonts w:cstheme="minorHAnsi"/>
                <w:spacing w:val="-1"/>
                <w:sz w:val="20"/>
                <w:szCs w:val="20"/>
              </w:rPr>
              <w:t>s</w:t>
            </w:r>
            <w:r w:rsidRPr="00E25742">
              <w:rPr>
                <w:rFonts w:cstheme="minorHAnsi"/>
                <w:sz w:val="20"/>
                <w:szCs w:val="20"/>
              </w:rPr>
              <w:t>tr</w:t>
            </w:r>
            <w:r w:rsidRPr="00E25742">
              <w:rPr>
                <w:rFonts w:cstheme="minorHAnsi"/>
                <w:spacing w:val="3"/>
                <w:sz w:val="20"/>
                <w:szCs w:val="20"/>
              </w:rPr>
              <w:t>i</w:t>
            </w:r>
            <w:r w:rsidRPr="00E25742">
              <w:rPr>
                <w:rFonts w:cstheme="minorHAnsi"/>
                <w:sz w:val="20"/>
                <w:szCs w:val="20"/>
              </w:rPr>
              <w:t>ct</w:t>
            </w:r>
            <w:r w:rsidRPr="00E25742">
              <w:rPr>
                <w:rFonts w:cstheme="minorHAnsi"/>
                <w:spacing w:val="-6"/>
                <w:sz w:val="20"/>
                <w:szCs w:val="20"/>
              </w:rPr>
              <w:t xml:space="preserve"> </w:t>
            </w:r>
            <w:r w:rsidRPr="00E25742">
              <w:rPr>
                <w:rFonts w:cstheme="minorHAnsi"/>
                <w:sz w:val="20"/>
                <w:szCs w:val="20"/>
              </w:rPr>
              <w:t>la</w:t>
            </w:r>
            <w:r w:rsidRPr="00E25742">
              <w:rPr>
                <w:rFonts w:cstheme="minorHAnsi"/>
                <w:spacing w:val="1"/>
                <w:sz w:val="20"/>
                <w:szCs w:val="20"/>
              </w:rPr>
              <w:t>n</w:t>
            </w:r>
            <w:r w:rsidRPr="00E25742">
              <w:rPr>
                <w:rFonts w:cstheme="minorHAnsi"/>
                <w:sz w:val="20"/>
                <w:szCs w:val="20"/>
              </w:rPr>
              <w:t>d</w:t>
            </w:r>
            <w:r w:rsidRPr="00E25742">
              <w:rPr>
                <w:rFonts w:cstheme="minorHAnsi"/>
                <w:spacing w:val="-3"/>
                <w:sz w:val="20"/>
                <w:szCs w:val="20"/>
              </w:rPr>
              <w:t xml:space="preserve"> </w:t>
            </w:r>
            <w:r w:rsidRPr="00E25742">
              <w:rPr>
                <w:rFonts w:cstheme="minorHAnsi"/>
                <w:spacing w:val="1"/>
                <w:sz w:val="20"/>
                <w:szCs w:val="20"/>
              </w:rPr>
              <w:t>o</w:t>
            </w:r>
            <w:r w:rsidRPr="00E25742">
              <w:rPr>
                <w:rFonts w:cstheme="minorHAnsi"/>
                <w:spacing w:val="-1"/>
                <w:sz w:val="20"/>
                <w:szCs w:val="20"/>
              </w:rPr>
              <w:t>ff</w:t>
            </w:r>
            <w:r w:rsidRPr="00E25742">
              <w:rPr>
                <w:rFonts w:cstheme="minorHAnsi"/>
                <w:sz w:val="20"/>
                <w:szCs w:val="20"/>
              </w:rPr>
              <w:t>ic</w:t>
            </w:r>
            <w:r w:rsidRPr="00E25742">
              <w:rPr>
                <w:rFonts w:cstheme="minorHAnsi"/>
                <w:spacing w:val="-1"/>
                <w:sz w:val="20"/>
                <w:szCs w:val="20"/>
              </w:rPr>
              <w:t>e</w:t>
            </w:r>
            <w:r w:rsidRPr="00E25742">
              <w:rPr>
                <w:rFonts w:cstheme="minorHAnsi"/>
                <w:spacing w:val="2"/>
                <w:sz w:val="20"/>
                <w:szCs w:val="20"/>
              </w:rPr>
              <w:t>rs</w:t>
            </w:r>
            <w:r w:rsidRPr="00E25742">
              <w:rPr>
                <w:rFonts w:cstheme="minorHAnsi"/>
                <w:sz w:val="20"/>
                <w:szCs w:val="20"/>
              </w:rPr>
              <w:t>;</w:t>
            </w:r>
          </w:p>
          <w:p w14:paraId="022767E8" w14:textId="77777777" w:rsidR="00E25742" w:rsidRPr="00E25742" w:rsidRDefault="00E25742" w:rsidP="00E25742">
            <w:pPr>
              <w:widowControl w:val="0"/>
              <w:numPr>
                <w:ilvl w:val="0"/>
                <w:numId w:val="21"/>
              </w:numPr>
              <w:tabs>
                <w:tab w:val="left" w:pos="460"/>
              </w:tabs>
              <w:autoSpaceDE w:val="0"/>
              <w:autoSpaceDN w:val="0"/>
              <w:adjustRightInd w:val="0"/>
              <w:spacing w:before="2" w:after="0" w:line="274" w:lineRule="auto"/>
              <w:ind w:left="450" w:right="823"/>
              <w:contextualSpacing/>
              <w:rPr>
                <w:rFonts w:cstheme="minorHAnsi"/>
                <w:sz w:val="20"/>
                <w:szCs w:val="20"/>
              </w:rPr>
            </w:pPr>
            <w:r w:rsidRPr="00E25742">
              <w:rPr>
                <w:rFonts w:cstheme="minorHAnsi"/>
                <w:spacing w:val="1"/>
                <w:sz w:val="20"/>
                <w:szCs w:val="20"/>
              </w:rPr>
              <w:t>N</w:t>
            </w:r>
            <w:r w:rsidRPr="00E25742">
              <w:rPr>
                <w:rFonts w:cstheme="minorHAnsi"/>
                <w:sz w:val="20"/>
                <w:szCs w:val="20"/>
              </w:rPr>
              <w:t>o</w:t>
            </w:r>
            <w:r w:rsidRPr="00E25742">
              <w:rPr>
                <w:rFonts w:cstheme="minorHAnsi"/>
                <w:spacing w:val="-2"/>
                <w:sz w:val="20"/>
                <w:szCs w:val="20"/>
              </w:rPr>
              <w:t xml:space="preserve"> </w:t>
            </w:r>
            <w:r w:rsidRPr="00E25742">
              <w:rPr>
                <w:rFonts w:cstheme="minorHAnsi"/>
                <w:spacing w:val="1"/>
                <w:sz w:val="20"/>
                <w:szCs w:val="20"/>
              </w:rPr>
              <w:t>p</w:t>
            </w:r>
            <w:r w:rsidRPr="00E25742">
              <w:rPr>
                <w:rFonts w:cstheme="minorHAnsi"/>
                <w:sz w:val="20"/>
                <w:szCs w:val="20"/>
              </w:rPr>
              <w:t>olicy</w:t>
            </w:r>
            <w:r w:rsidRPr="00E25742">
              <w:rPr>
                <w:rFonts w:cstheme="minorHAnsi"/>
                <w:spacing w:val="-4"/>
                <w:sz w:val="20"/>
                <w:szCs w:val="20"/>
              </w:rPr>
              <w:t xml:space="preserve"> </w:t>
            </w:r>
            <w:r w:rsidRPr="00E25742">
              <w:rPr>
                <w:rFonts w:cstheme="minorHAnsi"/>
                <w:sz w:val="20"/>
                <w:szCs w:val="20"/>
              </w:rPr>
              <w:t>r</w:t>
            </w:r>
            <w:r w:rsidRPr="00E25742">
              <w:rPr>
                <w:rFonts w:cstheme="minorHAnsi"/>
                <w:spacing w:val="-1"/>
                <w:sz w:val="20"/>
                <w:szCs w:val="20"/>
              </w:rPr>
              <w:t>e</w:t>
            </w:r>
            <w:r w:rsidRPr="00E25742">
              <w:rPr>
                <w:rFonts w:cstheme="minorHAnsi"/>
                <w:spacing w:val="1"/>
                <w:sz w:val="20"/>
                <w:szCs w:val="20"/>
              </w:rPr>
              <w:t>qu</w:t>
            </w:r>
            <w:r w:rsidRPr="00E25742">
              <w:rPr>
                <w:rFonts w:cstheme="minorHAnsi"/>
                <w:sz w:val="20"/>
                <w:szCs w:val="20"/>
              </w:rPr>
              <w:t>ir</w:t>
            </w:r>
            <w:r w:rsidRPr="00E25742">
              <w:rPr>
                <w:rFonts w:cstheme="minorHAnsi"/>
                <w:spacing w:val="-1"/>
                <w:sz w:val="20"/>
                <w:szCs w:val="20"/>
              </w:rPr>
              <w:t>eme</w:t>
            </w:r>
            <w:r w:rsidRPr="00E25742">
              <w:rPr>
                <w:rFonts w:cstheme="minorHAnsi"/>
                <w:spacing w:val="1"/>
                <w:sz w:val="20"/>
                <w:szCs w:val="20"/>
              </w:rPr>
              <w:t>n</w:t>
            </w:r>
            <w:r w:rsidRPr="00E25742">
              <w:rPr>
                <w:rFonts w:cstheme="minorHAnsi"/>
                <w:sz w:val="20"/>
                <w:szCs w:val="20"/>
              </w:rPr>
              <w:t>ts</w:t>
            </w:r>
            <w:r w:rsidRPr="00E25742">
              <w:rPr>
                <w:rFonts w:cstheme="minorHAnsi"/>
                <w:spacing w:val="-9"/>
                <w:sz w:val="20"/>
                <w:szCs w:val="20"/>
              </w:rPr>
              <w:t xml:space="preserve"> </w:t>
            </w:r>
            <w:r w:rsidRPr="00E25742">
              <w:rPr>
                <w:rFonts w:cstheme="minorHAnsi"/>
                <w:spacing w:val="-1"/>
                <w:sz w:val="20"/>
                <w:szCs w:val="20"/>
              </w:rPr>
              <w:t>f</w:t>
            </w:r>
            <w:r w:rsidRPr="00E25742">
              <w:rPr>
                <w:rFonts w:cstheme="minorHAnsi"/>
                <w:sz w:val="20"/>
                <w:szCs w:val="20"/>
              </w:rPr>
              <w:t>or E</w:t>
            </w:r>
            <w:r w:rsidRPr="00E25742">
              <w:rPr>
                <w:rFonts w:cstheme="minorHAnsi"/>
                <w:spacing w:val="-1"/>
                <w:sz w:val="20"/>
                <w:szCs w:val="20"/>
              </w:rPr>
              <w:t>s</w:t>
            </w:r>
            <w:r w:rsidRPr="00E25742">
              <w:rPr>
                <w:rFonts w:cstheme="minorHAnsi"/>
                <w:sz w:val="20"/>
                <w:szCs w:val="20"/>
              </w:rPr>
              <w:t>t</w:t>
            </w:r>
            <w:r w:rsidRPr="00E25742">
              <w:rPr>
                <w:rFonts w:cstheme="minorHAnsi"/>
                <w:spacing w:val="1"/>
                <w:sz w:val="20"/>
                <w:szCs w:val="20"/>
              </w:rPr>
              <w:t>ab</w:t>
            </w:r>
            <w:r w:rsidRPr="00E25742">
              <w:rPr>
                <w:rFonts w:cstheme="minorHAnsi"/>
                <w:sz w:val="20"/>
                <w:szCs w:val="20"/>
              </w:rPr>
              <w:t>l</w:t>
            </w:r>
            <w:r w:rsidRPr="00E25742">
              <w:rPr>
                <w:rFonts w:cstheme="minorHAnsi"/>
                <w:spacing w:val="2"/>
                <w:sz w:val="20"/>
                <w:szCs w:val="20"/>
              </w:rPr>
              <w:t>i</w:t>
            </w:r>
            <w:r w:rsidRPr="00E25742">
              <w:rPr>
                <w:rFonts w:cstheme="minorHAnsi"/>
                <w:spacing w:val="-1"/>
                <w:sz w:val="20"/>
                <w:szCs w:val="20"/>
              </w:rPr>
              <w:t>s</w:t>
            </w:r>
            <w:r w:rsidRPr="00E25742">
              <w:rPr>
                <w:rFonts w:cstheme="minorHAnsi"/>
                <w:spacing w:val="1"/>
                <w:sz w:val="20"/>
                <w:szCs w:val="20"/>
              </w:rPr>
              <w:t>h</w:t>
            </w:r>
            <w:r w:rsidRPr="00E25742">
              <w:rPr>
                <w:rFonts w:cstheme="minorHAnsi"/>
                <w:sz w:val="20"/>
                <w:szCs w:val="20"/>
              </w:rPr>
              <w:t>i</w:t>
            </w:r>
            <w:r w:rsidRPr="00E25742">
              <w:rPr>
                <w:rFonts w:cstheme="minorHAnsi"/>
                <w:spacing w:val="1"/>
                <w:sz w:val="20"/>
                <w:szCs w:val="20"/>
              </w:rPr>
              <w:t>n</w:t>
            </w:r>
            <w:r w:rsidRPr="00E25742">
              <w:rPr>
                <w:rFonts w:cstheme="minorHAnsi"/>
                <w:sz w:val="20"/>
                <w:szCs w:val="20"/>
              </w:rPr>
              <w:t>g</w:t>
            </w:r>
            <w:r w:rsidRPr="00E25742">
              <w:rPr>
                <w:rFonts w:cstheme="minorHAnsi"/>
                <w:spacing w:val="-10"/>
                <w:sz w:val="20"/>
                <w:szCs w:val="20"/>
              </w:rPr>
              <w:t xml:space="preserve"> </w:t>
            </w:r>
            <w:r w:rsidRPr="00E25742">
              <w:rPr>
                <w:rFonts w:cstheme="minorHAnsi"/>
                <w:spacing w:val="-1"/>
                <w:sz w:val="20"/>
                <w:szCs w:val="20"/>
              </w:rPr>
              <w:t>v</w:t>
            </w:r>
            <w:r w:rsidRPr="00E25742">
              <w:rPr>
                <w:rFonts w:cstheme="minorHAnsi"/>
                <w:sz w:val="20"/>
                <w:szCs w:val="20"/>
              </w:rPr>
              <w:t>al</w:t>
            </w:r>
            <w:r w:rsidRPr="00E25742">
              <w:rPr>
                <w:rFonts w:cstheme="minorHAnsi"/>
                <w:spacing w:val="1"/>
                <w:sz w:val="20"/>
                <w:szCs w:val="20"/>
              </w:rPr>
              <w:t>u</w:t>
            </w:r>
            <w:r w:rsidRPr="00E25742">
              <w:rPr>
                <w:rFonts w:cstheme="minorHAnsi"/>
                <w:sz w:val="20"/>
                <w:szCs w:val="20"/>
              </w:rPr>
              <w:t>a</w:t>
            </w:r>
            <w:r w:rsidRPr="00E25742">
              <w:rPr>
                <w:rFonts w:cstheme="minorHAnsi"/>
                <w:spacing w:val="1"/>
                <w:sz w:val="20"/>
                <w:szCs w:val="20"/>
              </w:rPr>
              <w:t>t</w:t>
            </w:r>
            <w:r w:rsidRPr="00E25742">
              <w:rPr>
                <w:rFonts w:cstheme="minorHAnsi"/>
                <w:sz w:val="20"/>
                <w:szCs w:val="20"/>
              </w:rPr>
              <w:t>ion</w:t>
            </w:r>
            <w:r w:rsidRPr="00E25742">
              <w:rPr>
                <w:rFonts w:cstheme="minorHAnsi"/>
                <w:spacing w:val="-7"/>
                <w:sz w:val="20"/>
                <w:szCs w:val="20"/>
              </w:rPr>
              <w:t xml:space="preserve"> </w:t>
            </w:r>
            <w:r w:rsidRPr="00E25742">
              <w:rPr>
                <w:rFonts w:cstheme="minorHAnsi"/>
                <w:sz w:val="20"/>
                <w:szCs w:val="20"/>
              </w:rPr>
              <w:t>roll</w:t>
            </w:r>
            <w:r w:rsidRPr="00E25742">
              <w:rPr>
                <w:rFonts w:cstheme="minorHAnsi"/>
                <w:spacing w:val="1"/>
                <w:sz w:val="20"/>
                <w:szCs w:val="20"/>
              </w:rPr>
              <w:t>s</w:t>
            </w:r>
            <w:r w:rsidRPr="00E25742">
              <w:rPr>
                <w:rFonts w:cstheme="minorHAnsi"/>
                <w:sz w:val="20"/>
                <w:szCs w:val="20"/>
              </w:rPr>
              <w:t>;</w:t>
            </w:r>
          </w:p>
          <w:p w14:paraId="3CC9D81E" w14:textId="77777777" w:rsidR="00E25742" w:rsidRPr="00E25742" w:rsidRDefault="00E25742" w:rsidP="00E25742">
            <w:pPr>
              <w:widowControl w:val="0"/>
              <w:tabs>
                <w:tab w:val="left" w:pos="460"/>
              </w:tabs>
              <w:autoSpaceDE w:val="0"/>
              <w:autoSpaceDN w:val="0"/>
              <w:adjustRightInd w:val="0"/>
              <w:spacing w:after="0" w:line="272" w:lineRule="auto"/>
              <w:ind w:right="71"/>
              <w:contextualSpacing/>
              <w:rPr>
                <w:rFonts w:eastAsiaTheme="minorEastAsia"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674D084" w14:textId="77777777" w:rsidR="00E25742" w:rsidRPr="00E25742" w:rsidRDefault="00E25742" w:rsidP="00E25742">
            <w:pPr>
              <w:widowControl w:val="0"/>
              <w:numPr>
                <w:ilvl w:val="0"/>
                <w:numId w:val="21"/>
              </w:numPr>
              <w:tabs>
                <w:tab w:val="left" w:pos="460"/>
              </w:tabs>
              <w:autoSpaceDE w:val="0"/>
              <w:autoSpaceDN w:val="0"/>
              <w:adjustRightInd w:val="0"/>
              <w:spacing w:before="5" w:after="0" w:line="274" w:lineRule="auto"/>
              <w:ind w:left="462" w:right="197"/>
              <w:contextualSpacing/>
              <w:rPr>
                <w:rFonts w:eastAsiaTheme="minorEastAsia" w:cstheme="minorHAnsi"/>
                <w:sz w:val="20"/>
                <w:szCs w:val="20"/>
              </w:rPr>
            </w:pPr>
            <w:r w:rsidRPr="00E25742">
              <w:rPr>
                <w:rFonts w:eastAsiaTheme="minorEastAsia" w:cstheme="minorHAnsi"/>
                <w:sz w:val="20"/>
                <w:szCs w:val="20"/>
              </w:rPr>
              <w:t>Enhance the connection between the land register and the   tax authority (land based revenue information system) to help ensure property tax and lease fees are paid;</w:t>
            </w:r>
          </w:p>
          <w:p w14:paraId="6A702BB8" w14:textId="77777777" w:rsidR="00E25742" w:rsidRPr="00E25742" w:rsidRDefault="00E25742" w:rsidP="00E25742">
            <w:pPr>
              <w:widowControl w:val="0"/>
              <w:numPr>
                <w:ilvl w:val="0"/>
                <w:numId w:val="21"/>
              </w:numPr>
              <w:tabs>
                <w:tab w:val="left" w:pos="460"/>
              </w:tabs>
              <w:autoSpaceDE w:val="0"/>
              <w:autoSpaceDN w:val="0"/>
              <w:adjustRightInd w:val="0"/>
              <w:spacing w:before="1" w:after="0" w:line="272" w:lineRule="auto"/>
              <w:ind w:left="462" w:right="71"/>
              <w:contextualSpacing/>
              <w:jc w:val="both"/>
              <w:rPr>
                <w:rFonts w:eastAsiaTheme="minorEastAsia" w:cstheme="minorHAnsi"/>
                <w:sz w:val="20"/>
                <w:szCs w:val="20"/>
              </w:rPr>
            </w:pPr>
            <w:r w:rsidRPr="00E25742">
              <w:rPr>
                <w:rFonts w:eastAsiaTheme="minorEastAsia" w:cstheme="minorHAnsi"/>
                <w:sz w:val="20"/>
                <w:szCs w:val="20"/>
              </w:rPr>
              <w:t>R</w:t>
            </w:r>
            <w:r w:rsidRPr="00E25742">
              <w:rPr>
                <w:rFonts w:eastAsiaTheme="minorEastAsia" w:cstheme="minorHAnsi"/>
                <w:spacing w:val="-1"/>
                <w:sz w:val="20"/>
                <w:szCs w:val="20"/>
              </w:rPr>
              <w:t>ev</w:t>
            </w:r>
            <w:r w:rsidRPr="00E25742">
              <w:rPr>
                <w:rFonts w:eastAsiaTheme="minorEastAsia" w:cstheme="minorHAnsi"/>
                <w:spacing w:val="2"/>
                <w:sz w:val="20"/>
                <w:szCs w:val="20"/>
              </w:rPr>
              <w:t>i</w:t>
            </w:r>
            <w:r w:rsidRPr="00E25742">
              <w:rPr>
                <w:rFonts w:eastAsiaTheme="minorEastAsia" w:cstheme="minorHAnsi"/>
                <w:spacing w:val="1"/>
                <w:sz w:val="20"/>
                <w:szCs w:val="20"/>
              </w:rPr>
              <w:t>e</w:t>
            </w:r>
            <w:r w:rsidRPr="00E25742">
              <w:rPr>
                <w:rFonts w:eastAsiaTheme="minorEastAsia" w:cstheme="minorHAnsi"/>
                <w:sz w:val="20"/>
                <w:szCs w:val="20"/>
              </w:rPr>
              <w:t>w</w:t>
            </w:r>
            <w:r w:rsidRPr="00E25742">
              <w:rPr>
                <w:rFonts w:eastAsiaTheme="minorEastAsia" w:cstheme="minorHAnsi"/>
                <w:spacing w:val="-7"/>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w:t>
            </w:r>
            <w:r w:rsidRPr="00E25742">
              <w:rPr>
                <w:rFonts w:eastAsiaTheme="minorEastAsia" w:cstheme="minorHAnsi"/>
                <w:sz w:val="20"/>
                <w:szCs w:val="20"/>
              </w:rPr>
              <w:t>w</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o</w:t>
            </w:r>
            <w:r w:rsidRPr="00E25742">
              <w:rPr>
                <w:rFonts w:eastAsiaTheme="minorEastAsia" w:cstheme="minorHAnsi"/>
                <w:sz w:val="20"/>
                <w:szCs w:val="20"/>
              </w:rPr>
              <w:t>n</w:t>
            </w:r>
            <w:r w:rsidRPr="00E25742">
              <w:rPr>
                <w:rFonts w:eastAsiaTheme="minorEastAsia" w:cstheme="minorHAnsi"/>
                <w:spacing w:val="-1"/>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an</w:t>
            </w:r>
            <w:r w:rsidRPr="00E25742">
              <w:rPr>
                <w:rFonts w:eastAsiaTheme="minorEastAsia" w:cstheme="minorHAnsi"/>
                <w:spacing w:val="2"/>
                <w:sz w:val="20"/>
                <w:szCs w:val="20"/>
              </w:rPr>
              <w:t>d</w:t>
            </w:r>
            <w:r w:rsidRPr="00E25742">
              <w:rPr>
                <w:rFonts w:eastAsiaTheme="minorEastAsia" w:cstheme="minorHAnsi"/>
                <w:spacing w:val="-1"/>
                <w:sz w:val="20"/>
                <w:szCs w:val="20"/>
              </w:rPr>
              <w:t>-</w:t>
            </w:r>
            <w:r w:rsidRPr="00E25742">
              <w:rPr>
                <w:rFonts w:eastAsiaTheme="minorEastAsia" w:cstheme="minorHAnsi"/>
                <w:spacing w:val="1"/>
                <w:sz w:val="20"/>
                <w:szCs w:val="20"/>
              </w:rPr>
              <w:t>b</w:t>
            </w:r>
            <w:r w:rsidRPr="00E25742">
              <w:rPr>
                <w:rFonts w:eastAsiaTheme="minorEastAsia" w:cstheme="minorHAnsi"/>
                <w:sz w:val="20"/>
                <w:szCs w:val="20"/>
              </w:rPr>
              <w:t>as</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8"/>
                <w:sz w:val="20"/>
                <w:szCs w:val="20"/>
              </w:rPr>
              <w:t xml:space="preserve"> R</w:t>
            </w:r>
            <w:r w:rsidRPr="00E25742">
              <w:rPr>
                <w:rFonts w:eastAsiaTheme="minorEastAsia" w:cstheme="minorHAnsi"/>
                <w:spacing w:val="1"/>
                <w:sz w:val="20"/>
                <w:szCs w:val="20"/>
              </w:rPr>
              <w:t>ev</w:t>
            </w:r>
            <w:r w:rsidRPr="00E25742">
              <w:rPr>
                <w:rFonts w:eastAsiaTheme="minorEastAsia" w:cstheme="minorHAnsi"/>
                <w:spacing w:val="-1"/>
                <w:sz w:val="20"/>
                <w:szCs w:val="20"/>
              </w:rPr>
              <w:t>e</w:t>
            </w:r>
            <w:r w:rsidRPr="00E25742">
              <w:rPr>
                <w:rFonts w:eastAsiaTheme="minorEastAsia" w:cstheme="minorHAnsi"/>
                <w:spacing w:val="1"/>
                <w:sz w:val="20"/>
                <w:szCs w:val="20"/>
              </w:rPr>
              <w:t>nu</w:t>
            </w:r>
            <w:r w:rsidRPr="00E25742">
              <w:rPr>
                <w:rFonts w:eastAsiaTheme="minorEastAsia" w:cstheme="minorHAnsi"/>
                <w:spacing w:val="-1"/>
                <w:sz w:val="20"/>
                <w:szCs w:val="20"/>
              </w:rPr>
              <w:t>es</w:t>
            </w:r>
            <w:r w:rsidRPr="00E25742">
              <w:rPr>
                <w:rFonts w:eastAsiaTheme="minorEastAsia" w:cstheme="minorHAnsi"/>
                <w:sz w:val="20"/>
                <w:szCs w:val="20"/>
              </w:rPr>
              <w:t>, coll</w:t>
            </w:r>
            <w:r w:rsidRPr="00E25742">
              <w:rPr>
                <w:rFonts w:eastAsiaTheme="minorEastAsia" w:cstheme="minorHAnsi"/>
                <w:spacing w:val="-1"/>
                <w:sz w:val="20"/>
                <w:szCs w:val="20"/>
              </w:rPr>
              <w:t>e</w:t>
            </w:r>
            <w:r w:rsidRPr="00E25742">
              <w:rPr>
                <w:rFonts w:eastAsiaTheme="minorEastAsia" w:cstheme="minorHAnsi"/>
                <w:sz w:val="20"/>
                <w:szCs w:val="20"/>
              </w:rPr>
              <w:t>ction</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u</w:t>
            </w:r>
            <w:r w:rsidRPr="00E25742">
              <w:rPr>
                <w:rFonts w:eastAsiaTheme="minorEastAsia" w:cstheme="minorHAnsi"/>
                <w:spacing w:val="-1"/>
                <w:sz w:val="20"/>
                <w:szCs w:val="20"/>
              </w:rPr>
              <w:t>s</w:t>
            </w:r>
            <w:r w:rsidRPr="00E25742">
              <w:rPr>
                <w:rFonts w:eastAsiaTheme="minorEastAsia" w:cstheme="minorHAnsi"/>
                <w:sz w:val="20"/>
                <w:szCs w:val="20"/>
              </w:rPr>
              <w:t>e</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t</w:t>
            </w:r>
            <w:r w:rsidRPr="00E25742">
              <w:rPr>
                <w:rFonts w:eastAsiaTheme="minorEastAsia" w:cstheme="minorHAnsi"/>
                <w:sz w:val="20"/>
                <w:szCs w:val="20"/>
              </w:rPr>
              <w:t>o</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a</w:t>
            </w:r>
            <w:r w:rsidRPr="00E25742">
              <w:rPr>
                <w:rFonts w:eastAsiaTheme="minorEastAsia" w:cstheme="minorHAnsi"/>
                <w:sz w:val="20"/>
                <w:szCs w:val="20"/>
              </w:rPr>
              <w:t>llow</w:t>
            </w:r>
            <w:r w:rsidRPr="00E25742">
              <w:rPr>
                <w:rFonts w:eastAsiaTheme="minorEastAsia" w:cstheme="minorHAnsi"/>
                <w:spacing w:val="-5"/>
                <w:sz w:val="20"/>
                <w:szCs w:val="20"/>
              </w:rPr>
              <w:t xml:space="preserve"> </w:t>
            </w:r>
            <w:r w:rsidRPr="00E25742">
              <w:rPr>
                <w:rFonts w:eastAsiaTheme="minorEastAsia" w:cstheme="minorHAnsi"/>
                <w:sz w:val="20"/>
                <w:szCs w:val="20"/>
              </w:rPr>
              <w:t>l</w:t>
            </w:r>
            <w:r w:rsidRPr="00E25742">
              <w:rPr>
                <w:rFonts w:eastAsiaTheme="minorEastAsia" w:cstheme="minorHAnsi"/>
                <w:spacing w:val="3"/>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d</w:t>
            </w:r>
            <w:r w:rsidRPr="00E25742">
              <w:rPr>
                <w:rFonts w:eastAsiaTheme="minorEastAsia" w:cstheme="minorHAnsi"/>
                <w:spacing w:val="-3"/>
                <w:sz w:val="20"/>
                <w:szCs w:val="20"/>
              </w:rPr>
              <w:t xml:space="preserve"> </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pacing w:val="-1"/>
                <w:sz w:val="20"/>
                <w:szCs w:val="20"/>
              </w:rPr>
              <w:t>s</w:t>
            </w:r>
            <w:r w:rsidRPr="00E25742">
              <w:rPr>
                <w:rFonts w:eastAsiaTheme="minorEastAsia" w:cstheme="minorHAnsi"/>
                <w:sz w:val="20"/>
                <w:szCs w:val="20"/>
              </w:rPr>
              <w:t>ti</w:t>
            </w:r>
            <w:r w:rsidRPr="00E25742">
              <w:rPr>
                <w:rFonts w:eastAsiaTheme="minorEastAsia" w:cstheme="minorHAnsi"/>
                <w:spacing w:val="1"/>
                <w:sz w:val="20"/>
                <w:szCs w:val="20"/>
              </w:rPr>
              <w:t>tu</w:t>
            </w:r>
            <w:r w:rsidRPr="00E25742">
              <w:rPr>
                <w:rFonts w:eastAsiaTheme="minorEastAsia" w:cstheme="minorHAnsi"/>
                <w:sz w:val="20"/>
                <w:szCs w:val="20"/>
              </w:rPr>
              <w:t>ti</w:t>
            </w:r>
            <w:r w:rsidRPr="00E25742">
              <w:rPr>
                <w:rFonts w:eastAsiaTheme="minorEastAsia" w:cstheme="minorHAnsi"/>
                <w:spacing w:val="1"/>
                <w:sz w:val="20"/>
                <w:szCs w:val="20"/>
              </w:rPr>
              <w:t>on</w:t>
            </w:r>
            <w:r w:rsidRPr="00E25742">
              <w:rPr>
                <w:rFonts w:eastAsiaTheme="minorEastAsia" w:cstheme="minorHAnsi"/>
                <w:sz w:val="20"/>
                <w:szCs w:val="20"/>
              </w:rPr>
              <w:t>s to</w:t>
            </w:r>
            <w:r w:rsidRPr="00E25742">
              <w:rPr>
                <w:rFonts w:eastAsiaTheme="minorEastAsia" w:cstheme="minorHAnsi"/>
                <w:spacing w:val="-1"/>
                <w:sz w:val="20"/>
                <w:szCs w:val="20"/>
              </w:rPr>
              <w:t xml:space="preserve"> </w:t>
            </w:r>
            <w:r w:rsidRPr="00E25742">
              <w:rPr>
                <w:rFonts w:eastAsiaTheme="minorEastAsia" w:cstheme="minorHAnsi"/>
                <w:sz w:val="20"/>
                <w:szCs w:val="20"/>
              </w:rPr>
              <w:t>maxim</w:t>
            </w:r>
            <w:r w:rsidRPr="00E25742">
              <w:rPr>
                <w:rFonts w:eastAsiaTheme="minorEastAsia" w:cstheme="minorHAnsi"/>
                <w:spacing w:val="2"/>
                <w:sz w:val="20"/>
                <w:szCs w:val="20"/>
              </w:rPr>
              <w:t>i</w:t>
            </w:r>
            <w:r w:rsidRPr="00E25742">
              <w:rPr>
                <w:rFonts w:eastAsiaTheme="minorEastAsia" w:cstheme="minorHAnsi"/>
                <w:spacing w:val="-1"/>
                <w:sz w:val="20"/>
                <w:szCs w:val="20"/>
              </w:rPr>
              <w:t>s</w:t>
            </w:r>
            <w:r w:rsidRPr="00E25742">
              <w:rPr>
                <w:rFonts w:eastAsiaTheme="minorEastAsia" w:cstheme="minorHAnsi"/>
                <w:sz w:val="20"/>
                <w:szCs w:val="20"/>
              </w:rPr>
              <w:t>e</w:t>
            </w:r>
            <w:r w:rsidRPr="00E25742">
              <w:rPr>
                <w:rFonts w:eastAsiaTheme="minorEastAsia" w:cstheme="minorHAnsi"/>
                <w:spacing w:val="-9"/>
                <w:sz w:val="20"/>
                <w:szCs w:val="20"/>
              </w:rPr>
              <w:t xml:space="preserve"> </w:t>
            </w:r>
            <w:r w:rsidRPr="00E25742">
              <w:rPr>
                <w:rFonts w:eastAsiaTheme="minorEastAsia" w:cstheme="minorHAnsi"/>
                <w:spacing w:val="1"/>
                <w:sz w:val="20"/>
                <w:szCs w:val="20"/>
              </w:rPr>
              <w:t>th</w:t>
            </w:r>
            <w:r w:rsidRPr="00E25742">
              <w:rPr>
                <w:rFonts w:eastAsiaTheme="minorEastAsia" w:cstheme="minorHAnsi"/>
                <w:sz w:val="20"/>
                <w:szCs w:val="20"/>
              </w:rPr>
              <w:t>e</w:t>
            </w:r>
            <w:r w:rsidRPr="00E25742">
              <w:rPr>
                <w:rFonts w:eastAsiaTheme="minorEastAsia" w:cstheme="minorHAnsi"/>
                <w:spacing w:val="-4"/>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o</w:t>
            </w:r>
            <w:r w:rsidRPr="00E25742">
              <w:rPr>
                <w:rFonts w:eastAsiaTheme="minorEastAsia" w:cstheme="minorHAnsi"/>
                <w:sz w:val="20"/>
                <w:szCs w:val="20"/>
              </w:rPr>
              <w:t>l</w:t>
            </w:r>
            <w:r w:rsidRPr="00E25742">
              <w:rPr>
                <w:rFonts w:eastAsiaTheme="minorEastAsia" w:cstheme="minorHAnsi"/>
                <w:spacing w:val="2"/>
                <w:sz w:val="20"/>
                <w:szCs w:val="20"/>
              </w:rPr>
              <w:t>l</w:t>
            </w:r>
            <w:r w:rsidRPr="00E25742">
              <w:rPr>
                <w:rFonts w:eastAsiaTheme="minorEastAsia" w:cstheme="minorHAnsi"/>
                <w:spacing w:val="-1"/>
                <w:sz w:val="20"/>
                <w:szCs w:val="20"/>
              </w:rPr>
              <w:t>e</w:t>
            </w:r>
            <w:r w:rsidRPr="00E25742">
              <w:rPr>
                <w:rFonts w:eastAsiaTheme="minorEastAsia" w:cstheme="minorHAnsi"/>
                <w:sz w:val="20"/>
                <w:szCs w:val="20"/>
              </w:rPr>
              <w:t>ction</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o</w:t>
            </w:r>
            <w:r w:rsidRPr="00E25742">
              <w:rPr>
                <w:rFonts w:eastAsiaTheme="minorEastAsia" w:cstheme="minorHAnsi"/>
                <w:sz w:val="20"/>
                <w:szCs w:val="20"/>
              </w:rPr>
              <w:t>f</w:t>
            </w:r>
            <w:r w:rsidRPr="00E25742">
              <w:rPr>
                <w:rFonts w:eastAsiaTheme="minorEastAsia" w:cstheme="minorHAnsi"/>
                <w:spacing w:val="-3"/>
                <w:sz w:val="20"/>
                <w:szCs w:val="20"/>
              </w:rPr>
              <w:t xml:space="preserve"> </w:t>
            </w:r>
            <w:r w:rsidRPr="00E25742">
              <w:rPr>
                <w:rFonts w:eastAsiaTheme="minorEastAsia" w:cstheme="minorHAnsi"/>
                <w:spacing w:val="3"/>
                <w:sz w:val="20"/>
                <w:szCs w:val="20"/>
              </w:rPr>
              <w:t>l</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d</w:t>
            </w:r>
            <w:r w:rsidRPr="00E25742">
              <w:rPr>
                <w:rFonts w:eastAsiaTheme="minorEastAsia" w:cstheme="minorHAnsi"/>
                <w:spacing w:val="-3"/>
                <w:sz w:val="20"/>
                <w:szCs w:val="20"/>
              </w:rPr>
              <w:t xml:space="preserve"> </w:t>
            </w:r>
            <w:r w:rsidRPr="00E25742">
              <w:rPr>
                <w:rFonts w:eastAsiaTheme="minorEastAsia" w:cstheme="minorHAnsi"/>
                <w:sz w:val="20"/>
                <w:szCs w:val="20"/>
              </w:rPr>
              <w:t>r</w:t>
            </w:r>
            <w:r w:rsidRPr="00E25742">
              <w:rPr>
                <w:rFonts w:eastAsiaTheme="minorEastAsia" w:cstheme="minorHAnsi"/>
                <w:spacing w:val="-1"/>
                <w:sz w:val="20"/>
                <w:szCs w:val="20"/>
              </w:rPr>
              <w:t>e</w:t>
            </w:r>
            <w:r w:rsidRPr="00E25742">
              <w:rPr>
                <w:rFonts w:eastAsiaTheme="minorEastAsia" w:cstheme="minorHAnsi"/>
                <w:sz w:val="20"/>
                <w:szCs w:val="20"/>
              </w:rPr>
              <w:t>la</w:t>
            </w:r>
            <w:r w:rsidRPr="00E25742">
              <w:rPr>
                <w:rFonts w:eastAsiaTheme="minorEastAsia" w:cstheme="minorHAnsi"/>
                <w:spacing w:val="1"/>
                <w:sz w:val="20"/>
                <w:szCs w:val="20"/>
              </w:rPr>
              <w:t>t</w:t>
            </w:r>
            <w:r w:rsidRPr="00E25742">
              <w:rPr>
                <w:rFonts w:eastAsiaTheme="minorEastAsia" w:cstheme="minorHAnsi"/>
                <w:spacing w:val="-1"/>
                <w:sz w:val="20"/>
                <w:szCs w:val="20"/>
              </w:rPr>
              <w:t>e</w:t>
            </w:r>
            <w:r w:rsidRPr="00E25742">
              <w:rPr>
                <w:rFonts w:eastAsiaTheme="minorEastAsia" w:cstheme="minorHAnsi"/>
                <w:sz w:val="20"/>
                <w:szCs w:val="20"/>
              </w:rPr>
              <w:t xml:space="preserve">d </w:t>
            </w:r>
            <w:r w:rsidRPr="00E25742">
              <w:rPr>
                <w:rFonts w:eastAsiaTheme="minorEastAsia" w:cstheme="minorHAnsi"/>
                <w:spacing w:val="-1"/>
                <w:sz w:val="20"/>
                <w:szCs w:val="20"/>
              </w:rPr>
              <w:t>fe</w:t>
            </w:r>
            <w:r w:rsidRPr="00E25742">
              <w:rPr>
                <w:rFonts w:eastAsiaTheme="minorEastAsia" w:cstheme="minorHAnsi"/>
                <w:spacing w:val="1"/>
                <w:sz w:val="20"/>
                <w:szCs w:val="20"/>
              </w:rPr>
              <w:t>e</w:t>
            </w:r>
            <w:r w:rsidRPr="00E25742">
              <w:rPr>
                <w:rFonts w:eastAsiaTheme="minorEastAsia" w:cstheme="minorHAnsi"/>
                <w:sz w:val="20"/>
                <w:szCs w:val="20"/>
              </w:rPr>
              <w:t>s.</w:t>
            </w:r>
          </w:p>
          <w:p w14:paraId="6C4A34E4" w14:textId="77777777" w:rsidR="00E25742" w:rsidRPr="00E25742" w:rsidRDefault="00E25742" w:rsidP="00E25742">
            <w:pPr>
              <w:widowControl w:val="0"/>
              <w:numPr>
                <w:ilvl w:val="0"/>
                <w:numId w:val="21"/>
              </w:numPr>
              <w:tabs>
                <w:tab w:val="left" w:pos="460"/>
              </w:tabs>
              <w:autoSpaceDE w:val="0"/>
              <w:autoSpaceDN w:val="0"/>
              <w:adjustRightInd w:val="0"/>
              <w:spacing w:before="1" w:after="0" w:line="272" w:lineRule="auto"/>
              <w:ind w:left="462" w:right="71"/>
              <w:contextualSpacing/>
              <w:jc w:val="both"/>
              <w:rPr>
                <w:rFonts w:eastAsiaTheme="minorEastAsia" w:cstheme="minorHAnsi"/>
                <w:sz w:val="20"/>
                <w:szCs w:val="20"/>
              </w:rPr>
            </w:pPr>
            <w:r w:rsidRPr="00E25742">
              <w:rPr>
                <w:rFonts w:eastAsiaTheme="minorEastAsia" w:cstheme="minorHAnsi"/>
                <w:sz w:val="20"/>
                <w:szCs w:val="20"/>
              </w:rPr>
              <w:t>M</w:t>
            </w:r>
            <w:r w:rsidRPr="00E25742">
              <w:rPr>
                <w:rFonts w:eastAsiaTheme="minorEastAsia" w:cstheme="minorHAnsi"/>
                <w:spacing w:val="1"/>
                <w:sz w:val="20"/>
                <w:szCs w:val="20"/>
              </w:rPr>
              <w:t>on</w:t>
            </w:r>
            <w:r w:rsidRPr="00E25742">
              <w:rPr>
                <w:rFonts w:eastAsiaTheme="minorEastAsia" w:cstheme="minorHAnsi"/>
                <w:sz w:val="20"/>
                <w:szCs w:val="20"/>
              </w:rPr>
              <w:t>it</w:t>
            </w:r>
            <w:r w:rsidRPr="00E25742">
              <w:rPr>
                <w:rFonts w:eastAsiaTheme="minorEastAsia" w:cstheme="minorHAnsi"/>
                <w:spacing w:val="1"/>
                <w:sz w:val="20"/>
                <w:szCs w:val="20"/>
              </w:rPr>
              <w:t>o</w:t>
            </w:r>
            <w:r w:rsidRPr="00E25742">
              <w:rPr>
                <w:rFonts w:eastAsiaTheme="minorEastAsia" w:cstheme="minorHAnsi"/>
                <w:sz w:val="20"/>
                <w:szCs w:val="20"/>
              </w:rPr>
              <w:t xml:space="preserve">r  </w:t>
            </w:r>
            <w:r w:rsidRPr="00E25742">
              <w:rPr>
                <w:rFonts w:eastAsiaTheme="minorEastAsia" w:cstheme="minorHAnsi"/>
                <w:spacing w:val="41"/>
                <w:sz w:val="20"/>
                <w:szCs w:val="20"/>
              </w:rPr>
              <w:t xml:space="preserve"> </w:t>
            </w:r>
            <w:r w:rsidRPr="00E25742">
              <w:rPr>
                <w:rFonts w:eastAsiaTheme="minorEastAsia" w:cstheme="minorHAnsi"/>
                <w:sz w:val="20"/>
                <w:szCs w:val="20"/>
              </w:rPr>
              <w:t>la</w:t>
            </w:r>
            <w:r w:rsidRPr="00E25742">
              <w:rPr>
                <w:rFonts w:eastAsiaTheme="minorEastAsia" w:cstheme="minorHAnsi"/>
                <w:spacing w:val="1"/>
                <w:sz w:val="20"/>
                <w:szCs w:val="20"/>
              </w:rPr>
              <w:t>n</w:t>
            </w:r>
            <w:r w:rsidRPr="00E25742">
              <w:rPr>
                <w:rFonts w:eastAsiaTheme="minorEastAsia" w:cstheme="minorHAnsi"/>
                <w:sz w:val="20"/>
                <w:szCs w:val="20"/>
              </w:rPr>
              <w:t xml:space="preserve">d  </w:t>
            </w:r>
            <w:r w:rsidRPr="00E25742">
              <w:rPr>
                <w:rFonts w:eastAsiaTheme="minorEastAsia" w:cstheme="minorHAnsi"/>
                <w:spacing w:val="45"/>
                <w:sz w:val="20"/>
                <w:szCs w:val="20"/>
              </w:rPr>
              <w:t xml:space="preserve"> </w:t>
            </w:r>
            <w:r w:rsidRPr="00E25742">
              <w:rPr>
                <w:rFonts w:eastAsiaTheme="minorEastAsia" w:cstheme="minorHAnsi"/>
                <w:sz w:val="20"/>
                <w:szCs w:val="20"/>
              </w:rPr>
              <w:t>coll</w:t>
            </w:r>
            <w:r w:rsidRPr="00E25742">
              <w:rPr>
                <w:rFonts w:eastAsiaTheme="minorEastAsia" w:cstheme="minorHAnsi"/>
                <w:spacing w:val="-1"/>
                <w:sz w:val="20"/>
                <w:szCs w:val="20"/>
              </w:rPr>
              <w:t>e</w:t>
            </w:r>
            <w:r w:rsidRPr="00E25742">
              <w:rPr>
                <w:rFonts w:eastAsiaTheme="minorEastAsia" w:cstheme="minorHAnsi"/>
                <w:sz w:val="20"/>
                <w:szCs w:val="20"/>
              </w:rPr>
              <w:t xml:space="preserve">ction  </w:t>
            </w:r>
            <w:r w:rsidRPr="00E25742">
              <w:rPr>
                <w:rFonts w:eastAsiaTheme="minorEastAsia" w:cstheme="minorHAnsi"/>
                <w:spacing w:val="39"/>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c</w:t>
            </w:r>
            <w:r w:rsidRPr="00E25742">
              <w:rPr>
                <w:rFonts w:eastAsiaTheme="minorEastAsia" w:cstheme="minorHAnsi"/>
                <w:spacing w:val="-1"/>
                <w:sz w:val="20"/>
                <w:szCs w:val="20"/>
              </w:rPr>
              <w:t>e</w:t>
            </w:r>
            <w:r w:rsidRPr="00E25742">
              <w:rPr>
                <w:rFonts w:eastAsiaTheme="minorEastAsia" w:cstheme="minorHAnsi"/>
                <w:spacing w:val="1"/>
                <w:sz w:val="20"/>
                <w:szCs w:val="20"/>
              </w:rPr>
              <w:t>s</w:t>
            </w:r>
            <w:r w:rsidRPr="00E25742">
              <w:rPr>
                <w:rFonts w:eastAsiaTheme="minorEastAsia" w:cstheme="minorHAnsi"/>
                <w:spacing w:val="-1"/>
                <w:sz w:val="20"/>
                <w:szCs w:val="20"/>
              </w:rPr>
              <w:t>s</w:t>
            </w:r>
            <w:r w:rsidRPr="00E25742">
              <w:rPr>
                <w:rFonts w:eastAsiaTheme="minorEastAsia" w:cstheme="minorHAnsi"/>
                <w:spacing w:val="1"/>
                <w:sz w:val="20"/>
                <w:szCs w:val="20"/>
              </w:rPr>
              <w:t>e</w:t>
            </w:r>
            <w:r w:rsidRPr="00E25742">
              <w:rPr>
                <w:rFonts w:eastAsiaTheme="minorEastAsia" w:cstheme="minorHAnsi"/>
                <w:sz w:val="20"/>
                <w:szCs w:val="20"/>
              </w:rPr>
              <w:t xml:space="preserve">s  </w:t>
            </w:r>
            <w:r w:rsidRPr="00E25742">
              <w:rPr>
                <w:rFonts w:eastAsiaTheme="minorEastAsia" w:cstheme="minorHAnsi"/>
                <w:spacing w:val="37"/>
                <w:sz w:val="20"/>
                <w:szCs w:val="20"/>
              </w:rPr>
              <w:t xml:space="preserve"> </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d af</w:t>
            </w:r>
            <w:r w:rsidRPr="00E25742">
              <w:rPr>
                <w:rFonts w:eastAsiaTheme="minorEastAsia" w:cstheme="minorHAnsi"/>
                <w:spacing w:val="-1"/>
                <w:sz w:val="20"/>
                <w:szCs w:val="20"/>
              </w:rPr>
              <w:t>f</w:t>
            </w:r>
            <w:r w:rsidRPr="00E25742">
              <w:rPr>
                <w:rFonts w:eastAsiaTheme="minorEastAsia" w:cstheme="minorHAnsi"/>
                <w:sz w:val="20"/>
                <w:szCs w:val="20"/>
              </w:rPr>
              <w:t>or</w:t>
            </w:r>
            <w:r w:rsidRPr="00E25742">
              <w:rPr>
                <w:rFonts w:eastAsiaTheme="minorEastAsia" w:cstheme="minorHAnsi"/>
                <w:spacing w:val="1"/>
                <w:sz w:val="20"/>
                <w:szCs w:val="20"/>
              </w:rPr>
              <w:t>d</w:t>
            </w:r>
            <w:r w:rsidRPr="00E25742">
              <w:rPr>
                <w:rFonts w:eastAsiaTheme="minorEastAsia" w:cstheme="minorHAnsi"/>
                <w:sz w:val="20"/>
                <w:szCs w:val="20"/>
              </w:rPr>
              <w:t>a</w:t>
            </w:r>
            <w:r w:rsidRPr="00E25742">
              <w:rPr>
                <w:rFonts w:eastAsiaTheme="minorEastAsia" w:cstheme="minorHAnsi"/>
                <w:spacing w:val="1"/>
                <w:sz w:val="20"/>
                <w:szCs w:val="20"/>
              </w:rPr>
              <w:t>b</w:t>
            </w:r>
            <w:r w:rsidRPr="00E25742">
              <w:rPr>
                <w:rFonts w:eastAsiaTheme="minorEastAsia" w:cstheme="minorHAnsi"/>
                <w:sz w:val="20"/>
                <w:szCs w:val="20"/>
              </w:rPr>
              <w:t>ility</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b</w:t>
            </w:r>
            <w:r w:rsidRPr="00E25742">
              <w:rPr>
                <w:rFonts w:eastAsiaTheme="minorEastAsia" w:cstheme="minorHAnsi"/>
                <w:sz w:val="20"/>
                <w:szCs w:val="20"/>
              </w:rPr>
              <w:t>y</w:t>
            </w:r>
            <w:r w:rsidRPr="00E25742">
              <w:rPr>
                <w:rFonts w:eastAsiaTheme="minorEastAsia" w:cstheme="minorHAnsi"/>
                <w:spacing w:val="-1"/>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o</w:t>
            </w:r>
            <w:r w:rsidRPr="00E25742">
              <w:rPr>
                <w:rFonts w:eastAsiaTheme="minorEastAsia" w:cstheme="minorHAnsi"/>
                <w:spacing w:val="-1"/>
                <w:sz w:val="20"/>
                <w:szCs w:val="20"/>
              </w:rPr>
              <w:t>w</w:t>
            </w:r>
            <w:r w:rsidRPr="00E25742">
              <w:rPr>
                <w:rFonts w:eastAsiaTheme="minorEastAsia" w:cstheme="minorHAnsi"/>
                <w:spacing w:val="1"/>
                <w:sz w:val="20"/>
                <w:szCs w:val="20"/>
              </w:rPr>
              <w:t>n</w:t>
            </w:r>
            <w:r w:rsidRPr="00E25742">
              <w:rPr>
                <w:rFonts w:eastAsiaTheme="minorEastAsia" w:cstheme="minorHAnsi"/>
                <w:spacing w:val="-1"/>
                <w:sz w:val="20"/>
                <w:szCs w:val="20"/>
              </w:rPr>
              <w:t>e</w:t>
            </w:r>
            <w:r w:rsidRPr="00E25742">
              <w:rPr>
                <w:rFonts w:eastAsiaTheme="minorEastAsia" w:cstheme="minorHAnsi"/>
                <w:sz w:val="20"/>
                <w:szCs w:val="20"/>
              </w:rPr>
              <w:t>r</w:t>
            </w:r>
            <w:r w:rsidRPr="00E25742">
              <w:rPr>
                <w:rFonts w:eastAsiaTheme="minorEastAsia" w:cstheme="minorHAnsi"/>
                <w:spacing w:val="-1"/>
                <w:sz w:val="20"/>
                <w:szCs w:val="20"/>
              </w:rPr>
              <w:t>s</w:t>
            </w:r>
            <w:r w:rsidRPr="00E25742">
              <w:rPr>
                <w:rFonts w:eastAsiaTheme="minorEastAsia" w:cstheme="minorHAnsi"/>
                <w:sz w:val="20"/>
                <w:szCs w:val="20"/>
              </w:rPr>
              <w:t>;</w:t>
            </w:r>
          </w:p>
          <w:p w14:paraId="75DC031D" w14:textId="77777777" w:rsidR="00E25742" w:rsidRPr="00E25742" w:rsidRDefault="00E25742" w:rsidP="00E25742">
            <w:pPr>
              <w:widowControl w:val="0"/>
              <w:numPr>
                <w:ilvl w:val="0"/>
                <w:numId w:val="21"/>
              </w:numPr>
              <w:tabs>
                <w:tab w:val="left" w:pos="460"/>
              </w:tabs>
              <w:autoSpaceDE w:val="0"/>
              <w:autoSpaceDN w:val="0"/>
              <w:adjustRightInd w:val="0"/>
              <w:spacing w:before="38" w:after="0" w:line="274" w:lineRule="auto"/>
              <w:ind w:left="489" w:right="67"/>
              <w:contextualSpacing/>
              <w:jc w:val="both"/>
              <w:rPr>
                <w:rFonts w:eastAsiaTheme="minorEastAsia" w:cstheme="minorHAnsi"/>
                <w:sz w:val="20"/>
                <w:szCs w:val="20"/>
              </w:rPr>
            </w:pPr>
            <w:r w:rsidRPr="00E25742">
              <w:rPr>
                <w:rFonts w:eastAsiaTheme="minorEastAsia" w:cstheme="minorHAnsi"/>
                <w:spacing w:val="1"/>
                <w:sz w:val="20"/>
                <w:szCs w:val="20"/>
              </w:rPr>
              <w:t>E</w:t>
            </w:r>
            <w:r w:rsidRPr="00E25742">
              <w:rPr>
                <w:rFonts w:eastAsiaTheme="minorEastAsia" w:cstheme="minorHAnsi"/>
                <w:spacing w:val="-1"/>
                <w:sz w:val="20"/>
                <w:szCs w:val="20"/>
              </w:rPr>
              <w:t>s</w:t>
            </w:r>
            <w:r w:rsidRPr="00E25742">
              <w:rPr>
                <w:rFonts w:eastAsiaTheme="minorEastAsia" w:cstheme="minorHAnsi"/>
                <w:sz w:val="20"/>
                <w:szCs w:val="20"/>
              </w:rPr>
              <w:t>t</w:t>
            </w:r>
            <w:r w:rsidRPr="00E25742">
              <w:rPr>
                <w:rFonts w:eastAsiaTheme="minorEastAsia" w:cstheme="minorHAnsi"/>
                <w:spacing w:val="1"/>
                <w:sz w:val="20"/>
                <w:szCs w:val="20"/>
              </w:rPr>
              <w:t>ab</w:t>
            </w:r>
            <w:r w:rsidRPr="00E25742">
              <w:rPr>
                <w:rFonts w:eastAsiaTheme="minorEastAsia" w:cstheme="minorHAnsi"/>
                <w:sz w:val="20"/>
                <w:szCs w:val="20"/>
              </w:rPr>
              <w:t>li</w:t>
            </w:r>
            <w:r w:rsidRPr="00E25742">
              <w:rPr>
                <w:rFonts w:eastAsiaTheme="minorEastAsia" w:cstheme="minorHAnsi"/>
                <w:spacing w:val="-1"/>
                <w:sz w:val="20"/>
                <w:szCs w:val="20"/>
              </w:rPr>
              <w:t>s</w:t>
            </w:r>
            <w:r w:rsidRPr="00E25742">
              <w:rPr>
                <w:rFonts w:eastAsiaTheme="minorEastAsia" w:cstheme="minorHAnsi"/>
                <w:sz w:val="20"/>
                <w:szCs w:val="20"/>
              </w:rPr>
              <w:t xml:space="preserve">h </w:t>
            </w:r>
            <w:r w:rsidRPr="00E25742">
              <w:rPr>
                <w:rFonts w:eastAsiaTheme="minorEastAsia" w:cstheme="minorHAnsi"/>
                <w:spacing w:val="18"/>
                <w:sz w:val="20"/>
                <w:szCs w:val="20"/>
              </w:rPr>
              <w:t xml:space="preserve"> </w:t>
            </w:r>
            <w:r w:rsidRPr="00E25742">
              <w:rPr>
                <w:rFonts w:eastAsiaTheme="minorEastAsia" w:cstheme="minorHAnsi"/>
                <w:spacing w:val="1"/>
                <w:sz w:val="20"/>
                <w:szCs w:val="20"/>
              </w:rPr>
              <w:t>d</w:t>
            </w:r>
            <w:r w:rsidRPr="00E25742">
              <w:rPr>
                <w:rFonts w:eastAsiaTheme="minorEastAsia" w:cstheme="minorHAnsi"/>
                <w:sz w:val="20"/>
                <w:szCs w:val="20"/>
              </w:rPr>
              <w:t>i</w:t>
            </w:r>
            <w:r w:rsidRPr="00E25742">
              <w:rPr>
                <w:rFonts w:eastAsiaTheme="minorEastAsia" w:cstheme="minorHAnsi"/>
                <w:spacing w:val="-1"/>
                <w:sz w:val="20"/>
                <w:szCs w:val="20"/>
              </w:rPr>
              <w:t>s</w:t>
            </w:r>
            <w:r w:rsidRPr="00E25742">
              <w:rPr>
                <w:rFonts w:eastAsiaTheme="minorEastAsia" w:cstheme="minorHAnsi"/>
                <w:sz w:val="20"/>
                <w:szCs w:val="20"/>
              </w:rPr>
              <w:t xml:space="preserve">trict </w:t>
            </w:r>
            <w:r w:rsidRPr="00E25742">
              <w:rPr>
                <w:rFonts w:eastAsiaTheme="minorEastAsia" w:cstheme="minorHAnsi"/>
                <w:spacing w:val="20"/>
                <w:sz w:val="20"/>
                <w:szCs w:val="20"/>
              </w:rPr>
              <w:t xml:space="preserve"> </w:t>
            </w:r>
            <w:r w:rsidRPr="00E25742">
              <w:rPr>
                <w:rFonts w:eastAsiaTheme="minorEastAsia" w:cstheme="minorHAnsi"/>
                <w:sz w:val="20"/>
                <w:szCs w:val="20"/>
              </w:rPr>
              <w:t>l</w:t>
            </w:r>
            <w:r w:rsidRPr="00E25742">
              <w:rPr>
                <w:rFonts w:eastAsiaTheme="minorEastAsia" w:cstheme="minorHAnsi"/>
                <w:spacing w:val="1"/>
                <w:sz w:val="20"/>
                <w:szCs w:val="20"/>
              </w:rPr>
              <w:t>ev</w:t>
            </w:r>
            <w:r w:rsidRPr="00E25742">
              <w:rPr>
                <w:rFonts w:eastAsiaTheme="minorEastAsia" w:cstheme="minorHAnsi"/>
                <w:spacing w:val="-1"/>
                <w:sz w:val="20"/>
                <w:szCs w:val="20"/>
              </w:rPr>
              <w:t>e</w:t>
            </w:r>
            <w:r w:rsidRPr="00E25742">
              <w:rPr>
                <w:rFonts w:eastAsiaTheme="minorEastAsia" w:cstheme="minorHAnsi"/>
                <w:sz w:val="20"/>
                <w:szCs w:val="20"/>
              </w:rPr>
              <w:t xml:space="preserve">l </w:t>
            </w:r>
            <w:r w:rsidRPr="00E25742">
              <w:rPr>
                <w:rFonts w:eastAsiaTheme="minorEastAsia" w:cstheme="minorHAnsi"/>
                <w:spacing w:val="20"/>
                <w:sz w:val="20"/>
                <w:szCs w:val="20"/>
              </w:rPr>
              <w:t xml:space="preserve"> </w:t>
            </w:r>
            <w:r w:rsidRPr="00E25742">
              <w:rPr>
                <w:rFonts w:eastAsiaTheme="minorEastAsia" w:cstheme="minorHAnsi"/>
                <w:spacing w:val="-1"/>
                <w:sz w:val="20"/>
                <w:szCs w:val="20"/>
              </w:rPr>
              <w:t>v</w:t>
            </w:r>
            <w:r w:rsidRPr="00E25742">
              <w:rPr>
                <w:rFonts w:eastAsiaTheme="minorEastAsia" w:cstheme="minorHAnsi"/>
                <w:sz w:val="20"/>
                <w:szCs w:val="20"/>
              </w:rPr>
              <w:t>al</w:t>
            </w:r>
            <w:r w:rsidRPr="00E25742">
              <w:rPr>
                <w:rFonts w:eastAsiaTheme="minorEastAsia" w:cstheme="minorHAnsi"/>
                <w:spacing w:val="1"/>
                <w:sz w:val="20"/>
                <w:szCs w:val="20"/>
              </w:rPr>
              <w:t>u</w:t>
            </w:r>
            <w:r w:rsidRPr="00E25742">
              <w:rPr>
                <w:rFonts w:eastAsiaTheme="minorEastAsia" w:cstheme="minorHAnsi"/>
                <w:spacing w:val="3"/>
                <w:sz w:val="20"/>
                <w:szCs w:val="20"/>
              </w:rPr>
              <w:t>a</w:t>
            </w:r>
            <w:r w:rsidRPr="00E25742">
              <w:rPr>
                <w:rFonts w:eastAsiaTheme="minorEastAsia" w:cstheme="minorHAnsi"/>
                <w:sz w:val="20"/>
                <w:szCs w:val="20"/>
              </w:rPr>
              <w:t>ti</w:t>
            </w:r>
            <w:r w:rsidRPr="00E25742">
              <w:rPr>
                <w:rFonts w:eastAsiaTheme="minorEastAsia" w:cstheme="minorHAnsi"/>
                <w:spacing w:val="1"/>
                <w:sz w:val="20"/>
                <w:szCs w:val="20"/>
              </w:rPr>
              <w:t>o</w:t>
            </w:r>
            <w:r w:rsidRPr="00E25742">
              <w:rPr>
                <w:rFonts w:eastAsiaTheme="minorEastAsia" w:cstheme="minorHAnsi"/>
                <w:sz w:val="20"/>
                <w:szCs w:val="20"/>
              </w:rPr>
              <w:t xml:space="preserve">n </w:t>
            </w:r>
            <w:r w:rsidRPr="00E25742">
              <w:rPr>
                <w:rFonts w:eastAsiaTheme="minorEastAsia" w:cstheme="minorHAnsi"/>
                <w:spacing w:val="18"/>
                <w:sz w:val="20"/>
                <w:szCs w:val="20"/>
              </w:rPr>
              <w:t xml:space="preserve"> </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 xml:space="preserve">lls </w:t>
            </w:r>
            <w:r w:rsidRPr="00E25742">
              <w:rPr>
                <w:rFonts w:eastAsiaTheme="minorEastAsia" w:cstheme="minorHAnsi"/>
                <w:spacing w:val="20"/>
                <w:sz w:val="20"/>
                <w:szCs w:val="20"/>
              </w:rPr>
              <w:t xml:space="preserve"> </w:t>
            </w:r>
            <w:r w:rsidRPr="00E25742">
              <w:rPr>
                <w:rFonts w:eastAsiaTheme="minorEastAsia" w:cstheme="minorHAnsi"/>
                <w:sz w:val="20"/>
                <w:szCs w:val="20"/>
              </w:rPr>
              <w:t>a</w:t>
            </w:r>
            <w:r w:rsidRPr="00E25742">
              <w:rPr>
                <w:rFonts w:eastAsiaTheme="minorEastAsia" w:cstheme="minorHAnsi"/>
                <w:spacing w:val="6"/>
                <w:sz w:val="20"/>
                <w:szCs w:val="20"/>
              </w:rPr>
              <w:t>n</w:t>
            </w:r>
            <w:r w:rsidRPr="00E25742">
              <w:rPr>
                <w:rFonts w:eastAsiaTheme="minorEastAsia" w:cstheme="minorHAnsi"/>
                <w:sz w:val="20"/>
                <w:szCs w:val="20"/>
              </w:rPr>
              <w:t>d r</w:t>
            </w:r>
            <w:r w:rsidRPr="00E25742">
              <w:rPr>
                <w:rFonts w:eastAsiaTheme="minorEastAsia" w:cstheme="minorHAnsi"/>
                <w:spacing w:val="-1"/>
                <w:sz w:val="20"/>
                <w:szCs w:val="20"/>
              </w:rPr>
              <w:t>ev</w:t>
            </w:r>
            <w:r w:rsidRPr="00E25742">
              <w:rPr>
                <w:rFonts w:eastAsiaTheme="minorEastAsia" w:cstheme="minorHAnsi"/>
                <w:spacing w:val="3"/>
                <w:sz w:val="20"/>
                <w:szCs w:val="20"/>
              </w:rPr>
              <w:t>i</w:t>
            </w:r>
            <w:r w:rsidRPr="00E25742">
              <w:rPr>
                <w:rFonts w:eastAsiaTheme="minorEastAsia" w:cstheme="minorHAnsi"/>
                <w:spacing w:val="-1"/>
                <w:sz w:val="20"/>
                <w:szCs w:val="20"/>
              </w:rPr>
              <w:t>e</w:t>
            </w:r>
            <w:r w:rsidRPr="00E25742">
              <w:rPr>
                <w:rFonts w:eastAsiaTheme="minorEastAsia" w:cstheme="minorHAnsi"/>
                <w:sz w:val="20"/>
                <w:szCs w:val="20"/>
              </w:rPr>
              <w:t>w t</w:t>
            </w:r>
            <w:r w:rsidRPr="00E25742">
              <w:rPr>
                <w:rFonts w:eastAsiaTheme="minorEastAsia" w:cstheme="minorHAnsi"/>
                <w:spacing w:val="4"/>
                <w:sz w:val="20"/>
                <w:szCs w:val="20"/>
              </w:rPr>
              <w:t>h</w:t>
            </w:r>
            <w:r w:rsidRPr="00E25742">
              <w:rPr>
                <w:rFonts w:eastAsiaTheme="minorEastAsia" w:cstheme="minorHAnsi"/>
                <w:spacing w:val="-1"/>
                <w:sz w:val="20"/>
                <w:szCs w:val="20"/>
              </w:rPr>
              <w:t>e</w:t>
            </w:r>
            <w:r w:rsidRPr="00E25742">
              <w:rPr>
                <w:rFonts w:eastAsiaTheme="minorEastAsia" w:cstheme="minorHAnsi"/>
                <w:sz w:val="20"/>
                <w:szCs w:val="20"/>
              </w:rPr>
              <w:t>m</w:t>
            </w:r>
            <w:r w:rsidRPr="00E25742">
              <w:rPr>
                <w:rFonts w:eastAsiaTheme="minorEastAsia" w:cstheme="minorHAnsi"/>
                <w:spacing w:val="1"/>
                <w:sz w:val="20"/>
                <w:szCs w:val="20"/>
              </w:rPr>
              <w:t xml:space="preserve"> </w:t>
            </w:r>
            <w:r w:rsidRPr="00E25742">
              <w:rPr>
                <w:rFonts w:eastAsiaTheme="minorEastAsia" w:cstheme="minorHAnsi"/>
                <w:sz w:val="20"/>
                <w:szCs w:val="20"/>
              </w:rPr>
              <w:t>on</w:t>
            </w:r>
            <w:r w:rsidRPr="00E25742">
              <w:rPr>
                <w:rFonts w:eastAsiaTheme="minorEastAsia" w:cstheme="minorHAnsi"/>
                <w:spacing w:val="4"/>
                <w:sz w:val="20"/>
                <w:szCs w:val="20"/>
              </w:rPr>
              <w:t xml:space="preserve"> </w:t>
            </w:r>
            <w:r w:rsidRPr="00E25742">
              <w:rPr>
                <w:rFonts w:eastAsiaTheme="minorEastAsia" w:cstheme="minorHAnsi"/>
                <w:sz w:val="20"/>
                <w:szCs w:val="20"/>
              </w:rPr>
              <w:t>a</w:t>
            </w:r>
            <w:r w:rsidRPr="00E25742">
              <w:rPr>
                <w:rFonts w:eastAsiaTheme="minorEastAsia" w:cstheme="minorHAnsi"/>
                <w:spacing w:val="1"/>
                <w:sz w:val="20"/>
                <w:szCs w:val="20"/>
              </w:rPr>
              <w:t>nnu</w:t>
            </w:r>
            <w:r w:rsidRPr="00E25742">
              <w:rPr>
                <w:rFonts w:eastAsiaTheme="minorEastAsia" w:cstheme="minorHAnsi"/>
                <w:sz w:val="20"/>
                <w:szCs w:val="20"/>
              </w:rPr>
              <w:t>al</w:t>
            </w:r>
            <w:r w:rsidRPr="00E25742">
              <w:rPr>
                <w:rFonts w:eastAsiaTheme="minorEastAsia" w:cstheme="minorHAnsi"/>
                <w:spacing w:val="1"/>
                <w:sz w:val="20"/>
                <w:szCs w:val="20"/>
              </w:rPr>
              <w:t xml:space="preserve"> b</w:t>
            </w:r>
            <w:r w:rsidRPr="00E25742">
              <w:rPr>
                <w:rFonts w:eastAsiaTheme="minorEastAsia" w:cstheme="minorHAnsi"/>
                <w:sz w:val="20"/>
                <w:szCs w:val="20"/>
              </w:rPr>
              <w:t>a</w:t>
            </w:r>
            <w:r w:rsidRPr="00E25742">
              <w:rPr>
                <w:rFonts w:eastAsiaTheme="minorEastAsia" w:cstheme="minorHAnsi"/>
                <w:spacing w:val="2"/>
                <w:sz w:val="20"/>
                <w:szCs w:val="20"/>
              </w:rPr>
              <w:t>s</w:t>
            </w:r>
            <w:r w:rsidRPr="00E25742">
              <w:rPr>
                <w:rFonts w:eastAsiaTheme="minorEastAsia" w:cstheme="minorHAnsi"/>
                <w:sz w:val="20"/>
                <w:szCs w:val="20"/>
              </w:rPr>
              <w:t>is</w:t>
            </w:r>
            <w:r w:rsidRPr="00E25742">
              <w:rPr>
                <w:rFonts w:eastAsiaTheme="minorEastAsia" w:cstheme="minorHAnsi"/>
                <w:spacing w:val="2"/>
                <w:sz w:val="20"/>
                <w:szCs w:val="20"/>
              </w:rPr>
              <w:t xml:space="preserve"> </w:t>
            </w:r>
            <w:r w:rsidRPr="00E25742">
              <w:rPr>
                <w:rFonts w:eastAsiaTheme="minorEastAsia" w:cstheme="minorHAnsi"/>
                <w:sz w:val="20"/>
                <w:szCs w:val="20"/>
              </w:rPr>
              <w:t>of</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op</w:t>
            </w:r>
            <w:r w:rsidRPr="00E25742">
              <w:rPr>
                <w:rFonts w:eastAsiaTheme="minorEastAsia" w:cstheme="minorHAnsi"/>
                <w:spacing w:val="-1"/>
                <w:sz w:val="20"/>
                <w:szCs w:val="20"/>
              </w:rPr>
              <w:t>e</w:t>
            </w:r>
            <w:r w:rsidRPr="00E25742">
              <w:rPr>
                <w:rFonts w:eastAsiaTheme="minorEastAsia" w:cstheme="minorHAnsi"/>
                <w:sz w:val="20"/>
                <w:szCs w:val="20"/>
              </w:rPr>
              <w:t xml:space="preserve">rty </w:t>
            </w:r>
            <w:r w:rsidRPr="00E25742">
              <w:rPr>
                <w:rFonts w:eastAsiaTheme="minorEastAsia" w:cstheme="minorHAnsi"/>
                <w:spacing w:val="-1"/>
                <w:sz w:val="20"/>
                <w:szCs w:val="20"/>
              </w:rPr>
              <w:t>v</w:t>
            </w:r>
            <w:r w:rsidRPr="00E25742">
              <w:rPr>
                <w:rFonts w:eastAsiaTheme="minorEastAsia" w:cstheme="minorHAnsi"/>
                <w:sz w:val="20"/>
                <w:szCs w:val="20"/>
              </w:rPr>
              <w:t>al</w:t>
            </w:r>
            <w:r w:rsidRPr="00E25742">
              <w:rPr>
                <w:rFonts w:eastAsiaTheme="minorEastAsia" w:cstheme="minorHAnsi"/>
                <w:spacing w:val="1"/>
                <w:sz w:val="20"/>
                <w:szCs w:val="20"/>
              </w:rPr>
              <w:t>ue</w:t>
            </w:r>
            <w:r w:rsidRPr="00E25742">
              <w:rPr>
                <w:rFonts w:eastAsiaTheme="minorEastAsia" w:cstheme="minorHAnsi"/>
                <w:sz w:val="20"/>
                <w:szCs w:val="20"/>
              </w:rPr>
              <w:t>s</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und</w:t>
            </w:r>
            <w:r w:rsidRPr="00E25742">
              <w:rPr>
                <w:rFonts w:eastAsiaTheme="minorEastAsia" w:cstheme="minorHAnsi"/>
                <w:spacing w:val="-1"/>
                <w:sz w:val="20"/>
                <w:szCs w:val="20"/>
              </w:rPr>
              <w:t>e</w:t>
            </w:r>
            <w:r w:rsidRPr="00E25742">
              <w:rPr>
                <w:rFonts w:eastAsiaTheme="minorEastAsia" w:cstheme="minorHAnsi"/>
                <w:sz w:val="20"/>
                <w:szCs w:val="20"/>
              </w:rPr>
              <w:t>r</w:t>
            </w:r>
            <w:r w:rsidRPr="00E25742">
              <w:rPr>
                <w:rFonts w:eastAsiaTheme="minorEastAsia" w:cstheme="minorHAnsi"/>
                <w:spacing w:val="3"/>
                <w:sz w:val="20"/>
                <w:szCs w:val="20"/>
              </w:rPr>
              <w:t xml:space="preserve"> </w:t>
            </w:r>
            <w:r w:rsidRPr="00E25742">
              <w:rPr>
                <w:rFonts w:eastAsiaTheme="minorEastAsia" w:cstheme="minorHAnsi"/>
                <w:spacing w:val="2"/>
                <w:sz w:val="20"/>
                <w:szCs w:val="20"/>
              </w:rPr>
              <w:t xml:space="preserve">REAC </w:t>
            </w:r>
            <w:r w:rsidRPr="00E25742">
              <w:rPr>
                <w:rFonts w:eastAsiaTheme="minorEastAsia" w:cstheme="minorHAnsi"/>
                <w:sz w:val="20"/>
                <w:szCs w:val="20"/>
              </w:rPr>
              <w:t>g</w:t>
            </w:r>
            <w:r w:rsidRPr="00E25742">
              <w:rPr>
                <w:rFonts w:eastAsiaTheme="minorEastAsia" w:cstheme="minorHAnsi"/>
                <w:spacing w:val="1"/>
                <w:sz w:val="20"/>
                <w:szCs w:val="20"/>
              </w:rPr>
              <w:t>u</w:t>
            </w:r>
            <w:r w:rsidRPr="00E25742">
              <w:rPr>
                <w:rFonts w:eastAsiaTheme="minorEastAsia" w:cstheme="minorHAnsi"/>
                <w:sz w:val="20"/>
                <w:szCs w:val="20"/>
              </w:rPr>
              <w:t>i</w:t>
            </w:r>
            <w:r w:rsidRPr="00E25742">
              <w:rPr>
                <w:rFonts w:eastAsiaTheme="minorEastAsia" w:cstheme="minorHAnsi"/>
                <w:spacing w:val="1"/>
                <w:sz w:val="20"/>
                <w:szCs w:val="20"/>
              </w:rPr>
              <w:t>d</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 xml:space="preserve">ce </w:t>
            </w:r>
            <w:r w:rsidRPr="00E25742">
              <w:rPr>
                <w:rFonts w:eastAsiaTheme="minorEastAsia" w:cstheme="minorHAnsi"/>
                <w:spacing w:val="1"/>
                <w:sz w:val="20"/>
                <w:szCs w:val="20"/>
              </w:rPr>
              <w:t>w</w:t>
            </w:r>
            <w:r w:rsidRPr="00E25742">
              <w:rPr>
                <w:rFonts w:eastAsiaTheme="minorEastAsia" w:cstheme="minorHAnsi"/>
                <w:sz w:val="20"/>
                <w:szCs w:val="20"/>
              </w:rPr>
              <w:t>ith</w:t>
            </w:r>
            <w:r w:rsidRPr="00E25742">
              <w:rPr>
                <w:rFonts w:eastAsiaTheme="minorEastAsia" w:cstheme="minorHAnsi"/>
                <w:spacing w:val="6"/>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tr</w:t>
            </w:r>
            <w:r w:rsidRPr="00E25742">
              <w:rPr>
                <w:rFonts w:eastAsiaTheme="minorEastAsia" w:cstheme="minorHAnsi"/>
                <w:spacing w:val="1"/>
                <w:sz w:val="20"/>
                <w:szCs w:val="20"/>
              </w:rPr>
              <w:t>a</w:t>
            </w:r>
            <w:r w:rsidRPr="00E25742">
              <w:rPr>
                <w:rFonts w:eastAsiaTheme="minorEastAsia" w:cstheme="minorHAnsi"/>
                <w:sz w:val="20"/>
                <w:szCs w:val="20"/>
              </w:rPr>
              <w:t>l gov</w:t>
            </w:r>
            <w:r w:rsidRPr="00E25742">
              <w:rPr>
                <w:rFonts w:eastAsiaTheme="minorEastAsia" w:cstheme="minorHAnsi"/>
                <w:spacing w:val="-1"/>
                <w:sz w:val="20"/>
                <w:szCs w:val="20"/>
              </w:rPr>
              <w:t>e</w:t>
            </w:r>
            <w:r w:rsidRPr="00E25742">
              <w:rPr>
                <w:rFonts w:eastAsiaTheme="minorEastAsia" w:cstheme="minorHAnsi"/>
                <w:sz w:val="20"/>
                <w:szCs w:val="20"/>
              </w:rPr>
              <w:t>r</w:t>
            </w:r>
            <w:r w:rsidRPr="00E25742">
              <w:rPr>
                <w:rFonts w:eastAsiaTheme="minorEastAsia" w:cstheme="minorHAnsi"/>
                <w:spacing w:val="3"/>
                <w:sz w:val="20"/>
                <w:szCs w:val="20"/>
              </w:rPr>
              <w:t>n</w:t>
            </w:r>
            <w:r w:rsidRPr="00E25742">
              <w:rPr>
                <w:rFonts w:eastAsiaTheme="minorEastAsia" w:cstheme="minorHAnsi"/>
                <w:spacing w:val="-1"/>
                <w:sz w:val="20"/>
                <w:szCs w:val="20"/>
              </w:rPr>
              <w:t>me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9"/>
                <w:sz w:val="20"/>
                <w:szCs w:val="20"/>
              </w:rPr>
              <w:t xml:space="preserve"> </w:t>
            </w:r>
            <w:r w:rsidRPr="00E25742">
              <w:rPr>
                <w:rFonts w:eastAsiaTheme="minorEastAsia" w:cstheme="minorHAnsi"/>
                <w:spacing w:val="-1"/>
                <w:sz w:val="20"/>
                <w:szCs w:val="20"/>
              </w:rPr>
              <w:t>f</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cial</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s</w:t>
            </w:r>
            <w:r w:rsidRPr="00E25742">
              <w:rPr>
                <w:rFonts w:eastAsiaTheme="minorEastAsia" w:cstheme="minorHAnsi"/>
                <w:spacing w:val="1"/>
                <w:sz w:val="20"/>
                <w:szCs w:val="20"/>
              </w:rPr>
              <w:t>upp</w:t>
            </w:r>
            <w:r w:rsidRPr="00E25742">
              <w:rPr>
                <w:rFonts w:eastAsiaTheme="minorEastAsia" w:cstheme="minorHAnsi"/>
                <w:sz w:val="20"/>
                <w:szCs w:val="20"/>
              </w:rPr>
              <w:t>or</w:t>
            </w:r>
            <w:r w:rsidRPr="00E25742">
              <w:rPr>
                <w:rFonts w:eastAsiaTheme="minorEastAsia" w:cstheme="minorHAnsi"/>
                <w:spacing w:val="2"/>
                <w:sz w:val="20"/>
                <w:szCs w:val="20"/>
              </w:rPr>
              <w:t>t</w:t>
            </w:r>
            <w:r w:rsidRPr="00E25742">
              <w:rPr>
                <w:rFonts w:eastAsiaTheme="minorEastAsia" w:cstheme="minorHAnsi"/>
                <w:sz w:val="20"/>
                <w:szCs w:val="20"/>
              </w:rPr>
              <w:t>;</w:t>
            </w:r>
          </w:p>
          <w:p w14:paraId="14706C25" w14:textId="77777777" w:rsidR="00E25742" w:rsidRPr="00E25742" w:rsidRDefault="00E25742" w:rsidP="00E25742">
            <w:pPr>
              <w:widowControl w:val="0"/>
              <w:numPr>
                <w:ilvl w:val="0"/>
                <w:numId w:val="21"/>
              </w:numPr>
              <w:tabs>
                <w:tab w:val="left" w:pos="460"/>
              </w:tabs>
              <w:autoSpaceDE w:val="0"/>
              <w:autoSpaceDN w:val="0"/>
              <w:adjustRightInd w:val="0"/>
              <w:spacing w:before="2" w:after="0" w:line="274" w:lineRule="auto"/>
              <w:ind w:left="489" w:right="68"/>
              <w:contextualSpacing/>
              <w:jc w:val="both"/>
              <w:rPr>
                <w:rFonts w:eastAsiaTheme="minorEastAsia" w:cstheme="minorHAnsi"/>
                <w:sz w:val="20"/>
                <w:szCs w:val="20"/>
              </w:rPr>
            </w:pPr>
            <w:r w:rsidRPr="00E25742">
              <w:rPr>
                <w:rFonts w:eastAsiaTheme="minorEastAsia" w:cstheme="minorHAnsi"/>
                <w:sz w:val="20"/>
                <w:szCs w:val="20"/>
              </w:rPr>
              <w:t>Make</w:t>
            </w:r>
            <w:r w:rsidRPr="00E25742">
              <w:rPr>
                <w:rFonts w:eastAsiaTheme="minorEastAsia" w:cstheme="minorHAnsi"/>
                <w:spacing w:val="-1"/>
                <w:sz w:val="20"/>
                <w:szCs w:val="20"/>
              </w:rPr>
              <w:t xml:space="preserve"> v</w:t>
            </w:r>
            <w:r w:rsidRPr="00E25742">
              <w:rPr>
                <w:rFonts w:eastAsiaTheme="minorEastAsia" w:cstheme="minorHAnsi"/>
                <w:sz w:val="20"/>
                <w:szCs w:val="20"/>
              </w:rPr>
              <w:t>al</w:t>
            </w:r>
            <w:r w:rsidRPr="00E25742">
              <w:rPr>
                <w:rFonts w:eastAsiaTheme="minorEastAsia" w:cstheme="minorHAnsi"/>
                <w:spacing w:val="1"/>
                <w:sz w:val="20"/>
                <w:szCs w:val="20"/>
              </w:rPr>
              <w:t>u</w:t>
            </w:r>
            <w:r w:rsidRPr="00E25742">
              <w:rPr>
                <w:rFonts w:eastAsiaTheme="minorEastAsia" w:cstheme="minorHAnsi"/>
                <w:sz w:val="20"/>
                <w:szCs w:val="20"/>
              </w:rPr>
              <w:t>a</w:t>
            </w:r>
            <w:r w:rsidRPr="00E25742">
              <w:rPr>
                <w:rFonts w:eastAsiaTheme="minorEastAsia" w:cstheme="minorHAnsi"/>
                <w:spacing w:val="1"/>
                <w:sz w:val="20"/>
                <w:szCs w:val="20"/>
              </w:rPr>
              <w:t>t</w:t>
            </w:r>
            <w:r w:rsidRPr="00E25742">
              <w:rPr>
                <w:rFonts w:eastAsiaTheme="minorEastAsia" w:cstheme="minorHAnsi"/>
                <w:sz w:val="20"/>
                <w:szCs w:val="20"/>
              </w:rPr>
              <w:t>ion</w:t>
            </w:r>
            <w:r w:rsidRPr="00E25742">
              <w:rPr>
                <w:rFonts w:eastAsiaTheme="minorEastAsia" w:cstheme="minorHAnsi"/>
                <w:spacing w:val="-6"/>
                <w:sz w:val="20"/>
                <w:szCs w:val="20"/>
              </w:rPr>
              <w:t xml:space="preserve"> </w:t>
            </w:r>
            <w:r w:rsidRPr="00E25742">
              <w:rPr>
                <w:rFonts w:eastAsiaTheme="minorEastAsia" w:cstheme="minorHAnsi"/>
                <w:sz w:val="20"/>
                <w:szCs w:val="20"/>
              </w:rPr>
              <w:t>calc</w:t>
            </w:r>
            <w:r w:rsidRPr="00E25742">
              <w:rPr>
                <w:rFonts w:eastAsiaTheme="minorEastAsia" w:cstheme="minorHAnsi"/>
                <w:spacing w:val="1"/>
                <w:sz w:val="20"/>
                <w:szCs w:val="20"/>
              </w:rPr>
              <w:t>u</w:t>
            </w:r>
            <w:r w:rsidRPr="00E25742">
              <w:rPr>
                <w:rFonts w:eastAsiaTheme="minorEastAsia" w:cstheme="minorHAnsi"/>
                <w:sz w:val="20"/>
                <w:szCs w:val="20"/>
              </w:rPr>
              <w:t>la</w:t>
            </w:r>
            <w:r w:rsidRPr="00E25742">
              <w:rPr>
                <w:rFonts w:eastAsiaTheme="minorEastAsia" w:cstheme="minorHAnsi"/>
                <w:spacing w:val="1"/>
                <w:sz w:val="20"/>
                <w:szCs w:val="20"/>
              </w:rPr>
              <w:t>t</w:t>
            </w:r>
            <w:r w:rsidRPr="00E25742">
              <w:rPr>
                <w:rFonts w:eastAsiaTheme="minorEastAsia" w:cstheme="minorHAnsi"/>
                <w:sz w:val="20"/>
                <w:szCs w:val="20"/>
              </w:rPr>
              <w:t>ion</w:t>
            </w:r>
            <w:r w:rsidRPr="00E25742">
              <w:rPr>
                <w:rFonts w:eastAsiaTheme="minorEastAsia" w:cstheme="minorHAnsi"/>
                <w:spacing w:val="-5"/>
                <w:sz w:val="20"/>
                <w:szCs w:val="20"/>
              </w:rPr>
              <w:t xml:space="preserve"> </w:t>
            </w:r>
            <w:r w:rsidRPr="00E25742">
              <w:rPr>
                <w:rFonts w:eastAsiaTheme="minorEastAsia" w:cstheme="minorHAnsi"/>
                <w:spacing w:val="-1"/>
                <w:sz w:val="20"/>
                <w:szCs w:val="20"/>
              </w:rPr>
              <w:t>f</w:t>
            </w:r>
            <w:r w:rsidRPr="00E25742">
              <w:rPr>
                <w:rFonts w:eastAsiaTheme="minorEastAsia" w:cstheme="minorHAnsi"/>
                <w:spacing w:val="3"/>
                <w:sz w:val="20"/>
                <w:szCs w:val="20"/>
              </w:rPr>
              <w:t>o</w:t>
            </w:r>
            <w:r w:rsidRPr="00E25742">
              <w:rPr>
                <w:rFonts w:eastAsiaTheme="minorEastAsia" w:cstheme="minorHAnsi"/>
                <w:sz w:val="20"/>
                <w:szCs w:val="20"/>
              </w:rPr>
              <w:t>rm</w:t>
            </w:r>
            <w:r w:rsidRPr="00E25742">
              <w:rPr>
                <w:rFonts w:eastAsiaTheme="minorEastAsia" w:cstheme="minorHAnsi"/>
                <w:spacing w:val="1"/>
                <w:sz w:val="20"/>
                <w:szCs w:val="20"/>
              </w:rPr>
              <w:t>u</w:t>
            </w:r>
            <w:r w:rsidRPr="00E25742">
              <w:rPr>
                <w:rFonts w:eastAsiaTheme="minorEastAsia" w:cstheme="minorHAnsi"/>
                <w:sz w:val="20"/>
                <w:szCs w:val="20"/>
              </w:rPr>
              <w:t>la</w:t>
            </w:r>
            <w:r w:rsidRPr="00E25742">
              <w:rPr>
                <w:rFonts w:eastAsiaTheme="minorEastAsia" w:cstheme="minorHAnsi"/>
                <w:spacing w:val="-4"/>
                <w:sz w:val="20"/>
                <w:szCs w:val="20"/>
              </w:rPr>
              <w:t xml:space="preserve"> </w:t>
            </w:r>
            <w:r w:rsidRPr="00E25742">
              <w:rPr>
                <w:rFonts w:eastAsiaTheme="minorEastAsia" w:cstheme="minorHAnsi"/>
                <w:sz w:val="20"/>
                <w:szCs w:val="20"/>
              </w:rPr>
              <w:t>a</w:t>
            </w:r>
            <w:r w:rsidRPr="00E25742">
              <w:rPr>
                <w:rFonts w:eastAsiaTheme="minorEastAsia" w:cstheme="minorHAnsi"/>
                <w:spacing w:val="-1"/>
                <w:sz w:val="20"/>
                <w:szCs w:val="20"/>
              </w:rPr>
              <w:t>v</w:t>
            </w:r>
            <w:r w:rsidRPr="00E25742">
              <w:rPr>
                <w:rFonts w:eastAsiaTheme="minorEastAsia" w:cstheme="minorHAnsi"/>
                <w:spacing w:val="3"/>
                <w:sz w:val="20"/>
                <w:szCs w:val="20"/>
              </w:rPr>
              <w:t>a</w:t>
            </w:r>
            <w:r w:rsidRPr="00E25742">
              <w:rPr>
                <w:rFonts w:eastAsiaTheme="minorEastAsia" w:cstheme="minorHAnsi"/>
                <w:sz w:val="20"/>
                <w:szCs w:val="20"/>
              </w:rPr>
              <w:t>ila</w:t>
            </w:r>
            <w:r w:rsidRPr="00E25742">
              <w:rPr>
                <w:rFonts w:eastAsiaTheme="minorEastAsia" w:cstheme="minorHAnsi"/>
                <w:spacing w:val="1"/>
                <w:sz w:val="20"/>
                <w:szCs w:val="20"/>
              </w:rPr>
              <w:t>b</w:t>
            </w:r>
            <w:r w:rsidRPr="00E25742">
              <w:rPr>
                <w:rFonts w:eastAsiaTheme="minorEastAsia" w:cstheme="minorHAnsi"/>
                <w:sz w:val="20"/>
                <w:szCs w:val="20"/>
              </w:rPr>
              <w:t>le on</w:t>
            </w:r>
            <w:r w:rsidRPr="00E25742">
              <w:rPr>
                <w:rFonts w:eastAsiaTheme="minorEastAsia" w:cstheme="minorHAnsi"/>
                <w:spacing w:val="-1"/>
                <w:sz w:val="20"/>
                <w:szCs w:val="20"/>
              </w:rPr>
              <w:t xml:space="preserve"> </w:t>
            </w:r>
            <w:r w:rsidRPr="00E25742">
              <w:rPr>
                <w:rFonts w:eastAsiaTheme="minorEastAsia" w:cstheme="minorHAnsi"/>
                <w:sz w:val="20"/>
                <w:szCs w:val="20"/>
              </w:rPr>
              <w:t xml:space="preserve">a </w:t>
            </w:r>
            <w:r w:rsidRPr="00E25742">
              <w:rPr>
                <w:rFonts w:eastAsiaTheme="minorEastAsia" w:cstheme="minorHAnsi"/>
                <w:spacing w:val="1"/>
                <w:sz w:val="20"/>
                <w:szCs w:val="20"/>
              </w:rPr>
              <w:t>pub</w:t>
            </w:r>
            <w:r w:rsidRPr="00E25742">
              <w:rPr>
                <w:rFonts w:eastAsiaTheme="minorEastAsia" w:cstheme="minorHAnsi"/>
                <w:sz w:val="20"/>
                <w:szCs w:val="20"/>
              </w:rPr>
              <w:t>lic</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la</w:t>
            </w:r>
            <w:r w:rsidRPr="00E25742">
              <w:rPr>
                <w:rFonts w:eastAsiaTheme="minorEastAsia" w:cstheme="minorHAnsi"/>
                <w:spacing w:val="1"/>
                <w:sz w:val="20"/>
                <w:szCs w:val="20"/>
              </w:rPr>
              <w:t>t</w:t>
            </w:r>
            <w:r w:rsidRPr="00E25742">
              <w:rPr>
                <w:rFonts w:eastAsiaTheme="minorEastAsia" w:cstheme="minorHAnsi"/>
                <w:spacing w:val="-1"/>
                <w:sz w:val="20"/>
                <w:szCs w:val="20"/>
              </w:rPr>
              <w:t>f</w:t>
            </w:r>
            <w:r w:rsidRPr="00E25742">
              <w:rPr>
                <w:rFonts w:eastAsiaTheme="minorEastAsia" w:cstheme="minorHAnsi"/>
                <w:sz w:val="20"/>
                <w:szCs w:val="20"/>
              </w:rPr>
              <w:t>orm;</w:t>
            </w:r>
          </w:p>
          <w:p w14:paraId="37F17D9E" w14:textId="77777777" w:rsidR="00E25742" w:rsidRPr="00E25742" w:rsidRDefault="00E25742" w:rsidP="00E25742">
            <w:pPr>
              <w:widowControl w:val="0"/>
              <w:tabs>
                <w:tab w:val="left" w:pos="460"/>
              </w:tabs>
              <w:autoSpaceDE w:val="0"/>
              <w:autoSpaceDN w:val="0"/>
              <w:adjustRightInd w:val="0"/>
              <w:spacing w:before="2" w:after="0" w:line="274" w:lineRule="auto"/>
              <w:ind w:right="68"/>
              <w:jc w:val="both"/>
              <w:rPr>
                <w:rFonts w:eastAsiaTheme="minorEastAsia" w:cstheme="minorHAnsi"/>
                <w:sz w:val="20"/>
                <w:szCs w:val="20"/>
              </w:rPr>
            </w:pPr>
          </w:p>
          <w:p w14:paraId="466CD663" w14:textId="77777777" w:rsidR="00E25742" w:rsidRPr="00E25742" w:rsidRDefault="00E25742" w:rsidP="00E25742">
            <w:pPr>
              <w:widowControl w:val="0"/>
              <w:tabs>
                <w:tab w:val="left" w:pos="460"/>
              </w:tabs>
              <w:autoSpaceDE w:val="0"/>
              <w:autoSpaceDN w:val="0"/>
              <w:adjustRightInd w:val="0"/>
              <w:spacing w:before="2" w:after="0" w:line="274" w:lineRule="auto"/>
              <w:ind w:right="68"/>
              <w:jc w:val="both"/>
              <w:rPr>
                <w:rFonts w:eastAsiaTheme="minorEastAsia" w:cstheme="minorHAnsi"/>
                <w:sz w:val="20"/>
                <w:szCs w:val="20"/>
              </w:rPr>
            </w:pPr>
          </w:p>
          <w:p w14:paraId="58697273" w14:textId="77777777" w:rsidR="00E25742" w:rsidRPr="00E25742" w:rsidRDefault="00E25742" w:rsidP="00E25742">
            <w:pPr>
              <w:widowControl w:val="0"/>
              <w:tabs>
                <w:tab w:val="left" w:pos="460"/>
              </w:tabs>
              <w:autoSpaceDE w:val="0"/>
              <w:autoSpaceDN w:val="0"/>
              <w:adjustRightInd w:val="0"/>
              <w:spacing w:before="5" w:after="0" w:line="274" w:lineRule="auto"/>
              <w:ind w:right="197"/>
              <w:rPr>
                <w:rFonts w:eastAsiaTheme="minorEastAsia"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6058817D" w14:textId="77777777" w:rsidR="00E25742" w:rsidRPr="00E25742" w:rsidRDefault="00931338" w:rsidP="00E25742">
            <w:pPr>
              <w:widowControl w:val="0"/>
              <w:autoSpaceDE w:val="0"/>
              <w:autoSpaceDN w:val="0"/>
              <w:adjustRightInd w:val="0"/>
              <w:spacing w:after="0" w:line="240" w:lineRule="auto"/>
              <w:rPr>
                <w:rFonts w:eastAsiaTheme="minorEastAsia" w:cstheme="minorHAnsi"/>
                <w:sz w:val="20"/>
                <w:szCs w:val="20"/>
              </w:rPr>
            </w:pPr>
            <w:r>
              <w:rPr>
                <w:rFonts w:eastAsiaTheme="minorEastAsia" w:cstheme="minorHAnsi"/>
                <w:sz w:val="20"/>
                <w:szCs w:val="20"/>
              </w:rPr>
              <w:t>MLW</w:t>
            </w:r>
            <w:r w:rsidR="0004695F">
              <w:rPr>
                <w:rFonts w:eastAsiaTheme="minorEastAsia" w:cstheme="minorHAnsi"/>
                <w:sz w:val="20"/>
                <w:szCs w:val="20"/>
              </w:rPr>
              <w:t>S,</w:t>
            </w:r>
            <w:r w:rsidR="0004695F">
              <w:t xml:space="preserve"> </w:t>
            </w:r>
            <w:r w:rsidR="0004695F" w:rsidRPr="0004695F">
              <w:rPr>
                <w:rFonts w:eastAsiaTheme="minorEastAsia" w:cstheme="minorHAnsi"/>
                <w:sz w:val="20"/>
                <w:szCs w:val="20"/>
              </w:rPr>
              <w:t>MFDP</w:t>
            </w:r>
          </w:p>
        </w:tc>
        <w:tc>
          <w:tcPr>
            <w:tcW w:w="0" w:type="auto"/>
            <w:tcBorders>
              <w:top w:val="single" w:sz="4" w:space="0" w:color="000000"/>
              <w:left w:val="single" w:sz="4" w:space="0" w:color="000000"/>
              <w:bottom w:val="single" w:sz="4" w:space="0" w:color="000000"/>
              <w:right w:val="single" w:sz="4" w:space="0" w:color="000000"/>
            </w:tcBorders>
          </w:tcPr>
          <w:p w14:paraId="3E6C7ED6" w14:textId="77777777" w:rsidR="00E25742" w:rsidRPr="00E25742" w:rsidRDefault="00E25742" w:rsidP="00E25742">
            <w:pPr>
              <w:widowControl w:val="0"/>
              <w:numPr>
                <w:ilvl w:val="0"/>
                <w:numId w:val="21"/>
              </w:numPr>
              <w:tabs>
                <w:tab w:val="left" w:pos="452"/>
              </w:tabs>
              <w:autoSpaceDE w:val="0"/>
              <w:autoSpaceDN w:val="0"/>
              <w:adjustRightInd w:val="0"/>
              <w:spacing w:before="38" w:after="0" w:line="274" w:lineRule="auto"/>
              <w:ind w:left="452" w:right="150"/>
              <w:contextualSpacing/>
              <w:rPr>
                <w:rFonts w:eastAsiaTheme="minorEastAsia" w:cstheme="minorHAnsi"/>
                <w:sz w:val="20"/>
                <w:szCs w:val="20"/>
              </w:rPr>
            </w:pPr>
            <w:r w:rsidRPr="00E25742">
              <w:rPr>
                <w:rFonts w:eastAsiaTheme="minorEastAsia" w:cstheme="minorHAnsi"/>
                <w:sz w:val="20"/>
                <w:szCs w:val="20"/>
              </w:rPr>
              <w:t xml:space="preserve">LAPCAS </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f</w:t>
            </w:r>
            <w:r w:rsidRPr="00E25742">
              <w:rPr>
                <w:rFonts w:eastAsiaTheme="minorEastAsia" w:cstheme="minorHAnsi"/>
                <w:spacing w:val="1"/>
                <w:sz w:val="20"/>
                <w:szCs w:val="20"/>
              </w:rPr>
              <w:t>u</w:t>
            </w:r>
            <w:r w:rsidRPr="00E25742">
              <w:rPr>
                <w:rFonts w:eastAsiaTheme="minorEastAsia" w:cstheme="minorHAnsi"/>
                <w:sz w:val="20"/>
                <w:szCs w:val="20"/>
              </w:rPr>
              <w:t>lly</w:t>
            </w:r>
            <w:r w:rsidRPr="00E25742">
              <w:rPr>
                <w:rFonts w:eastAsiaTheme="minorEastAsia" w:cstheme="minorHAnsi"/>
                <w:spacing w:val="-2"/>
                <w:sz w:val="20"/>
                <w:szCs w:val="20"/>
              </w:rPr>
              <w:t xml:space="preserve"> </w:t>
            </w:r>
            <w:r w:rsidRPr="00E25742">
              <w:rPr>
                <w:rFonts w:eastAsiaTheme="minorEastAsia" w:cstheme="minorHAnsi"/>
                <w:sz w:val="20"/>
                <w:szCs w:val="20"/>
              </w:rPr>
              <w:t>co</w:t>
            </w:r>
            <w:r w:rsidRPr="00E25742">
              <w:rPr>
                <w:rFonts w:eastAsiaTheme="minorEastAsia" w:cstheme="minorHAnsi"/>
                <w:spacing w:val="1"/>
                <w:sz w:val="20"/>
                <w:szCs w:val="20"/>
              </w:rPr>
              <w:t>nn</w:t>
            </w:r>
            <w:r w:rsidRPr="00E25742">
              <w:rPr>
                <w:rFonts w:eastAsiaTheme="minorEastAsia" w:cstheme="minorHAnsi"/>
                <w:spacing w:val="-1"/>
                <w:sz w:val="20"/>
                <w:szCs w:val="20"/>
              </w:rPr>
              <w:t>e</w:t>
            </w:r>
            <w:r w:rsidRPr="00E25742">
              <w:rPr>
                <w:rFonts w:eastAsiaTheme="minorEastAsia" w:cstheme="minorHAnsi"/>
                <w:sz w:val="20"/>
                <w:szCs w:val="20"/>
              </w:rPr>
              <w:t>cted</w:t>
            </w:r>
            <w:r w:rsidRPr="00E25742">
              <w:rPr>
                <w:rFonts w:eastAsiaTheme="minorEastAsia" w:cstheme="minorHAnsi"/>
                <w:spacing w:val="-8"/>
                <w:sz w:val="20"/>
                <w:szCs w:val="20"/>
              </w:rPr>
              <w:t xml:space="preserve"> </w:t>
            </w:r>
            <w:r w:rsidRPr="00E25742">
              <w:rPr>
                <w:rFonts w:eastAsiaTheme="minorEastAsia" w:cstheme="minorHAnsi"/>
                <w:sz w:val="20"/>
                <w:szCs w:val="20"/>
              </w:rPr>
              <w:t>to</w:t>
            </w:r>
            <w:r w:rsidRPr="00E25742">
              <w:rPr>
                <w:rFonts w:eastAsiaTheme="minorEastAsia" w:cstheme="minorHAnsi"/>
                <w:spacing w:val="-1"/>
                <w:sz w:val="20"/>
                <w:szCs w:val="20"/>
              </w:rPr>
              <w:t xml:space="preserve"> </w:t>
            </w:r>
            <w:r w:rsidRPr="00E25742">
              <w:rPr>
                <w:rFonts w:eastAsiaTheme="minorEastAsia" w:cstheme="minorHAnsi"/>
                <w:sz w:val="20"/>
                <w:szCs w:val="20"/>
              </w:rPr>
              <w:t xml:space="preserve">BURS </w:t>
            </w:r>
            <w:r w:rsidRPr="00E25742">
              <w:rPr>
                <w:rFonts w:eastAsiaTheme="minorEastAsia" w:cstheme="minorHAnsi"/>
                <w:spacing w:val="-3"/>
                <w:sz w:val="20"/>
                <w:szCs w:val="20"/>
              </w:rPr>
              <w:t xml:space="preserve"> </w:t>
            </w:r>
            <w:r w:rsidRPr="00E25742">
              <w:rPr>
                <w:rFonts w:eastAsiaTheme="minorEastAsia" w:cstheme="minorHAnsi"/>
                <w:sz w:val="20"/>
                <w:szCs w:val="20"/>
              </w:rPr>
              <w:t>t</w:t>
            </w:r>
            <w:r w:rsidRPr="00E25742">
              <w:rPr>
                <w:rFonts w:eastAsiaTheme="minorEastAsia" w:cstheme="minorHAnsi"/>
                <w:spacing w:val="3"/>
                <w:sz w:val="20"/>
                <w:szCs w:val="20"/>
              </w:rPr>
              <w:t>a</w:t>
            </w:r>
            <w:r w:rsidRPr="00E25742">
              <w:rPr>
                <w:rFonts w:eastAsiaTheme="minorEastAsia" w:cstheme="minorHAnsi"/>
                <w:sz w:val="20"/>
                <w:szCs w:val="20"/>
              </w:rPr>
              <w:t>x coll</w:t>
            </w:r>
            <w:r w:rsidRPr="00E25742">
              <w:rPr>
                <w:rFonts w:eastAsiaTheme="minorEastAsia" w:cstheme="minorHAnsi"/>
                <w:spacing w:val="-1"/>
                <w:sz w:val="20"/>
                <w:szCs w:val="20"/>
              </w:rPr>
              <w:t>e</w:t>
            </w:r>
            <w:r w:rsidRPr="00E25742">
              <w:rPr>
                <w:rFonts w:eastAsiaTheme="minorEastAsia" w:cstheme="minorHAnsi"/>
                <w:sz w:val="20"/>
                <w:szCs w:val="20"/>
              </w:rPr>
              <w:t>ction</w:t>
            </w:r>
            <w:r w:rsidRPr="00E25742">
              <w:rPr>
                <w:rFonts w:eastAsiaTheme="minorEastAsia" w:cstheme="minorHAnsi"/>
                <w:spacing w:val="-7"/>
                <w:sz w:val="20"/>
                <w:szCs w:val="20"/>
              </w:rPr>
              <w:t xml:space="preserve"> </w:t>
            </w:r>
            <w:r w:rsidRPr="00E25742">
              <w:rPr>
                <w:rFonts w:eastAsiaTheme="minorEastAsia" w:cstheme="minorHAnsi"/>
                <w:sz w:val="20"/>
                <w:szCs w:val="20"/>
              </w:rPr>
              <w:t>s</w:t>
            </w:r>
            <w:r w:rsidRPr="00E25742">
              <w:rPr>
                <w:rFonts w:eastAsiaTheme="minorEastAsia" w:cstheme="minorHAnsi"/>
                <w:spacing w:val="3"/>
                <w:sz w:val="20"/>
                <w:szCs w:val="20"/>
              </w:rPr>
              <w:t>y</w:t>
            </w:r>
            <w:r w:rsidRPr="00E25742">
              <w:rPr>
                <w:rFonts w:eastAsiaTheme="minorEastAsia" w:cstheme="minorHAnsi"/>
                <w:spacing w:val="-1"/>
                <w:sz w:val="20"/>
                <w:szCs w:val="20"/>
              </w:rPr>
              <w:t>s</w:t>
            </w:r>
            <w:r w:rsidRPr="00E25742">
              <w:rPr>
                <w:rFonts w:eastAsiaTheme="minorEastAsia" w:cstheme="minorHAnsi"/>
                <w:sz w:val="20"/>
                <w:szCs w:val="20"/>
              </w:rPr>
              <w:t>t</w:t>
            </w:r>
            <w:r w:rsidRPr="00E25742">
              <w:rPr>
                <w:rFonts w:eastAsiaTheme="minorEastAsia" w:cstheme="minorHAnsi"/>
                <w:spacing w:val="2"/>
                <w:sz w:val="20"/>
                <w:szCs w:val="20"/>
              </w:rPr>
              <w:t>e</w:t>
            </w:r>
            <w:r w:rsidRPr="00E25742">
              <w:rPr>
                <w:rFonts w:eastAsiaTheme="minorEastAsia" w:cstheme="minorHAnsi"/>
                <w:spacing w:val="-1"/>
                <w:sz w:val="20"/>
                <w:szCs w:val="20"/>
              </w:rPr>
              <w:t>m</w:t>
            </w:r>
            <w:r w:rsidRPr="00E25742">
              <w:rPr>
                <w:rFonts w:eastAsiaTheme="minorEastAsia" w:cstheme="minorHAnsi"/>
                <w:sz w:val="20"/>
                <w:szCs w:val="20"/>
              </w:rPr>
              <w:t>;</w:t>
            </w:r>
          </w:p>
          <w:p w14:paraId="634ABD31" w14:textId="77777777" w:rsidR="00E25742" w:rsidRPr="00E25742" w:rsidRDefault="00E25742" w:rsidP="00E25742">
            <w:pPr>
              <w:widowControl w:val="0"/>
              <w:numPr>
                <w:ilvl w:val="0"/>
                <w:numId w:val="21"/>
              </w:numPr>
              <w:tabs>
                <w:tab w:val="left" w:pos="460"/>
              </w:tabs>
              <w:autoSpaceDE w:val="0"/>
              <w:autoSpaceDN w:val="0"/>
              <w:adjustRightInd w:val="0"/>
              <w:spacing w:before="5" w:after="0" w:line="274" w:lineRule="auto"/>
              <w:ind w:left="452" w:right="349"/>
              <w:contextualSpacing/>
              <w:rPr>
                <w:rFonts w:eastAsiaTheme="minorEastAsia" w:cstheme="minorHAnsi"/>
                <w:sz w:val="20"/>
                <w:szCs w:val="20"/>
              </w:rPr>
            </w:pPr>
            <w:r w:rsidRPr="00E25742">
              <w:rPr>
                <w:rFonts w:eastAsiaTheme="minorEastAsia" w:cstheme="minorHAnsi"/>
                <w:sz w:val="20"/>
                <w:szCs w:val="20"/>
              </w:rPr>
              <w:t>Val</w:t>
            </w:r>
            <w:r w:rsidRPr="00E25742">
              <w:rPr>
                <w:rFonts w:eastAsiaTheme="minorEastAsia" w:cstheme="minorHAnsi"/>
                <w:spacing w:val="1"/>
                <w:sz w:val="20"/>
                <w:szCs w:val="20"/>
              </w:rPr>
              <w:t>u</w:t>
            </w:r>
            <w:r w:rsidRPr="00E25742">
              <w:rPr>
                <w:rFonts w:eastAsiaTheme="minorEastAsia" w:cstheme="minorHAnsi"/>
                <w:sz w:val="20"/>
                <w:szCs w:val="20"/>
              </w:rPr>
              <w:t>a</w:t>
            </w:r>
            <w:r w:rsidRPr="00E25742">
              <w:rPr>
                <w:rFonts w:eastAsiaTheme="minorEastAsia" w:cstheme="minorHAnsi"/>
                <w:spacing w:val="1"/>
                <w:sz w:val="20"/>
                <w:szCs w:val="20"/>
              </w:rPr>
              <w:t>t</w:t>
            </w:r>
            <w:r w:rsidRPr="00E25742">
              <w:rPr>
                <w:rFonts w:eastAsiaTheme="minorEastAsia" w:cstheme="minorHAnsi"/>
                <w:sz w:val="20"/>
                <w:szCs w:val="20"/>
              </w:rPr>
              <w:t>ion</w:t>
            </w:r>
            <w:r w:rsidRPr="00E25742">
              <w:rPr>
                <w:rFonts w:eastAsiaTheme="minorEastAsia" w:cstheme="minorHAnsi"/>
                <w:spacing w:val="-7"/>
                <w:sz w:val="20"/>
                <w:szCs w:val="20"/>
              </w:rPr>
              <w:t xml:space="preserve"> </w:t>
            </w:r>
            <w:r w:rsidRPr="00E25742">
              <w:rPr>
                <w:rFonts w:eastAsiaTheme="minorEastAsia" w:cstheme="minorHAnsi"/>
                <w:sz w:val="20"/>
                <w:szCs w:val="20"/>
              </w:rPr>
              <w:t>rolls</w:t>
            </w:r>
            <w:r w:rsidRPr="00E25742">
              <w:rPr>
                <w:rFonts w:eastAsiaTheme="minorEastAsia" w:cstheme="minorHAnsi"/>
                <w:spacing w:val="-5"/>
                <w:sz w:val="20"/>
                <w:szCs w:val="20"/>
              </w:rPr>
              <w:t xml:space="preserve"> </w:t>
            </w:r>
            <w:r w:rsidRPr="00E25742">
              <w:rPr>
                <w:rFonts w:eastAsiaTheme="minorEastAsia" w:cstheme="minorHAnsi"/>
                <w:sz w:val="20"/>
                <w:szCs w:val="20"/>
              </w:rPr>
              <w:t>in</w:t>
            </w:r>
            <w:r w:rsidRPr="00E25742">
              <w:rPr>
                <w:rFonts w:eastAsiaTheme="minorEastAsia" w:cstheme="minorHAnsi"/>
                <w:spacing w:val="-1"/>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lace</w:t>
            </w:r>
            <w:r w:rsidRPr="00E25742">
              <w:rPr>
                <w:rFonts w:eastAsiaTheme="minorEastAsia" w:cstheme="minorHAnsi"/>
                <w:spacing w:val="-5"/>
                <w:sz w:val="20"/>
                <w:szCs w:val="20"/>
              </w:rPr>
              <w:t xml:space="preserve"> </w:t>
            </w:r>
            <w:r w:rsidRPr="00E25742">
              <w:rPr>
                <w:rFonts w:eastAsiaTheme="minorEastAsia" w:cstheme="minorHAnsi"/>
                <w:spacing w:val="1"/>
                <w:sz w:val="20"/>
                <w:szCs w:val="20"/>
              </w:rPr>
              <w:t>an</w:t>
            </w:r>
            <w:r w:rsidRPr="00E25742">
              <w:rPr>
                <w:rFonts w:eastAsiaTheme="minorEastAsia" w:cstheme="minorHAnsi"/>
                <w:sz w:val="20"/>
                <w:szCs w:val="20"/>
              </w:rPr>
              <w:t>d made public;</w:t>
            </w:r>
          </w:p>
          <w:p w14:paraId="4548FEC1" w14:textId="77777777" w:rsidR="00E25742" w:rsidRPr="00E25742" w:rsidRDefault="00E25742" w:rsidP="00E25742">
            <w:pPr>
              <w:widowControl w:val="0"/>
              <w:numPr>
                <w:ilvl w:val="0"/>
                <w:numId w:val="21"/>
              </w:numPr>
              <w:tabs>
                <w:tab w:val="left" w:pos="460"/>
              </w:tabs>
              <w:autoSpaceDE w:val="0"/>
              <w:autoSpaceDN w:val="0"/>
              <w:adjustRightInd w:val="0"/>
              <w:spacing w:before="5" w:after="0" w:line="274" w:lineRule="auto"/>
              <w:ind w:left="452" w:right="349"/>
              <w:contextualSpacing/>
              <w:rPr>
                <w:rFonts w:eastAsiaTheme="minorEastAsia" w:cstheme="minorHAnsi"/>
                <w:sz w:val="20"/>
                <w:szCs w:val="20"/>
              </w:rPr>
            </w:pPr>
            <w:r w:rsidRPr="00E25742">
              <w:rPr>
                <w:rFonts w:eastAsiaTheme="minorEastAsia" w:cstheme="minorHAnsi"/>
                <w:sz w:val="20"/>
                <w:szCs w:val="20"/>
              </w:rPr>
              <w:t>Reference prices for expropriation purposes established and their revision schedule in place and made public;</w:t>
            </w:r>
          </w:p>
        </w:tc>
      </w:tr>
      <w:tr w:rsidR="00E25742" w:rsidRPr="00E25742" w14:paraId="3644A28A" w14:textId="77777777" w:rsidTr="00AB49CF">
        <w:trPr>
          <w:trHeight w:hRule="exact" w:val="550"/>
        </w:trPr>
        <w:tc>
          <w:tcPr>
            <w:tcW w:w="0" w:type="auto"/>
            <w:gridSpan w:val="4"/>
            <w:tcBorders>
              <w:top w:val="nil"/>
              <w:left w:val="single" w:sz="4" w:space="0" w:color="000000"/>
              <w:bottom w:val="single" w:sz="4" w:space="0" w:color="000000"/>
              <w:right w:val="single" w:sz="4" w:space="0" w:color="000000"/>
            </w:tcBorders>
            <w:shd w:val="clear" w:color="auto" w:fill="8DB3E2" w:themeFill="text2" w:themeFillTint="66"/>
          </w:tcPr>
          <w:p w14:paraId="7A62AAF0" w14:textId="77777777" w:rsidR="00E25742" w:rsidRPr="00E25742" w:rsidRDefault="00E25742" w:rsidP="00E25742">
            <w:pPr>
              <w:widowControl w:val="0"/>
              <w:autoSpaceDE w:val="0"/>
              <w:autoSpaceDN w:val="0"/>
              <w:adjustRightInd w:val="0"/>
              <w:spacing w:after="0" w:line="292" w:lineRule="exact"/>
              <w:rPr>
                <w:rFonts w:eastAsiaTheme="minorEastAsia" w:cstheme="minorHAnsi"/>
                <w:szCs w:val="20"/>
              </w:rPr>
            </w:pPr>
            <w:r w:rsidRPr="00E25742">
              <w:rPr>
                <w:rFonts w:eastAsiaTheme="minorEastAsia" w:cstheme="minorHAnsi"/>
                <w:b/>
                <w:bCs/>
                <w:position w:val="1"/>
                <w:szCs w:val="20"/>
              </w:rPr>
              <w:lastRenderedPageBreak/>
              <w:t>F</w:t>
            </w:r>
            <w:r w:rsidRPr="00E25742">
              <w:rPr>
                <w:rFonts w:eastAsiaTheme="minorEastAsia" w:cstheme="minorHAnsi"/>
                <w:b/>
                <w:bCs/>
                <w:spacing w:val="1"/>
                <w:position w:val="1"/>
                <w:szCs w:val="20"/>
              </w:rPr>
              <w:t>or</w:t>
            </w:r>
            <w:r w:rsidRPr="00E25742">
              <w:rPr>
                <w:rFonts w:eastAsiaTheme="minorEastAsia" w:cstheme="minorHAnsi"/>
                <w:b/>
                <w:bCs/>
                <w:spacing w:val="-1"/>
                <w:position w:val="1"/>
                <w:szCs w:val="20"/>
              </w:rPr>
              <w:t>e</w:t>
            </w:r>
            <w:r w:rsidRPr="00E25742">
              <w:rPr>
                <w:rFonts w:eastAsiaTheme="minorEastAsia" w:cstheme="minorHAnsi"/>
                <w:b/>
                <w:bCs/>
                <w:position w:val="1"/>
                <w:szCs w:val="20"/>
              </w:rPr>
              <w:t>st</w:t>
            </w:r>
          </w:p>
        </w:tc>
      </w:tr>
      <w:tr w:rsidR="00E25742" w:rsidRPr="00E25742" w14:paraId="4FA4E52A" w14:textId="77777777" w:rsidTr="00AB49CF">
        <w:trPr>
          <w:trHeight w:hRule="exact" w:val="4690"/>
        </w:trPr>
        <w:tc>
          <w:tcPr>
            <w:tcW w:w="0" w:type="auto"/>
            <w:tcBorders>
              <w:top w:val="single" w:sz="4" w:space="0" w:color="000000"/>
              <w:left w:val="single" w:sz="4" w:space="0" w:color="000000"/>
              <w:bottom w:val="single" w:sz="4" w:space="0" w:color="000000"/>
              <w:right w:val="single" w:sz="4" w:space="0" w:color="000000"/>
            </w:tcBorders>
          </w:tcPr>
          <w:p w14:paraId="021C4A99" w14:textId="77777777" w:rsidR="00E25742" w:rsidRPr="00E25742" w:rsidRDefault="00E25742" w:rsidP="00E25742">
            <w:pPr>
              <w:widowControl w:val="0"/>
              <w:autoSpaceDE w:val="0"/>
              <w:autoSpaceDN w:val="0"/>
              <w:adjustRightInd w:val="0"/>
              <w:spacing w:before="5" w:after="0" w:line="280" w:lineRule="exact"/>
              <w:rPr>
                <w:rFonts w:eastAsiaTheme="minorEastAsia" w:cstheme="minorHAnsi"/>
                <w:sz w:val="20"/>
                <w:szCs w:val="20"/>
              </w:rPr>
            </w:pPr>
          </w:p>
          <w:p w14:paraId="1266877B" w14:textId="77777777" w:rsidR="00E25742" w:rsidRPr="00E25742" w:rsidRDefault="00E25742" w:rsidP="00E25742">
            <w:pPr>
              <w:widowControl w:val="0"/>
              <w:numPr>
                <w:ilvl w:val="0"/>
                <w:numId w:val="34"/>
              </w:numPr>
              <w:tabs>
                <w:tab w:val="left" w:pos="460"/>
              </w:tabs>
              <w:autoSpaceDE w:val="0"/>
              <w:autoSpaceDN w:val="0"/>
              <w:adjustRightInd w:val="0"/>
              <w:spacing w:after="0" w:line="275" w:lineRule="auto"/>
              <w:ind w:left="450" w:right="151"/>
              <w:contextualSpacing/>
              <w:rPr>
                <w:rFonts w:eastAsiaTheme="minorEastAsia" w:cstheme="minorHAnsi"/>
                <w:sz w:val="20"/>
                <w:szCs w:val="20"/>
              </w:rPr>
            </w:pPr>
            <w:r w:rsidRPr="00E25742">
              <w:rPr>
                <w:rFonts w:eastAsiaTheme="minorEastAsia" w:cstheme="minorHAnsi"/>
                <w:sz w:val="20"/>
                <w:szCs w:val="20"/>
              </w:rPr>
              <w:t>A draft Forest Policy was prepared. The status has not been established.</w:t>
            </w:r>
          </w:p>
          <w:p w14:paraId="0268407F" w14:textId="77777777" w:rsidR="00E25742" w:rsidRPr="00E25742" w:rsidRDefault="00E25742" w:rsidP="00E25742">
            <w:pPr>
              <w:widowControl w:val="0"/>
              <w:numPr>
                <w:ilvl w:val="0"/>
                <w:numId w:val="34"/>
              </w:numPr>
              <w:tabs>
                <w:tab w:val="left" w:pos="460"/>
              </w:tabs>
              <w:autoSpaceDE w:val="0"/>
              <w:autoSpaceDN w:val="0"/>
              <w:adjustRightInd w:val="0"/>
              <w:spacing w:after="0" w:line="275" w:lineRule="auto"/>
              <w:ind w:left="450" w:right="151"/>
              <w:contextualSpacing/>
              <w:rPr>
                <w:rFonts w:eastAsiaTheme="minorEastAsia" w:cstheme="minorHAnsi"/>
                <w:sz w:val="20"/>
                <w:szCs w:val="20"/>
              </w:rPr>
            </w:pPr>
            <w:r w:rsidRPr="00E25742">
              <w:rPr>
                <w:rFonts w:eastAsiaTheme="minorEastAsia" w:cstheme="minorHAnsi"/>
                <w:sz w:val="20"/>
                <w:szCs w:val="20"/>
              </w:rPr>
              <w:t>Rig</w:t>
            </w:r>
            <w:r w:rsidRPr="00E25742">
              <w:rPr>
                <w:rFonts w:eastAsiaTheme="minorEastAsia" w:cstheme="minorHAnsi"/>
                <w:spacing w:val="1"/>
                <w:sz w:val="20"/>
                <w:szCs w:val="20"/>
              </w:rPr>
              <w:t>h</w:t>
            </w:r>
            <w:r w:rsidRPr="00E25742">
              <w:rPr>
                <w:rFonts w:eastAsiaTheme="minorEastAsia" w:cstheme="minorHAnsi"/>
                <w:sz w:val="20"/>
                <w:szCs w:val="20"/>
              </w:rPr>
              <w:t>ts</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t</w:t>
            </w:r>
            <w:r w:rsidRPr="00E25742">
              <w:rPr>
                <w:rFonts w:eastAsiaTheme="minorEastAsia" w:cstheme="minorHAnsi"/>
                <w:sz w:val="20"/>
                <w:szCs w:val="20"/>
              </w:rPr>
              <w:t>o</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f</w:t>
            </w:r>
            <w:r w:rsidRPr="00E25742">
              <w:rPr>
                <w:rFonts w:eastAsiaTheme="minorEastAsia" w:cstheme="minorHAnsi"/>
                <w:sz w:val="20"/>
                <w:szCs w:val="20"/>
              </w:rPr>
              <w:t>or</w:t>
            </w:r>
            <w:r w:rsidRPr="00E25742">
              <w:rPr>
                <w:rFonts w:eastAsiaTheme="minorEastAsia" w:cstheme="minorHAnsi"/>
                <w:spacing w:val="2"/>
                <w:sz w:val="20"/>
                <w:szCs w:val="20"/>
              </w:rPr>
              <w:t>e</w:t>
            </w:r>
            <w:r w:rsidRPr="00E25742">
              <w:rPr>
                <w:rFonts w:eastAsiaTheme="minorEastAsia" w:cstheme="minorHAnsi"/>
                <w:spacing w:val="-1"/>
                <w:sz w:val="20"/>
                <w:szCs w:val="20"/>
              </w:rPr>
              <w:t>s</w:t>
            </w:r>
            <w:r w:rsidRPr="00E25742">
              <w:rPr>
                <w:rFonts w:eastAsiaTheme="minorEastAsia" w:cstheme="minorHAnsi"/>
                <w:sz w:val="20"/>
                <w:szCs w:val="20"/>
              </w:rPr>
              <w:t>ts</w:t>
            </w:r>
            <w:r w:rsidRPr="00E25742">
              <w:rPr>
                <w:rFonts w:eastAsiaTheme="minorEastAsia" w:cstheme="minorHAnsi"/>
                <w:spacing w:val="-6"/>
                <w:sz w:val="20"/>
                <w:szCs w:val="20"/>
              </w:rPr>
              <w:t xml:space="preserve"> </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d</w:t>
            </w:r>
            <w:r w:rsidRPr="00E25742">
              <w:rPr>
                <w:rFonts w:eastAsiaTheme="minorEastAsia" w:cstheme="minorHAnsi"/>
                <w:spacing w:val="-1"/>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tect</w:t>
            </w:r>
            <w:r w:rsidRPr="00E25742">
              <w:rPr>
                <w:rFonts w:eastAsiaTheme="minorEastAsia" w:cstheme="minorHAnsi"/>
                <w:spacing w:val="1"/>
                <w:sz w:val="20"/>
                <w:szCs w:val="20"/>
              </w:rPr>
              <w:t>e</w:t>
            </w:r>
            <w:r w:rsidRPr="00E25742">
              <w:rPr>
                <w:rFonts w:eastAsiaTheme="minorEastAsia" w:cstheme="minorHAnsi"/>
                <w:sz w:val="20"/>
                <w:szCs w:val="20"/>
              </w:rPr>
              <w:t>d ar</w:t>
            </w:r>
            <w:r w:rsidRPr="00E25742">
              <w:rPr>
                <w:rFonts w:eastAsiaTheme="minorEastAsia" w:cstheme="minorHAnsi"/>
                <w:spacing w:val="-1"/>
                <w:sz w:val="20"/>
                <w:szCs w:val="20"/>
              </w:rPr>
              <w:t>e</w:t>
            </w:r>
            <w:r w:rsidRPr="00E25742">
              <w:rPr>
                <w:rFonts w:eastAsiaTheme="minorEastAsia" w:cstheme="minorHAnsi"/>
                <w:spacing w:val="1"/>
                <w:sz w:val="20"/>
                <w:szCs w:val="20"/>
              </w:rPr>
              <w:t>a</w:t>
            </w:r>
            <w:r w:rsidRPr="00E25742">
              <w:rPr>
                <w:rFonts w:eastAsiaTheme="minorEastAsia" w:cstheme="minorHAnsi"/>
                <w:sz w:val="20"/>
                <w:szCs w:val="20"/>
              </w:rPr>
              <w:t>s</w:t>
            </w:r>
            <w:r w:rsidRPr="00E25742">
              <w:rPr>
                <w:rFonts w:eastAsiaTheme="minorEastAsia" w:cstheme="minorHAnsi"/>
                <w:spacing w:val="-4"/>
                <w:sz w:val="20"/>
                <w:szCs w:val="20"/>
              </w:rPr>
              <w:t xml:space="preserve"> </w:t>
            </w:r>
            <w:r w:rsidRPr="00E25742">
              <w:rPr>
                <w:rFonts w:eastAsiaTheme="minorEastAsia" w:cstheme="minorHAnsi"/>
                <w:sz w:val="20"/>
                <w:szCs w:val="20"/>
              </w:rPr>
              <w:t xml:space="preserve">are according to the type of land tenure, </w:t>
            </w:r>
            <w:r w:rsidRPr="00E25742">
              <w:rPr>
                <w:rFonts w:eastAsiaTheme="minorEastAsia" w:cstheme="minorHAnsi"/>
                <w:spacing w:val="1"/>
                <w:sz w:val="20"/>
                <w:szCs w:val="20"/>
              </w:rPr>
              <w:t>bu</w:t>
            </w:r>
            <w:r w:rsidRPr="00E25742">
              <w:rPr>
                <w:rFonts w:eastAsiaTheme="minorEastAsia" w:cstheme="minorHAnsi"/>
                <w:sz w:val="20"/>
                <w:szCs w:val="20"/>
              </w:rPr>
              <w:t>t</w:t>
            </w:r>
            <w:r w:rsidRPr="00E25742">
              <w:rPr>
                <w:rFonts w:eastAsiaTheme="minorEastAsia" w:cstheme="minorHAnsi"/>
                <w:spacing w:val="-2"/>
                <w:sz w:val="20"/>
                <w:szCs w:val="20"/>
              </w:rPr>
              <w:t xml:space="preserve"> </w:t>
            </w:r>
            <w:r w:rsidRPr="00E25742">
              <w:rPr>
                <w:rFonts w:eastAsiaTheme="minorEastAsia" w:cstheme="minorHAnsi"/>
                <w:sz w:val="20"/>
                <w:szCs w:val="20"/>
              </w:rPr>
              <w:t>t</w:t>
            </w:r>
            <w:r w:rsidRPr="00E25742">
              <w:rPr>
                <w:rFonts w:eastAsiaTheme="minorEastAsia" w:cstheme="minorHAnsi"/>
                <w:spacing w:val="1"/>
                <w:sz w:val="20"/>
                <w:szCs w:val="20"/>
              </w:rPr>
              <w:t>h</w:t>
            </w:r>
            <w:r w:rsidRPr="00E25742">
              <w:rPr>
                <w:rFonts w:eastAsiaTheme="minorEastAsia" w:cstheme="minorHAnsi"/>
                <w:sz w:val="20"/>
                <w:szCs w:val="20"/>
              </w:rPr>
              <w:t>e</w:t>
            </w:r>
            <w:r w:rsidRPr="00E25742">
              <w:rPr>
                <w:rFonts w:eastAsiaTheme="minorEastAsia" w:cstheme="minorHAnsi"/>
                <w:spacing w:val="-4"/>
                <w:sz w:val="20"/>
                <w:szCs w:val="20"/>
              </w:rPr>
              <w:t xml:space="preserve"> </w:t>
            </w:r>
            <w:r w:rsidRPr="00E25742">
              <w:rPr>
                <w:rFonts w:eastAsiaTheme="minorEastAsia" w:cstheme="minorHAnsi"/>
                <w:sz w:val="20"/>
                <w:szCs w:val="20"/>
              </w:rPr>
              <w:t>fore</w:t>
            </w:r>
            <w:r w:rsidRPr="00E25742">
              <w:rPr>
                <w:rFonts w:eastAsiaTheme="minorEastAsia" w:cstheme="minorHAnsi"/>
                <w:spacing w:val="-1"/>
                <w:sz w:val="20"/>
                <w:szCs w:val="20"/>
              </w:rPr>
              <w:t>s</w:t>
            </w:r>
            <w:r w:rsidRPr="00E25742">
              <w:rPr>
                <w:rFonts w:eastAsiaTheme="minorEastAsia" w:cstheme="minorHAnsi"/>
                <w:sz w:val="20"/>
                <w:szCs w:val="20"/>
              </w:rPr>
              <w:t>t</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r</w:t>
            </w:r>
            <w:r w:rsidRPr="00E25742">
              <w:rPr>
                <w:rFonts w:eastAsiaTheme="minorEastAsia" w:cstheme="minorHAnsi"/>
                <w:spacing w:val="-1"/>
                <w:sz w:val="20"/>
                <w:szCs w:val="20"/>
              </w:rPr>
              <w:t>e</w:t>
            </w:r>
            <w:r w:rsidRPr="00E25742">
              <w:rPr>
                <w:rFonts w:eastAsiaTheme="minorEastAsia" w:cstheme="minorHAnsi"/>
                <w:sz w:val="20"/>
                <w:szCs w:val="20"/>
              </w:rPr>
              <w:t>g</w:t>
            </w:r>
            <w:r w:rsidRPr="00E25742">
              <w:rPr>
                <w:rFonts w:eastAsiaTheme="minorEastAsia" w:cstheme="minorHAnsi"/>
                <w:spacing w:val="2"/>
                <w:sz w:val="20"/>
                <w:szCs w:val="20"/>
              </w:rPr>
              <w:t>i</w:t>
            </w:r>
            <w:r w:rsidRPr="00E25742">
              <w:rPr>
                <w:rFonts w:eastAsiaTheme="minorEastAsia" w:cstheme="minorHAnsi"/>
                <w:spacing w:val="-1"/>
                <w:sz w:val="20"/>
                <w:szCs w:val="20"/>
              </w:rPr>
              <w:t>s</w:t>
            </w:r>
            <w:r w:rsidRPr="00E25742">
              <w:rPr>
                <w:rFonts w:eastAsiaTheme="minorEastAsia" w:cstheme="minorHAnsi"/>
                <w:sz w:val="20"/>
                <w:szCs w:val="20"/>
              </w:rPr>
              <w:t>t</w:t>
            </w:r>
            <w:r w:rsidRPr="00E25742">
              <w:rPr>
                <w:rFonts w:eastAsiaTheme="minorEastAsia" w:cstheme="minorHAnsi"/>
                <w:spacing w:val="2"/>
                <w:sz w:val="20"/>
                <w:szCs w:val="20"/>
              </w:rPr>
              <w:t>e</w:t>
            </w:r>
            <w:r w:rsidRPr="00E25742">
              <w:rPr>
                <w:rFonts w:eastAsiaTheme="minorEastAsia" w:cstheme="minorHAnsi"/>
                <w:sz w:val="20"/>
                <w:szCs w:val="20"/>
              </w:rPr>
              <w:t>r</w:t>
            </w:r>
            <w:r w:rsidRPr="00E25742">
              <w:rPr>
                <w:rFonts w:eastAsiaTheme="minorEastAsia" w:cstheme="minorHAnsi"/>
                <w:spacing w:val="-6"/>
                <w:sz w:val="20"/>
                <w:szCs w:val="20"/>
              </w:rPr>
              <w:t xml:space="preserve"> </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d</w:t>
            </w:r>
            <w:r w:rsidRPr="00E25742">
              <w:rPr>
                <w:rFonts w:eastAsiaTheme="minorEastAsia" w:cstheme="minorHAnsi"/>
                <w:spacing w:val="-2"/>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ad</w:t>
            </w:r>
            <w:r w:rsidRPr="00E25742">
              <w:rPr>
                <w:rFonts w:eastAsiaTheme="minorEastAsia" w:cstheme="minorHAnsi"/>
                <w:sz w:val="20"/>
                <w:szCs w:val="20"/>
              </w:rPr>
              <w:t>ast</w:t>
            </w:r>
            <w:r w:rsidRPr="00E25742">
              <w:rPr>
                <w:rFonts w:eastAsiaTheme="minorEastAsia" w:cstheme="minorHAnsi"/>
                <w:spacing w:val="1"/>
                <w:sz w:val="20"/>
                <w:szCs w:val="20"/>
              </w:rPr>
              <w:t>r</w:t>
            </w:r>
            <w:r w:rsidRPr="00E25742">
              <w:rPr>
                <w:rFonts w:eastAsiaTheme="minorEastAsia" w:cstheme="minorHAnsi"/>
                <w:sz w:val="20"/>
                <w:szCs w:val="20"/>
              </w:rPr>
              <w:t>e are</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n</w:t>
            </w:r>
            <w:r w:rsidRPr="00E25742">
              <w:rPr>
                <w:rFonts w:eastAsiaTheme="minorEastAsia" w:cstheme="minorHAnsi"/>
                <w:sz w:val="20"/>
                <w:szCs w:val="20"/>
              </w:rPr>
              <w:t>ot</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y</w:t>
            </w:r>
            <w:r w:rsidRPr="00E25742">
              <w:rPr>
                <w:rFonts w:eastAsiaTheme="minorEastAsia" w:cstheme="minorHAnsi"/>
                <w:spacing w:val="-1"/>
                <w:sz w:val="20"/>
                <w:szCs w:val="20"/>
              </w:rPr>
              <w:t>e</w:t>
            </w:r>
            <w:r w:rsidRPr="00E25742">
              <w:rPr>
                <w:rFonts w:eastAsiaTheme="minorEastAsia" w:cstheme="minorHAnsi"/>
                <w:sz w:val="20"/>
                <w:szCs w:val="20"/>
              </w:rPr>
              <w:t>t</w:t>
            </w:r>
            <w:r w:rsidRPr="00E25742">
              <w:rPr>
                <w:rFonts w:eastAsiaTheme="minorEastAsia" w:cstheme="minorHAnsi"/>
                <w:spacing w:val="-2"/>
                <w:sz w:val="20"/>
                <w:szCs w:val="20"/>
              </w:rPr>
              <w:t xml:space="preserve"> </w:t>
            </w:r>
            <w:r w:rsidRPr="00E25742">
              <w:rPr>
                <w:rFonts w:eastAsiaTheme="minorEastAsia" w:cstheme="minorHAnsi"/>
                <w:sz w:val="20"/>
                <w:szCs w:val="20"/>
              </w:rPr>
              <w:t>compl</w:t>
            </w:r>
            <w:r w:rsidRPr="00E25742">
              <w:rPr>
                <w:rFonts w:eastAsiaTheme="minorEastAsia" w:cstheme="minorHAnsi"/>
                <w:spacing w:val="-1"/>
                <w:sz w:val="20"/>
                <w:szCs w:val="20"/>
              </w:rPr>
              <w:t>e</w:t>
            </w:r>
            <w:r w:rsidRPr="00E25742">
              <w:rPr>
                <w:rFonts w:eastAsiaTheme="minorEastAsia" w:cstheme="minorHAnsi"/>
                <w:sz w:val="20"/>
                <w:szCs w:val="20"/>
              </w:rPr>
              <w:t>ted</w:t>
            </w:r>
            <w:r w:rsidRPr="00E25742">
              <w:rPr>
                <w:rFonts w:eastAsiaTheme="minorEastAsia" w:cstheme="minorHAnsi"/>
                <w:spacing w:val="-9"/>
                <w:sz w:val="20"/>
                <w:szCs w:val="20"/>
              </w:rPr>
              <w:t xml:space="preserve"> </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th</w:t>
            </w:r>
            <w:r w:rsidRPr="00E25742">
              <w:rPr>
                <w:rFonts w:eastAsiaTheme="minorEastAsia" w:cstheme="minorHAnsi"/>
                <w:sz w:val="20"/>
                <w:szCs w:val="20"/>
              </w:rPr>
              <w:t>is co</w:t>
            </w:r>
            <w:r w:rsidRPr="00E25742">
              <w:rPr>
                <w:rFonts w:eastAsiaTheme="minorEastAsia" w:cstheme="minorHAnsi"/>
                <w:spacing w:val="1"/>
                <w:sz w:val="20"/>
                <w:szCs w:val="20"/>
              </w:rPr>
              <w:t>n</w:t>
            </w:r>
            <w:r w:rsidRPr="00E25742">
              <w:rPr>
                <w:rFonts w:eastAsiaTheme="minorEastAsia" w:cstheme="minorHAnsi"/>
                <w:spacing w:val="-1"/>
                <w:sz w:val="20"/>
                <w:szCs w:val="20"/>
              </w:rPr>
              <w:t>s</w:t>
            </w:r>
            <w:r w:rsidRPr="00E25742">
              <w:rPr>
                <w:rFonts w:eastAsiaTheme="minorEastAsia" w:cstheme="minorHAnsi"/>
                <w:sz w:val="20"/>
                <w:szCs w:val="20"/>
              </w:rPr>
              <w:t>ti</w:t>
            </w:r>
            <w:r w:rsidRPr="00E25742">
              <w:rPr>
                <w:rFonts w:eastAsiaTheme="minorEastAsia" w:cstheme="minorHAnsi"/>
                <w:spacing w:val="1"/>
                <w:sz w:val="20"/>
                <w:szCs w:val="20"/>
              </w:rPr>
              <w:t>tu</w:t>
            </w:r>
            <w:r w:rsidRPr="00E25742">
              <w:rPr>
                <w:rFonts w:eastAsiaTheme="minorEastAsia" w:cstheme="minorHAnsi"/>
                <w:sz w:val="20"/>
                <w:szCs w:val="20"/>
              </w:rPr>
              <w:t>tes</w:t>
            </w:r>
            <w:r w:rsidRPr="00E25742">
              <w:rPr>
                <w:rFonts w:eastAsiaTheme="minorEastAsia" w:cstheme="minorHAnsi"/>
                <w:spacing w:val="-11"/>
                <w:sz w:val="20"/>
                <w:szCs w:val="20"/>
              </w:rPr>
              <w:t xml:space="preserve"> </w:t>
            </w:r>
            <w:r w:rsidRPr="00E25742">
              <w:rPr>
                <w:rFonts w:eastAsiaTheme="minorEastAsia" w:cstheme="minorHAnsi"/>
                <w:sz w:val="20"/>
                <w:szCs w:val="20"/>
              </w:rPr>
              <w:t>a</w:t>
            </w:r>
            <w:r w:rsidRPr="00E25742">
              <w:rPr>
                <w:rFonts w:eastAsiaTheme="minorEastAsia" w:cstheme="minorHAnsi"/>
                <w:spacing w:val="1"/>
                <w:sz w:val="20"/>
                <w:szCs w:val="20"/>
              </w:rPr>
              <w:t xml:space="preserve"> h</w:t>
            </w:r>
            <w:r w:rsidRPr="00E25742">
              <w:rPr>
                <w:rFonts w:eastAsiaTheme="minorEastAsia" w:cstheme="minorHAnsi"/>
                <w:sz w:val="20"/>
                <w:szCs w:val="20"/>
              </w:rPr>
              <w:t>i</w:t>
            </w:r>
            <w:r w:rsidRPr="00E25742">
              <w:rPr>
                <w:rFonts w:eastAsiaTheme="minorEastAsia" w:cstheme="minorHAnsi"/>
                <w:spacing w:val="1"/>
                <w:sz w:val="20"/>
                <w:szCs w:val="20"/>
              </w:rPr>
              <w:t>nd</w:t>
            </w:r>
            <w:r w:rsidRPr="00E25742">
              <w:rPr>
                <w:rFonts w:eastAsiaTheme="minorEastAsia" w:cstheme="minorHAnsi"/>
                <w:sz w:val="20"/>
                <w:szCs w:val="20"/>
              </w:rPr>
              <w:t>r</w:t>
            </w:r>
            <w:r w:rsidRPr="00E25742">
              <w:rPr>
                <w:rFonts w:eastAsiaTheme="minorEastAsia" w:cstheme="minorHAnsi"/>
                <w:spacing w:val="1"/>
                <w:sz w:val="20"/>
                <w:szCs w:val="20"/>
              </w:rPr>
              <w:t>an</w:t>
            </w:r>
            <w:r w:rsidRPr="00E25742">
              <w:rPr>
                <w:rFonts w:eastAsiaTheme="minorEastAsia" w:cstheme="minorHAnsi"/>
                <w:sz w:val="20"/>
                <w:szCs w:val="20"/>
              </w:rPr>
              <w:t>ce</w:t>
            </w:r>
            <w:r w:rsidRPr="00E25742">
              <w:rPr>
                <w:rFonts w:eastAsiaTheme="minorEastAsia" w:cstheme="minorHAnsi"/>
                <w:spacing w:val="-9"/>
                <w:sz w:val="20"/>
                <w:szCs w:val="20"/>
              </w:rPr>
              <w:t xml:space="preserve"> </w:t>
            </w:r>
            <w:r w:rsidRPr="00E25742">
              <w:rPr>
                <w:rFonts w:eastAsiaTheme="minorEastAsia" w:cstheme="minorHAnsi"/>
                <w:spacing w:val="1"/>
                <w:sz w:val="20"/>
                <w:szCs w:val="20"/>
              </w:rPr>
              <w:t>t</w:t>
            </w:r>
            <w:r w:rsidRPr="00E25742">
              <w:rPr>
                <w:rFonts w:eastAsiaTheme="minorEastAsia" w:cstheme="minorHAnsi"/>
                <w:sz w:val="20"/>
                <w:szCs w:val="20"/>
              </w:rPr>
              <w:t>o</w:t>
            </w:r>
            <w:r w:rsidRPr="00E25742">
              <w:rPr>
                <w:rFonts w:eastAsiaTheme="minorEastAsia" w:cstheme="minorHAnsi"/>
                <w:spacing w:val="-1"/>
                <w:sz w:val="20"/>
                <w:szCs w:val="20"/>
              </w:rPr>
              <w:t xml:space="preserve"> f</w:t>
            </w:r>
            <w:r w:rsidRPr="00E25742">
              <w:rPr>
                <w:rFonts w:eastAsiaTheme="minorEastAsia" w:cstheme="minorHAnsi"/>
                <w:sz w:val="20"/>
                <w:szCs w:val="20"/>
              </w:rPr>
              <w:t>o</w:t>
            </w:r>
            <w:r w:rsidRPr="00E25742">
              <w:rPr>
                <w:rFonts w:eastAsiaTheme="minorEastAsia" w:cstheme="minorHAnsi"/>
                <w:spacing w:val="2"/>
                <w:sz w:val="20"/>
                <w:szCs w:val="20"/>
              </w:rPr>
              <w:t>r</w:t>
            </w:r>
            <w:r w:rsidRPr="00E25742">
              <w:rPr>
                <w:rFonts w:eastAsiaTheme="minorEastAsia" w:cstheme="minorHAnsi"/>
                <w:spacing w:val="-1"/>
                <w:sz w:val="20"/>
                <w:szCs w:val="20"/>
              </w:rPr>
              <w:t>es</w:t>
            </w:r>
            <w:r w:rsidRPr="00E25742">
              <w:rPr>
                <w:rFonts w:eastAsiaTheme="minorEastAsia" w:cstheme="minorHAnsi"/>
                <w:sz w:val="20"/>
                <w:szCs w:val="20"/>
              </w:rPr>
              <w:t xml:space="preserve">t </w:t>
            </w:r>
            <w:r w:rsidRPr="00E25742">
              <w:rPr>
                <w:rFonts w:eastAsiaTheme="minorEastAsia" w:cstheme="minorHAnsi"/>
                <w:spacing w:val="-1"/>
                <w:sz w:val="20"/>
                <w:szCs w:val="20"/>
              </w:rPr>
              <w:t>m</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age</w:t>
            </w:r>
            <w:r w:rsidRPr="00E25742">
              <w:rPr>
                <w:rFonts w:eastAsiaTheme="minorEastAsia" w:cstheme="minorHAnsi"/>
                <w:spacing w:val="1"/>
                <w:sz w:val="20"/>
                <w:szCs w:val="20"/>
              </w:rPr>
              <w:t>m</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pacing w:val="2"/>
                <w:sz w:val="20"/>
                <w:szCs w:val="20"/>
              </w:rPr>
              <w:t>t</w:t>
            </w:r>
            <w:r w:rsidRPr="00E25742">
              <w:rPr>
                <w:rFonts w:eastAsiaTheme="minorEastAsia" w:cstheme="minorHAnsi"/>
                <w:sz w:val="20"/>
                <w:szCs w:val="20"/>
              </w:rPr>
              <w:t>.</w:t>
            </w:r>
          </w:p>
          <w:p w14:paraId="747F0533" w14:textId="77777777" w:rsidR="00E25742" w:rsidRPr="00E25742" w:rsidRDefault="00E25742" w:rsidP="00E25742">
            <w:pPr>
              <w:widowControl w:val="0"/>
              <w:numPr>
                <w:ilvl w:val="0"/>
                <w:numId w:val="34"/>
              </w:numPr>
              <w:tabs>
                <w:tab w:val="left" w:pos="460"/>
              </w:tabs>
              <w:autoSpaceDE w:val="0"/>
              <w:autoSpaceDN w:val="0"/>
              <w:adjustRightInd w:val="0"/>
              <w:spacing w:after="0" w:line="275" w:lineRule="auto"/>
              <w:ind w:left="450" w:right="151"/>
              <w:contextualSpacing/>
              <w:rPr>
                <w:rFonts w:eastAsiaTheme="minorEastAsia" w:cstheme="minorHAnsi"/>
                <w:sz w:val="20"/>
                <w:szCs w:val="20"/>
              </w:rPr>
            </w:pPr>
            <w:r w:rsidRPr="00E25742">
              <w:rPr>
                <w:rFonts w:eastAsiaTheme="minorEastAsia" w:cstheme="minorHAnsi"/>
                <w:sz w:val="20"/>
                <w:szCs w:val="20"/>
              </w:rPr>
              <w:t>Botswana has never had a nationwide forest and range resources inventory study,hence no details are available about the country’s forest resources, especially outside protected areas..</w:t>
            </w:r>
          </w:p>
          <w:p w14:paraId="47F77728" w14:textId="77777777" w:rsidR="00E25742" w:rsidRPr="00E25742" w:rsidRDefault="00E25742" w:rsidP="00E25742">
            <w:pPr>
              <w:widowControl w:val="0"/>
              <w:numPr>
                <w:ilvl w:val="0"/>
                <w:numId w:val="34"/>
              </w:numPr>
              <w:tabs>
                <w:tab w:val="left" w:pos="460"/>
              </w:tabs>
              <w:autoSpaceDE w:val="0"/>
              <w:autoSpaceDN w:val="0"/>
              <w:adjustRightInd w:val="0"/>
              <w:spacing w:after="0" w:line="275" w:lineRule="auto"/>
              <w:ind w:left="450" w:right="151"/>
              <w:contextualSpacing/>
              <w:rPr>
                <w:rFonts w:eastAsiaTheme="minorEastAsia" w:cstheme="minorHAnsi"/>
                <w:sz w:val="20"/>
                <w:szCs w:val="20"/>
              </w:rPr>
            </w:pPr>
            <w:r w:rsidRPr="00E25742">
              <w:rPr>
                <w:rFonts w:eastAsiaTheme="minorEastAsia" w:cstheme="minorHAnsi"/>
                <w:sz w:val="20"/>
                <w:szCs w:val="20"/>
              </w:rPr>
              <w:t>A</w:t>
            </w:r>
            <w:r w:rsidRPr="00E25742">
              <w:rPr>
                <w:rFonts w:eastAsiaTheme="minorEastAsia" w:cstheme="minorHAnsi"/>
                <w:spacing w:val="-1"/>
                <w:sz w:val="20"/>
                <w:szCs w:val="20"/>
              </w:rPr>
              <w:t>m</w:t>
            </w:r>
            <w:r w:rsidRPr="00E25742">
              <w:rPr>
                <w:rFonts w:eastAsiaTheme="minorEastAsia" w:cstheme="minorHAnsi"/>
                <w:spacing w:val="1"/>
                <w:sz w:val="20"/>
                <w:szCs w:val="20"/>
              </w:rPr>
              <w:t>b</w:t>
            </w:r>
            <w:r w:rsidRPr="00E25742">
              <w:rPr>
                <w:rFonts w:eastAsiaTheme="minorEastAsia" w:cstheme="minorHAnsi"/>
                <w:sz w:val="20"/>
                <w:szCs w:val="20"/>
              </w:rPr>
              <w:t>igu</w:t>
            </w:r>
            <w:r w:rsidRPr="00E25742">
              <w:rPr>
                <w:rFonts w:eastAsiaTheme="minorEastAsia" w:cstheme="minorHAnsi"/>
                <w:spacing w:val="1"/>
                <w:sz w:val="20"/>
                <w:szCs w:val="20"/>
              </w:rPr>
              <w:t>ou</w:t>
            </w:r>
            <w:r w:rsidRPr="00E25742">
              <w:rPr>
                <w:rFonts w:eastAsiaTheme="minorEastAsia" w:cstheme="minorHAnsi"/>
                <w:sz w:val="20"/>
                <w:szCs w:val="20"/>
              </w:rPr>
              <w:t>s</w:t>
            </w:r>
            <w:r w:rsidRPr="00E25742">
              <w:rPr>
                <w:rFonts w:eastAsiaTheme="minorEastAsia" w:cstheme="minorHAnsi"/>
                <w:spacing w:val="-10"/>
                <w:sz w:val="20"/>
                <w:szCs w:val="20"/>
              </w:rPr>
              <w:t xml:space="preserve"> </w:t>
            </w:r>
            <w:r w:rsidRPr="00E25742">
              <w:rPr>
                <w:rFonts w:eastAsiaTheme="minorEastAsia" w:cstheme="minorHAnsi"/>
                <w:spacing w:val="1"/>
                <w:sz w:val="20"/>
                <w:szCs w:val="20"/>
              </w:rPr>
              <w:t>b</w:t>
            </w:r>
            <w:r w:rsidRPr="00E25742">
              <w:rPr>
                <w:rFonts w:eastAsiaTheme="minorEastAsia" w:cstheme="minorHAnsi"/>
                <w:sz w:val="20"/>
                <w:szCs w:val="20"/>
              </w:rPr>
              <w:t>o</w:t>
            </w:r>
            <w:r w:rsidRPr="00E25742">
              <w:rPr>
                <w:rFonts w:eastAsiaTheme="minorEastAsia" w:cstheme="minorHAnsi"/>
                <w:spacing w:val="1"/>
                <w:sz w:val="20"/>
                <w:szCs w:val="20"/>
              </w:rPr>
              <w:t>und</w:t>
            </w:r>
            <w:r w:rsidRPr="00E25742">
              <w:rPr>
                <w:rFonts w:eastAsiaTheme="minorEastAsia" w:cstheme="minorHAnsi"/>
                <w:sz w:val="20"/>
                <w:szCs w:val="20"/>
              </w:rPr>
              <w:t>ari</w:t>
            </w:r>
            <w:r w:rsidRPr="00E25742">
              <w:rPr>
                <w:rFonts w:eastAsiaTheme="minorEastAsia" w:cstheme="minorHAnsi"/>
                <w:spacing w:val="-1"/>
                <w:sz w:val="20"/>
                <w:szCs w:val="20"/>
              </w:rPr>
              <w:t>e</w:t>
            </w:r>
            <w:r w:rsidRPr="00E25742">
              <w:rPr>
                <w:rFonts w:eastAsiaTheme="minorEastAsia" w:cstheme="minorHAnsi"/>
                <w:sz w:val="20"/>
                <w:szCs w:val="20"/>
              </w:rPr>
              <w:t>s</w:t>
            </w:r>
            <w:r w:rsidRPr="00E25742">
              <w:rPr>
                <w:rFonts w:eastAsiaTheme="minorEastAsia" w:cstheme="minorHAnsi"/>
                <w:spacing w:val="-10"/>
                <w:sz w:val="20"/>
                <w:szCs w:val="20"/>
              </w:rPr>
              <w:t xml:space="preserve"> </w:t>
            </w:r>
            <w:r w:rsidRPr="00E25742">
              <w:rPr>
                <w:rFonts w:eastAsiaTheme="minorEastAsia" w:cstheme="minorHAnsi"/>
                <w:spacing w:val="1"/>
                <w:sz w:val="20"/>
                <w:szCs w:val="20"/>
              </w:rPr>
              <w:t>o</w:t>
            </w:r>
            <w:r w:rsidRPr="00E25742">
              <w:rPr>
                <w:rFonts w:eastAsiaTheme="minorEastAsia" w:cstheme="minorHAnsi"/>
                <w:sz w:val="20"/>
                <w:szCs w:val="20"/>
              </w:rPr>
              <w:t>f</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n</w:t>
            </w:r>
            <w:r w:rsidRPr="00E25742">
              <w:rPr>
                <w:rFonts w:eastAsiaTheme="minorEastAsia" w:cstheme="minorHAnsi"/>
                <w:sz w:val="20"/>
                <w:szCs w:val="20"/>
              </w:rPr>
              <w:t>a</w:t>
            </w:r>
            <w:r w:rsidRPr="00E25742">
              <w:rPr>
                <w:rFonts w:eastAsiaTheme="minorEastAsia" w:cstheme="minorHAnsi"/>
                <w:spacing w:val="1"/>
                <w:sz w:val="20"/>
                <w:szCs w:val="20"/>
              </w:rPr>
              <w:t>t</w:t>
            </w:r>
            <w:r w:rsidRPr="00E25742">
              <w:rPr>
                <w:rFonts w:eastAsiaTheme="minorEastAsia" w:cstheme="minorHAnsi"/>
                <w:spacing w:val="2"/>
                <w:sz w:val="20"/>
                <w:szCs w:val="20"/>
              </w:rPr>
              <w:t>i</w:t>
            </w:r>
            <w:r w:rsidRPr="00E25742">
              <w:rPr>
                <w:rFonts w:eastAsiaTheme="minorEastAsia" w:cstheme="minorHAnsi"/>
                <w:sz w:val="20"/>
                <w:szCs w:val="20"/>
              </w:rPr>
              <w:t>o</w:t>
            </w:r>
            <w:r w:rsidRPr="00E25742">
              <w:rPr>
                <w:rFonts w:eastAsiaTheme="minorEastAsia" w:cstheme="minorHAnsi"/>
                <w:spacing w:val="1"/>
                <w:sz w:val="20"/>
                <w:szCs w:val="20"/>
              </w:rPr>
              <w:t>n</w:t>
            </w:r>
            <w:r w:rsidRPr="00E25742">
              <w:rPr>
                <w:rFonts w:eastAsiaTheme="minorEastAsia" w:cstheme="minorHAnsi"/>
                <w:sz w:val="20"/>
                <w:szCs w:val="20"/>
              </w:rPr>
              <w:t xml:space="preserve">al </w:t>
            </w:r>
            <w:r w:rsidRPr="00E25742">
              <w:rPr>
                <w:rFonts w:eastAsiaTheme="minorEastAsia" w:cstheme="minorHAnsi"/>
                <w:spacing w:val="1"/>
                <w:sz w:val="20"/>
                <w:szCs w:val="20"/>
              </w:rPr>
              <w:t>p</w:t>
            </w:r>
            <w:r w:rsidRPr="00E25742">
              <w:rPr>
                <w:rFonts w:eastAsiaTheme="minorEastAsia" w:cstheme="minorHAnsi"/>
                <w:sz w:val="20"/>
                <w:szCs w:val="20"/>
              </w:rPr>
              <w:t>arks</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h</w:t>
            </w:r>
            <w:r w:rsidRPr="00E25742">
              <w:rPr>
                <w:rFonts w:eastAsiaTheme="minorEastAsia" w:cstheme="minorHAnsi"/>
                <w:sz w:val="20"/>
                <w:szCs w:val="20"/>
              </w:rPr>
              <w:t>i</w:t>
            </w:r>
            <w:r w:rsidRPr="00E25742">
              <w:rPr>
                <w:rFonts w:eastAsiaTheme="minorEastAsia" w:cstheme="minorHAnsi"/>
                <w:spacing w:val="1"/>
                <w:sz w:val="20"/>
                <w:szCs w:val="20"/>
              </w:rPr>
              <w:t>nd</w:t>
            </w:r>
            <w:r w:rsidRPr="00E25742">
              <w:rPr>
                <w:rFonts w:eastAsiaTheme="minorEastAsia" w:cstheme="minorHAnsi"/>
                <w:spacing w:val="-1"/>
                <w:sz w:val="20"/>
                <w:szCs w:val="20"/>
              </w:rPr>
              <w:t>e</w:t>
            </w:r>
            <w:r w:rsidRPr="00E25742">
              <w:rPr>
                <w:rFonts w:eastAsiaTheme="minorEastAsia" w:cstheme="minorHAnsi"/>
                <w:sz w:val="20"/>
                <w:szCs w:val="20"/>
              </w:rPr>
              <w:t>r</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pacing w:val="-1"/>
                <w:sz w:val="20"/>
                <w:szCs w:val="20"/>
              </w:rPr>
              <w:t>f</w:t>
            </w:r>
            <w:r w:rsidRPr="00E25742">
              <w:rPr>
                <w:rFonts w:eastAsiaTheme="minorEastAsia" w:cstheme="minorHAnsi"/>
                <w:sz w:val="20"/>
                <w:szCs w:val="20"/>
              </w:rPr>
              <w:t>orc</w:t>
            </w:r>
            <w:r w:rsidRPr="00E25742">
              <w:rPr>
                <w:rFonts w:eastAsiaTheme="minorEastAsia" w:cstheme="minorHAnsi"/>
                <w:spacing w:val="1"/>
                <w:sz w:val="20"/>
                <w:szCs w:val="20"/>
              </w:rPr>
              <w:t>e</w:t>
            </w:r>
            <w:r w:rsidRPr="00E25742">
              <w:rPr>
                <w:rFonts w:eastAsiaTheme="minorEastAsia" w:cstheme="minorHAnsi"/>
                <w:spacing w:val="-1"/>
                <w:sz w:val="20"/>
                <w:szCs w:val="20"/>
              </w:rPr>
              <w:t>me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10"/>
                <w:sz w:val="20"/>
                <w:szCs w:val="20"/>
              </w:rPr>
              <w:t xml:space="preserve"> </w:t>
            </w:r>
            <w:r w:rsidRPr="00E25742">
              <w:rPr>
                <w:rFonts w:eastAsiaTheme="minorEastAsia" w:cstheme="minorHAnsi"/>
                <w:sz w:val="20"/>
                <w:szCs w:val="20"/>
              </w:rPr>
              <w:t xml:space="preserve">of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tect</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a</w:t>
            </w:r>
            <w:r w:rsidRPr="00E25742">
              <w:rPr>
                <w:rFonts w:eastAsiaTheme="minorEastAsia" w:cstheme="minorHAnsi"/>
                <w:sz w:val="20"/>
                <w:szCs w:val="20"/>
              </w:rPr>
              <w:t>r</w:t>
            </w:r>
            <w:r w:rsidRPr="00E25742">
              <w:rPr>
                <w:rFonts w:eastAsiaTheme="minorEastAsia" w:cstheme="minorHAnsi"/>
                <w:spacing w:val="-1"/>
                <w:sz w:val="20"/>
                <w:szCs w:val="20"/>
              </w:rPr>
              <w:t>e</w:t>
            </w:r>
            <w:r w:rsidRPr="00E25742">
              <w:rPr>
                <w:rFonts w:eastAsiaTheme="minorEastAsia" w:cstheme="minorHAnsi"/>
                <w:sz w:val="20"/>
                <w:szCs w:val="20"/>
              </w:rPr>
              <w:t>a</w:t>
            </w:r>
            <w:r w:rsidRPr="00E25742">
              <w:rPr>
                <w:rFonts w:eastAsiaTheme="minorEastAsia" w:cstheme="minorHAnsi"/>
                <w:spacing w:val="-3"/>
                <w:sz w:val="20"/>
                <w:szCs w:val="20"/>
              </w:rPr>
              <w:t xml:space="preserve"> </w:t>
            </w:r>
            <w:r w:rsidRPr="00E25742">
              <w:rPr>
                <w:rFonts w:eastAsiaTheme="minorEastAsia" w:cstheme="minorHAnsi"/>
                <w:sz w:val="20"/>
                <w:szCs w:val="20"/>
              </w:rPr>
              <w:t>r</w:t>
            </w:r>
            <w:r w:rsidRPr="00E25742">
              <w:rPr>
                <w:rFonts w:eastAsiaTheme="minorEastAsia" w:cstheme="minorHAnsi"/>
                <w:spacing w:val="-1"/>
                <w:sz w:val="20"/>
                <w:szCs w:val="20"/>
              </w:rPr>
              <w:t>e</w:t>
            </w:r>
            <w:r w:rsidRPr="00E25742">
              <w:rPr>
                <w:rFonts w:eastAsiaTheme="minorEastAsia" w:cstheme="minorHAnsi"/>
                <w:sz w:val="20"/>
                <w:szCs w:val="20"/>
              </w:rPr>
              <w:t>g</w:t>
            </w:r>
            <w:r w:rsidRPr="00E25742">
              <w:rPr>
                <w:rFonts w:eastAsiaTheme="minorEastAsia" w:cstheme="minorHAnsi"/>
                <w:spacing w:val="1"/>
                <w:sz w:val="20"/>
                <w:szCs w:val="20"/>
              </w:rPr>
              <w:t>u</w:t>
            </w:r>
            <w:r w:rsidRPr="00E25742">
              <w:rPr>
                <w:rFonts w:eastAsiaTheme="minorEastAsia" w:cstheme="minorHAnsi"/>
                <w:sz w:val="20"/>
                <w:szCs w:val="20"/>
              </w:rPr>
              <w:t>la</w:t>
            </w:r>
            <w:r w:rsidRPr="00E25742">
              <w:rPr>
                <w:rFonts w:eastAsiaTheme="minorEastAsia" w:cstheme="minorHAnsi"/>
                <w:spacing w:val="1"/>
                <w:sz w:val="20"/>
                <w:szCs w:val="20"/>
              </w:rPr>
              <w:t>t</w:t>
            </w:r>
            <w:r w:rsidRPr="00E25742">
              <w:rPr>
                <w:rFonts w:eastAsiaTheme="minorEastAsia" w:cstheme="minorHAnsi"/>
                <w:sz w:val="20"/>
                <w:szCs w:val="20"/>
              </w:rPr>
              <w:t>io</w:t>
            </w:r>
            <w:r w:rsidRPr="00E25742">
              <w:rPr>
                <w:rFonts w:eastAsiaTheme="minorEastAsia" w:cstheme="minorHAnsi"/>
                <w:spacing w:val="4"/>
                <w:sz w:val="20"/>
                <w:szCs w:val="20"/>
              </w:rPr>
              <w:t>n</w:t>
            </w:r>
            <w:r w:rsidRPr="00E25742">
              <w:rPr>
                <w:rFonts w:eastAsiaTheme="minorEastAsia" w:cstheme="minorHAnsi"/>
                <w:spacing w:val="1"/>
                <w:sz w:val="20"/>
                <w:szCs w:val="20"/>
              </w:rPr>
              <w:t>s</w:t>
            </w:r>
            <w:r w:rsidRPr="00E25742">
              <w:rPr>
                <w:rFonts w:eastAsiaTheme="minorEastAsia" w:cstheme="minorHAnsi"/>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7BA30D39" w14:textId="77777777"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p>
          <w:p w14:paraId="393F3FCA" w14:textId="77777777" w:rsidR="00E25742" w:rsidRPr="00E25742" w:rsidRDefault="00E25742" w:rsidP="00E25742">
            <w:pPr>
              <w:widowControl w:val="0"/>
              <w:numPr>
                <w:ilvl w:val="0"/>
                <w:numId w:val="34"/>
              </w:numPr>
              <w:autoSpaceDE w:val="0"/>
              <w:autoSpaceDN w:val="0"/>
              <w:adjustRightInd w:val="0"/>
              <w:spacing w:after="0" w:line="240" w:lineRule="auto"/>
              <w:ind w:left="219" w:hanging="180"/>
              <w:contextualSpacing/>
              <w:rPr>
                <w:rFonts w:eastAsiaTheme="minorEastAsia" w:cstheme="minorHAnsi"/>
                <w:sz w:val="20"/>
                <w:szCs w:val="20"/>
              </w:rPr>
            </w:pPr>
            <w:r w:rsidRPr="00E25742">
              <w:rPr>
                <w:rFonts w:eastAsiaTheme="minorEastAsia" w:cstheme="minorHAnsi"/>
                <w:sz w:val="20"/>
                <w:szCs w:val="20"/>
              </w:rPr>
              <w:t>Co</w:t>
            </w:r>
            <w:r w:rsidRPr="00E25742">
              <w:rPr>
                <w:rFonts w:eastAsiaTheme="minorEastAsia" w:cstheme="minorHAnsi"/>
                <w:spacing w:val="-1"/>
                <w:sz w:val="20"/>
                <w:szCs w:val="20"/>
              </w:rPr>
              <w:t>m</w:t>
            </w:r>
            <w:r w:rsidRPr="00E25742">
              <w:rPr>
                <w:rFonts w:eastAsiaTheme="minorEastAsia" w:cstheme="minorHAnsi"/>
                <w:spacing w:val="1"/>
                <w:sz w:val="20"/>
                <w:szCs w:val="20"/>
              </w:rPr>
              <w:t>p</w:t>
            </w:r>
            <w:r w:rsidRPr="00E25742">
              <w:rPr>
                <w:rFonts w:eastAsiaTheme="minorEastAsia" w:cstheme="minorHAnsi"/>
                <w:sz w:val="20"/>
                <w:szCs w:val="20"/>
              </w:rPr>
              <w:t>l</w:t>
            </w:r>
            <w:r w:rsidRPr="00E25742">
              <w:rPr>
                <w:rFonts w:eastAsiaTheme="minorEastAsia" w:cstheme="minorHAnsi"/>
                <w:spacing w:val="-1"/>
                <w:sz w:val="20"/>
                <w:szCs w:val="20"/>
              </w:rPr>
              <w:t>e</w:t>
            </w:r>
            <w:r w:rsidRPr="00E25742">
              <w:rPr>
                <w:rFonts w:eastAsiaTheme="minorEastAsia" w:cstheme="minorHAnsi"/>
                <w:spacing w:val="3"/>
                <w:sz w:val="20"/>
                <w:szCs w:val="20"/>
              </w:rPr>
              <w:t>t</w:t>
            </w:r>
            <w:r w:rsidRPr="00E25742">
              <w:rPr>
                <w:rFonts w:eastAsiaTheme="minorEastAsia" w:cstheme="minorHAnsi"/>
                <w:sz w:val="20"/>
                <w:szCs w:val="20"/>
              </w:rPr>
              <w:t>e</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b</w:t>
            </w:r>
            <w:r w:rsidRPr="00E25742">
              <w:rPr>
                <w:rFonts w:eastAsiaTheme="minorEastAsia" w:cstheme="minorHAnsi"/>
                <w:sz w:val="20"/>
                <w:szCs w:val="20"/>
              </w:rPr>
              <w:t>oth</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f</w:t>
            </w:r>
            <w:r w:rsidRPr="00E25742">
              <w:rPr>
                <w:rFonts w:eastAsiaTheme="minorEastAsia" w:cstheme="minorHAnsi"/>
                <w:sz w:val="20"/>
                <w:szCs w:val="20"/>
              </w:rPr>
              <w:t>or</w:t>
            </w:r>
            <w:r w:rsidRPr="00E25742">
              <w:rPr>
                <w:rFonts w:eastAsiaTheme="minorEastAsia" w:cstheme="minorHAnsi"/>
                <w:spacing w:val="-1"/>
                <w:sz w:val="20"/>
                <w:szCs w:val="20"/>
              </w:rPr>
              <w:t>es</w:t>
            </w:r>
            <w:r w:rsidRPr="00E25742">
              <w:rPr>
                <w:rFonts w:eastAsiaTheme="minorEastAsia" w:cstheme="minorHAnsi"/>
                <w:sz w:val="20"/>
                <w:szCs w:val="20"/>
              </w:rPr>
              <w:t>t</w:t>
            </w:r>
            <w:r w:rsidRPr="00E25742">
              <w:rPr>
                <w:rFonts w:eastAsiaTheme="minorEastAsia" w:cstheme="minorHAnsi"/>
                <w:spacing w:val="-4"/>
                <w:sz w:val="20"/>
                <w:szCs w:val="20"/>
              </w:rPr>
              <w:t xml:space="preserve"> </w:t>
            </w:r>
            <w:r w:rsidRPr="00E25742">
              <w:rPr>
                <w:rFonts w:eastAsiaTheme="minorEastAsia" w:cstheme="minorHAnsi"/>
                <w:spacing w:val="2"/>
                <w:sz w:val="20"/>
                <w:szCs w:val="20"/>
              </w:rPr>
              <w:t>r</w:t>
            </w:r>
            <w:r w:rsidRPr="00E25742">
              <w:rPr>
                <w:rFonts w:eastAsiaTheme="minorEastAsia" w:cstheme="minorHAnsi"/>
                <w:spacing w:val="-1"/>
                <w:sz w:val="20"/>
                <w:szCs w:val="20"/>
              </w:rPr>
              <w:t>e</w:t>
            </w:r>
            <w:r w:rsidRPr="00E25742">
              <w:rPr>
                <w:rFonts w:eastAsiaTheme="minorEastAsia" w:cstheme="minorHAnsi"/>
                <w:sz w:val="20"/>
                <w:szCs w:val="20"/>
              </w:rPr>
              <w:t>g</w:t>
            </w:r>
            <w:r w:rsidRPr="00E25742">
              <w:rPr>
                <w:rFonts w:eastAsiaTheme="minorEastAsia" w:cstheme="minorHAnsi"/>
                <w:spacing w:val="2"/>
                <w:sz w:val="20"/>
                <w:szCs w:val="20"/>
              </w:rPr>
              <w:t>i</w:t>
            </w:r>
            <w:r w:rsidRPr="00E25742">
              <w:rPr>
                <w:rFonts w:eastAsiaTheme="minorEastAsia" w:cstheme="minorHAnsi"/>
                <w:spacing w:val="-1"/>
                <w:sz w:val="20"/>
                <w:szCs w:val="20"/>
              </w:rPr>
              <w:t>s</w:t>
            </w:r>
            <w:r w:rsidRPr="00E25742">
              <w:rPr>
                <w:rFonts w:eastAsiaTheme="minorEastAsia" w:cstheme="minorHAnsi"/>
                <w:sz w:val="20"/>
                <w:szCs w:val="20"/>
              </w:rPr>
              <w:t>ter</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2"/>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ad</w:t>
            </w:r>
            <w:r w:rsidRPr="00E25742">
              <w:rPr>
                <w:rFonts w:eastAsiaTheme="minorEastAsia" w:cstheme="minorHAnsi"/>
                <w:sz w:val="20"/>
                <w:szCs w:val="20"/>
              </w:rPr>
              <w:t>ast</w:t>
            </w:r>
            <w:r w:rsidRPr="00E25742">
              <w:rPr>
                <w:rFonts w:eastAsiaTheme="minorEastAsia" w:cstheme="minorHAnsi"/>
                <w:spacing w:val="2"/>
                <w:sz w:val="20"/>
                <w:szCs w:val="20"/>
              </w:rPr>
              <w:t>r</w:t>
            </w:r>
            <w:r w:rsidRPr="00E25742">
              <w:rPr>
                <w:rFonts w:eastAsiaTheme="minorEastAsia" w:cstheme="minorHAnsi"/>
                <w:spacing w:val="-1"/>
                <w:sz w:val="20"/>
                <w:szCs w:val="20"/>
              </w:rPr>
              <w:t>e.</w:t>
            </w:r>
          </w:p>
          <w:p w14:paraId="4A7EFA6E" w14:textId="77777777" w:rsidR="00E25742" w:rsidRPr="00E25742" w:rsidRDefault="00E25742" w:rsidP="00E25742">
            <w:pPr>
              <w:widowControl w:val="0"/>
              <w:numPr>
                <w:ilvl w:val="0"/>
                <w:numId w:val="34"/>
              </w:numPr>
              <w:autoSpaceDE w:val="0"/>
              <w:autoSpaceDN w:val="0"/>
              <w:adjustRightInd w:val="0"/>
              <w:spacing w:after="0" w:line="240" w:lineRule="auto"/>
              <w:ind w:left="219" w:hanging="180"/>
              <w:contextualSpacing/>
              <w:rPr>
                <w:rFonts w:eastAsiaTheme="minorEastAsia" w:cstheme="minorHAnsi"/>
                <w:sz w:val="20"/>
                <w:szCs w:val="20"/>
              </w:rPr>
            </w:pPr>
            <w:r w:rsidRPr="00E25742">
              <w:rPr>
                <w:rFonts w:eastAsiaTheme="minorEastAsia" w:cstheme="minorHAnsi"/>
                <w:spacing w:val="1"/>
                <w:sz w:val="20"/>
                <w:szCs w:val="20"/>
              </w:rPr>
              <w:t>En</w:t>
            </w:r>
            <w:r w:rsidRPr="00E25742">
              <w:rPr>
                <w:rFonts w:eastAsiaTheme="minorEastAsia" w:cstheme="minorHAnsi"/>
                <w:spacing w:val="-1"/>
                <w:sz w:val="20"/>
                <w:szCs w:val="20"/>
              </w:rPr>
              <w:t>s</w:t>
            </w:r>
            <w:r w:rsidRPr="00E25742">
              <w:rPr>
                <w:rFonts w:eastAsiaTheme="minorEastAsia" w:cstheme="minorHAnsi"/>
                <w:spacing w:val="1"/>
                <w:sz w:val="20"/>
                <w:szCs w:val="20"/>
              </w:rPr>
              <w:t>u</w:t>
            </w:r>
            <w:r w:rsidRPr="00E25742">
              <w:rPr>
                <w:rFonts w:eastAsiaTheme="minorEastAsia" w:cstheme="minorHAnsi"/>
                <w:sz w:val="20"/>
                <w:szCs w:val="20"/>
              </w:rPr>
              <w:t>re</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t</w:t>
            </w:r>
            <w:r w:rsidRPr="00E25742">
              <w:rPr>
                <w:rFonts w:eastAsiaTheme="minorEastAsia" w:cstheme="minorHAnsi"/>
                <w:sz w:val="20"/>
                <w:szCs w:val="20"/>
              </w:rPr>
              <w:t>i</w:t>
            </w:r>
            <w:r w:rsidRPr="00E25742">
              <w:rPr>
                <w:rFonts w:eastAsiaTheme="minorEastAsia" w:cstheme="minorHAnsi"/>
                <w:spacing w:val="-1"/>
                <w:sz w:val="20"/>
                <w:szCs w:val="20"/>
              </w:rPr>
              <w:t>me</w:t>
            </w:r>
            <w:r w:rsidRPr="00E25742">
              <w:rPr>
                <w:rFonts w:eastAsiaTheme="minorEastAsia" w:cstheme="minorHAnsi"/>
                <w:sz w:val="20"/>
                <w:szCs w:val="20"/>
              </w:rPr>
              <w:t>ly and adequate  c</w:t>
            </w:r>
            <w:r w:rsidRPr="00E25742">
              <w:rPr>
                <w:rFonts w:eastAsiaTheme="minorEastAsia" w:cstheme="minorHAnsi"/>
                <w:spacing w:val="3"/>
                <w:sz w:val="20"/>
                <w:szCs w:val="20"/>
              </w:rPr>
              <w:t>o</w:t>
            </w:r>
            <w:r w:rsidRPr="00E25742">
              <w:rPr>
                <w:rFonts w:eastAsiaTheme="minorEastAsia" w:cstheme="minorHAnsi"/>
                <w:spacing w:val="-1"/>
                <w:sz w:val="20"/>
                <w:szCs w:val="20"/>
              </w:rPr>
              <w:t>m</w:t>
            </w:r>
            <w:r w:rsidRPr="00E25742">
              <w:rPr>
                <w:rFonts w:eastAsiaTheme="minorEastAsia" w:cstheme="minorHAnsi"/>
                <w:spacing w:val="1"/>
                <w:sz w:val="20"/>
                <w:szCs w:val="20"/>
              </w:rPr>
              <w:t>p</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pacing w:val="-1"/>
                <w:sz w:val="20"/>
                <w:szCs w:val="20"/>
              </w:rPr>
              <w:t>s</w:t>
            </w:r>
            <w:r w:rsidRPr="00E25742">
              <w:rPr>
                <w:rFonts w:eastAsiaTheme="minorEastAsia" w:cstheme="minorHAnsi"/>
                <w:sz w:val="20"/>
                <w:szCs w:val="20"/>
              </w:rPr>
              <w:t>a</w:t>
            </w:r>
            <w:r w:rsidRPr="00E25742">
              <w:rPr>
                <w:rFonts w:eastAsiaTheme="minorEastAsia" w:cstheme="minorHAnsi"/>
                <w:spacing w:val="1"/>
                <w:sz w:val="20"/>
                <w:szCs w:val="20"/>
              </w:rPr>
              <w:t>t</w:t>
            </w:r>
            <w:r w:rsidRPr="00E25742">
              <w:rPr>
                <w:rFonts w:eastAsiaTheme="minorEastAsia" w:cstheme="minorHAnsi"/>
                <w:sz w:val="20"/>
                <w:szCs w:val="20"/>
              </w:rPr>
              <w:t>ion</w:t>
            </w:r>
            <w:r w:rsidRPr="00E25742">
              <w:rPr>
                <w:rFonts w:eastAsiaTheme="minorEastAsia" w:cstheme="minorHAnsi"/>
                <w:spacing w:val="-8"/>
                <w:sz w:val="20"/>
                <w:szCs w:val="20"/>
              </w:rPr>
              <w:t xml:space="preserve"> </w:t>
            </w:r>
            <w:r w:rsidRPr="00E25742">
              <w:rPr>
                <w:rFonts w:eastAsiaTheme="minorEastAsia" w:cstheme="minorHAnsi"/>
                <w:spacing w:val="1"/>
                <w:sz w:val="20"/>
                <w:szCs w:val="20"/>
              </w:rPr>
              <w:t>du</w:t>
            </w:r>
            <w:r w:rsidRPr="00E25742">
              <w:rPr>
                <w:rFonts w:eastAsiaTheme="minorEastAsia" w:cstheme="minorHAnsi"/>
                <w:sz w:val="20"/>
                <w:szCs w:val="20"/>
              </w:rPr>
              <w:t>e</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t</w:t>
            </w:r>
            <w:r w:rsidRPr="00E25742">
              <w:rPr>
                <w:rFonts w:eastAsiaTheme="minorEastAsia" w:cstheme="minorHAnsi"/>
                <w:sz w:val="20"/>
                <w:szCs w:val="20"/>
              </w:rPr>
              <w:t>o</w:t>
            </w:r>
            <w:r w:rsidRPr="00E25742">
              <w:rPr>
                <w:rFonts w:eastAsiaTheme="minorEastAsia" w:cstheme="minorHAnsi"/>
                <w:spacing w:val="-2"/>
                <w:sz w:val="20"/>
                <w:szCs w:val="20"/>
              </w:rPr>
              <w:t xml:space="preserve"> </w:t>
            </w:r>
            <w:r w:rsidRPr="00E25742">
              <w:rPr>
                <w:rFonts w:eastAsiaTheme="minorEastAsia" w:cstheme="minorHAnsi"/>
                <w:sz w:val="20"/>
                <w:szCs w:val="20"/>
              </w:rPr>
              <w:t>wil</w:t>
            </w:r>
            <w:r w:rsidRPr="00E25742">
              <w:rPr>
                <w:rFonts w:eastAsiaTheme="minorEastAsia" w:cstheme="minorHAnsi"/>
                <w:spacing w:val="1"/>
                <w:sz w:val="20"/>
                <w:szCs w:val="20"/>
              </w:rPr>
              <w:t>d</w:t>
            </w:r>
            <w:r w:rsidRPr="00E25742">
              <w:rPr>
                <w:rFonts w:eastAsiaTheme="minorEastAsia" w:cstheme="minorHAnsi"/>
                <w:sz w:val="20"/>
                <w:szCs w:val="20"/>
              </w:rPr>
              <w:t>li</w:t>
            </w:r>
            <w:r w:rsidRPr="00E25742">
              <w:rPr>
                <w:rFonts w:eastAsiaTheme="minorEastAsia" w:cstheme="minorHAnsi"/>
                <w:spacing w:val="-1"/>
                <w:sz w:val="20"/>
                <w:szCs w:val="20"/>
              </w:rPr>
              <w:t>f</w:t>
            </w:r>
            <w:r w:rsidRPr="00E25742">
              <w:rPr>
                <w:rFonts w:eastAsiaTheme="minorEastAsia" w:cstheme="minorHAnsi"/>
                <w:sz w:val="20"/>
                <w:szCs w:val="20"/>
              </w:rPr>
              <w:t xml:space="preserve">e </w:t>
            </w:r>
            <w:r w:rsidRPr="00E25742">
              <w:rPr>
                <w:rFonts w:eastAsiaTheme="minorEastAsia" w:cstheme="minorHAnsi"/>
                <w:spacing w:val="1"/>
                <w:sz w:val="20"/>
                <w:szCs w:val="20"/>
              </w:rPr>
              <w:t>d</w:t>
            </w:r>
            <w:r w:rsidRPr="00E25742">
              <w:rPr>
                <w:rFonts w:eastAsiaTheme="minorEastAsia" w:cstheme="minorHAnsi"/>
                <w:sz w:val="20"/>
                <w:szCs w:val="20"/>
              </w:rPr>
              <w:t>amage</w:t>
            </w:r>
            <w:r w:rsidRPr="00E25742">
              <w:rPr>
                <w:rFonts w:eastAsiaTheme="minorEastAsia" w:cstheme="minorHAnsi"/>
                <w:spacing w:val="2"/>
                <w:sz w:val="20"/>
                <w:szCs w:val="20"/>
              </w:rPr>
              <w:t>s</w:t>
            </w:r>
            <w:r w:rsidRPr="00E25742">
              <w:rPr>
                <w:rFonts w:eastAsiaTheme="minorEastAsia" w:cstheme="minorHAnsi"/>
                <w:sz w:val="20"/>
                <w:szCs w:val="20"/>
              </w:rPr>
              <w:t>.</w:t>
            </w:r>
          </w:p>
          <w:p w14:paraId="045A23D5" w14:textId="77777777" w:rsidR="00E25742" w:rsidRPr="00E25742" w:rsidRDefault="00E25742" w:rsidP="00E25742">
            <w:pPr>
              <w:widowControl w:val="0"/>
              <w:numPr>
                <w:ilvl w:val="0"/>
                <w:numId w:val="34"/>
              </w:numPr>
              <w:autoSpaceDE w:val="0"/>
              <w:autoSpaceDN w:val="0"/>
              <w:adjustRightInd w:val="0"/>
              <w:spacing w:before="4" w:after="0"/>
              <w:ind w:left="219" w:right="549" w:hanging="180"/>
              <w:contextualSpacing/>
              <w:rPr>
                <w:rFonts w:eastAsiaTheme="minorEastAsia" w:cstheme="minorHAnsi"/>
                <w:sz w:val="20"/>
                <w:szCs w:val="20"/>
              </w:rPr>
            </w:pPr>
            <w:r w:rsidRPr="00E25742">
              <w:rPr>
                <w:rFonts w:eastAsiaTheme="minorEastAsia" w:cstheme="minorHAnsi"/>
                <w:spacing w:val="1"/>
                <w:sz w:val="20"/>
                <w:szCs w:val="20"/>
              </w:rPr>
              <w:t>En</w:t>
            </w:r>
            <w:r w:rsidRPr="00E25742">
              <w:rPr>
                <w:rFonts w:eastAsiaTheme="minorEastAsia" w:cstheme="minorHAnsi"/>
                <w:spacing w:val="-1"/>
                <w:sz w:val="20"/>
                <w:szCs w:val="20"/>
              </w:rPr>
              <w:t>s</w:t>
            </w:r>
            <w:r w:rsidRPr="00E25742">
              <w:rPr>
                <w:rFonts w:eastAsiaTheme="minorEastAsia" w:cstheme="minorHAnsi"/>
                <w:spacing w:val="1"/>
                <w:sz w:val="20"/>
                <w:szCs w:val="20"/>
              </w:rPr>
              <w:t>u</w:t>
            </w:r>
            <w:r w:rsidRPr="00E25742">
              <w:rPr>
                <w:rFonts w:eastAsiaTheme="minorEastAsia" w:cstheme="minorHAnsi"/>
                <w:sz w:val="20"/>
                <w:szCs w:val="20"/>
              </w:rPr>
              <w:t>re</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th</w:t>
            </w:r>
            <w:r w:rsidRPr="00E25742">
              <w:rPr>
                <w:rFonts w:eastAsiaTheme="minorEastAsia" w:cstheme="minorHAnsi"/>
                <w:sz w:val="20"/>
                <w:szCs w:val="20"/>
              </w:rPr>
              <w:t>at</w:t>
            </w:r>
            <w:r w:rsidRPr="00E25742">
              <w:rPr>
                <w:rFonts w:eastAsiaTheme="minorEastAsia" w:cstheme="minorHAnsi"/>
                <w:spacing w:val="-2"/>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o</w:t>
            </w:r>
            <w:r w:rsidRPr="00E25742">
              <w:rPr>
                <w:rFonts w:eastAsiaTheme="minorEastAsia" w:cstheme="minorHAnsi"/>
                <w:spacing w:val="-1"/>
                <w:sz w:val="20"/>
                <w:szCs w:val="20"/>
              </w:rPr>
              <w:t>mm</w:t>
            </w:r>
            <w:r w:rsidRPr="00E25742">
              <w:rPr>
                <w:rFonts w:eastAsiaTheme="minorEastAsia" w:cstheme="minorHAnsi"/>
                <w:spacing w:val="1"/>
                <w:sz w:val="20"/>
                <w:szCs w:val="20"/>
              </w:rPr>
              <w:t>un</w:t>
            </w:r>
            <w:r w:rsidRPr="00E25742">
              <w:rPr>
                <w:rFonts w:eastAsiaTheme="minorEastAsia" w:cstheme="minorHAnsi"/>
                <w:sz w:val="20"/>
                <w:szCs w:val="20"/>
              </w:rPr>
              <w:t>iti</w:t>
            </w:r>
            <w:r w:rsidRPr="00E25742">
              <w:rPr>
                <w:rFonts w:eastAsiaTheme="minorEastAsia" w:cstheme="minorHAnsi"/>
                <w:spacing w:val="2"/>
                <w:sz w:val="20"/>
                <w:szCs w:val="20"/>
              </w:rPr>
              <w:t>e</w:t>
            </w:r>
            <w:r w:rsidRPr="00E25742">
              <w:rPr>
                <w:rFonts w:eastAsiaTheme="minorEastAsia" w:cstheme="minorHAnsi"/>
                <w:sz w:val="20"/>
                <w:szCs w:val="20"/>
              </w:rPr>
              <w:t>s</w:t>
            </w:r>
            <w:r w:rsidRPr="00E25742">
              <w:rPr>
                <w:rFonts w:eastAsiaTheme="minorEastAsia" w:cstheme="minorHAnsi"/>
                <w:spacing w:val="-12"/>
                <w:sz w:val="20"/>
                <w:szCs w:val="20"/>
              </w:rPr>
              <w:t xml:space="preserve">   n</w:t>
            </w:r>
            <w:r w:rsidRPr="00E25742">
              <w:rPr>
                <w:rFonts w:eastAsiaTheme="minorEastAsia" w:cstheme="minorHAnsi"/>
                <w:spacing w:val="-1"/>
                <w:sz w:val="20"/>
                <w:szCs w:val="20"/>
              </w:rPr>
              <w:t>e</w:t>
            </w:r>
            <w:r w:rsidRPr="00E25742">
              <w:rPr>
                <w:rFonts w:eastAsiaTheme="minorEastAsia" w:cstheme="minorHAnsi"/>
                <w:sz w:val="20"/>
                <w:szCs w:val="20"/>
              </w:rPr>
              <w:t>i</w:t>
            </w:r>
            <w:r w:rsidRPr="00E25742">
              <w:rPr>
                <w:rFonts w:eastAsiaTheme="minorEastAsia" w:cstheme="minorHAnsi"/>
                <w:spacing w:val="2"/>
                <w:sz w:val="20"/>
                <w:szCs w:val="20"/>
              </w:rPr>
              <w:t>g</w:t>
            </w:r>
            <w:r w:rsidRPr="00E25742">
              <w:rPr>
                <w:rFonts w:eastAsiaTheme="minorEastAsia" w:cstheme="minorHAnsi"/>
                <w:spacing w:val="1"/>
                <w:sz w:val="20"/>
                <w:szCs w:val="20"/>
              </w:rPr>
              <w:t>hb</w:t>
            </w:r>
            <w:r w:rsidRPr="00E25742">
              <w:rPr>
                <w:rFonts w:eastAsiaTheme="minorEastAsia" w:cstheme="minorHAnsi"/>
                <w:spacing w:val="4"/>
                <w:sz w:val="20"/>
                <w:szCs w:val="20"/>
              </w:rPr>
              <w:t>o</w:t>
            </w:r>
            <w:r w:rsidRPr="00E25742">
              <w:rPr>
                <w:rFonts w:eastAsiaTheme="minorEastAsia" w:cstheme="minorHAnsi"/>
                <w:spacing w:val="1"/>
                <w:sz w:val="20"/>
                <w:szCs w:val="20"/>
              </w:rPr>
              <w:t>u</w:t>
            </w:r>
            <w:r w:rsidRPr="00E25742">
              <w:rPr>
                <w:rFonts w:eastAsiaTheme="minorEastAsia" w:cstheme="minorHAnsi"/>
                <w:sz w:val="20"/>
                <w:szCs w:val="20"/>
              </w:rPr>
              <w:t>ri</w:t>
            </w:r>
            <w:r w:rsidRPr="00E25742">
              <w:rPr>
                <w:rFonts w:eastAsiaTheme="minorEastAsia" w:cstheme="minorHAnsi"/>
                <w:spacing w:val="1"/>
                <w:sz w:val="20"/>
                <w:szCs w:val="20"/>
              </w:rPr>
              <w:t>n</w:t>
            </w:r>
            <w:r w:rsidRPr="00E25742">
              <w:rPr>
                <w:rFonts w:eastAsiaTheme="minorEastAsia" w:cstheme="minorHAnsi"/>
                <w:sz w:val="20"/>
                <w:szCs w:val="20"/>
              </w:rPr>
              <w:t xml:space="preserve">g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tect</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a</w:t>
            </w:r>
            <w:r w:rsidRPr="00E25742">
              <w:rPr>
                <w:rFonts w:eastAsiaTheme="minorEastAsia" w:cstheme="minorHAnsi"/>
                <w:sz w:val="20"/>
                <w:szCs w:val="20"/>
              </w:rPr>
              <w:t>r</w:t>
            </w:r>
            <w:r w:rsidRPr="00E25742">
              <w:rPr>
                <w:rFonts w:eastAsiaTheme="minorEastAsia" w:cstheme="minorHAnsi"/>
                <w:spacing w:val="-1"/>
                <w:sz w:val="20"/>
                <w:szCs w:val="20"/>
              </w:rPr>
              <w:t>e</w:t>
            </w:r>
            <w:r w:rsidRPr="00E25742">
              <w:rPr>
                <w:rFonts w:eastAsiaTheme="minorEastAsia" w:cstheme="minorHAnsi"/>
                <w:sz w:val="20"/>
                <w:szCs w:val="20"/>
              </w:rPr>
              <w:t>as</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h</w:t>
            </w:r>
            <w:r w:rsidRPr="00E25742">
              <w:rPr>
                <w:rFonts w:eastAsiaTheme="minorEastAsia" w:cstheme="minorHAnsi"/>
                <w:spacing w:val="3"/>
                <w:sz w:val="20"/>
                <w:szCs w:val="20"/>
              </w:rPr>
              <w:t>a</w:t>
            </w:r>
            <w:r w:rsidRPr="00E25742">
              <w:rPr>
                <w:rFonts w:eastAsiaTheme="minorEastAsia" w:cstheme="minorHAnsi"/>
                <w:spacing w:val="-1"/>
                <w:sz w:val="20"/>
                <w:szCs w:val="20"/>
              </w:rPr>
              <w:t>v</w:t>
            </w:r>
            <w:r w:rsidRPr="00E25742">
              <w:rPr>
                <w:rFonts w:eastAsiaTheme="minorEastAsia" w:cstheme="minorHAnsi"/>
                <w:sz w:val="20"/>
                <w:szCs w:val="20"/>
              </w:rPr>
              <w:t>e</w:t>
            </w:r>
            <w:r w:rsidRPr="00E25742">
              <w:rPr>
                <w:rFonts w:eastAsiaTheme="minorEastAsia" w:cstheme="minorHAnsi"/>
                <w:spacing w:val="-5"/>
                <w:sz w:val="20"/>
                <w:szCs w:val="20"/>
              </w:rPr>
              <w:t xml:space="preserve"> </w:t>
            </w:r>
            <w:r w:rsidRPr="00E25742">
              <w:rPr>
                <w:rFonts w:eastAsiaTheme="minorEastAsia" w:cstheme="minorHAnsi"/>
                <w:sz w:val="20"/>
                <w:szCs w:val="20"/>
              </w:rPr>
              <w:t>a sta</w:t>
            </w:r>
            <w:r w:rsidRPr="00E25742">
              <w:rPr>
                <w:rFonts w:eastAsiaTheme="minorEastAsia" w:cstheme="minorHAnsi"/>
                <w:spacing w:val="1"/>
                <w:sz w:val="20"/>
                <w:szCs w:val="20"/>
              </w:rPr>
              <w:t>k</w:t>
            </w:r>
            <w:r w:rsidRPr="00E25742">
              <w:rPr>
                <w:rFonts w:eastAsiaTheme="minorEastAsia" w:cstheme="minorHAnsi"/>
                <w:sz w:val="20"/>
                <w:szCs w:val="20"/>
              </w:rPr>
              <w:t>e</w:t>
            </w:r>
            <w:r w:rsidRPr="00E25742">
              <w:rPr>
                <w:rFonts w:eastAsiaTheme="minorEastAsia" w:cstheme="minorHAnsi"/>
                <w:spacing w:val="-5"/>
                <w:sz w:val="20"/>
                <w:szCs w:val="20"/>
              </w:rPr>
              <w:t xml:space="preserve"> </w:t>
            </w:r>
            <w:r w:rsidRPr="00E25742">
              <w:rPr>
                <w:rFonts w:eastAsiaTheme="minorEastAsia" w:cstheme="minorHAnsi"/>
                <w:spacing w:val="3"/>
                <w:sz w:val="20"/>
                <w:szCs w:val="20"/>
              </w:rPr>
              <w:t>i</w:t>
            </w:r>
            <w:r w:rsidRPr="00E25742">
              <w:rPr>
                <w:rFonts w:eastAsiaTheme="minorEastAsia" w:cstheme="minorHAnsi"/>
                <w:sz w:val="20"/>
                <w:szCs w:val="20"/>
              </w:rPr>
              <w:t xml:space="preserve">n </w:t>
            </w:r>
            <w:r w:rsidRPr="00E25742">
              <w:rPr>
                <w:rFonts w:eastAsiaTheme="minorEastAsia" w:cstheme="minorHAnsi"/>
                <w:spacing w:val="-1"/>
                <w:sz w:val="20"/>
                <w:szCs w:val="20"/>
              </w:rPr>
              <w:t>m</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age</w:t>
            </w:r>
            <w:r w:rsidRPr="00E25742">
              <w:rPr>
                <w:rFonts w:eastAsiaTheme="minorEastAsia" w:cstheme="minorHAnsi"/>
                <w:spacing w:val="1"/>
                <w:sz w:val="20"/>
                <w:szCs w:val="20"/>
              </w:rPr>
              <w:t>m</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10"/>
                <w:sz w:val="20"/>
                <w:szCs w:val="20"/>
              </w:rPr>
              <w:t xml:space="preserve"> </w:t>
            </w:r>
            <w:r w:rsidRPr="00E25742">
              <w:rPr>
                <w:rFonts w:eastAsiaTheme="minorEastAsia" w:cstheme="minorHAnsi"/>
                <w:spacing w:val="1"/>
                <w:sz w:val="20"/>
                <w:szCs w:val="20"/>
              </w:rPr>
              <w:t>b</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pacing w:val="-1"/>
                <w:sz w:val="20"/>
                <w:szCs w:val="20"/>
              </w:rPr>
              <w:t>ef</w:t>
            </w:r>
            <w:r w:rsidRPr="00E25742">
              <w:rPr>
                <w:rFonts w:eastAsiaTheme="minorEastAsia" w:cstheme="minorHAnsi"/>
                <w:sz w:val="20"/>
                <w:szCs w:val="20"/>
              </w:rPr>
              <w:t>it</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f</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m</w:t>
            </w:r>
            <w:r w:rsidRPr="00E25742">
              <w:rPr>
                <w:rFonts w:eastAsiaTheme="minorEastAsia" w:cstheme="minorHAnsi"/>
                <w:spacing w:val="-5"/>
                <w:sz w:val="20"/>
                <w:szCs w:val="20"/>
              </w:rPr>
              <w:t xml:space="preserve"> </w:t>
            </w:r>
            <w:r w:rsidRPr="00E25742">
              <w:rPr>
                <w:rFonts w:eastAsiaTheme="minorEastAsia" w:cstheme="minorHAnsi"/>
                <w:spacing w:val="1"/>
                <w:sz w:val="20"/>
                <w:szCs w:val="20"/>
              </w:rPr>
              <w:t>t</w:t>
            </w:r>
            <w:r w:rsidRPr="00E25742">
              <w:rPr>
                <w:rFonts w:eastAsiaTheme="minorEastAsia" w:cstheme="minorHAnsi"/>
                <w:spacing w:val="6"/>
                <w:sz w:val="20"/>
                <w:szCs w:val="20"/>
              </w:rPr>
              <w:t>h</w:t>
            </w:r>
            <w:r w:rsidRPr="00E25742">
              <w:rPr>
                <w:rFonts w:eastAsiaTheme="minorEastAsia" w:cstheme="minorHAnsi"/>
                <w:sz w:val="20"/>
                <w:szCs w:val="20"/>
              </w:rPr>
              <w:t>i</w:t>
            </w:r>
            <w:r w:rsidRPr="00E25742">
              <w:rPr>
                <w:rFonts w:eastAsiaTheme="minorEastAsia" w:cstheme="minorHAnsi"/>
                <w:spacing w:val="-1"/>
                <w:sz w:val="20"/>
                <w:szCs w:val="20"/>
              </w:rPr>
              <w:t>s</w:t>
            </w:r>
            <w:r w:rsidRPr="00E25742">
              <w:rPr>
                <w:rFonts w:eastAsiaTheme="minorEastAsia" w:cstheme="minorHAnsi"/>
                <w:sz w:val="20"/>
                <w:szCs w:val="20"/>
              </w:rPr>
              <w:t>,</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a</w:t>
            </w:r>
            <w:r w:rsidRPr="00E25742">
              <w:rPr>
                <w:rFonts w:eastAsiaTheme="minorEastAsia" w:cstheme="minorHAnsi"/>
                <w:sz w:val="20"/>
                <w:szCs w:val="20"/>
              </w:rPr>
              <w:t>re</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art of</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d</w:t>
            </w:r>
            <w:r w:rsidRPr="00E25742">
              <w:rPr>
                <w:rFonts w:eastAsiaTheme="minorEastAsia" w:cstheme="minorHAnsi"/>
                <w:spacing w:val="-1"/>
                <w:sz w:val="20"/>
                <w:szCs w:val="20"/>
              </w:rPr>
              <w:t>e</w:t>
            </w:r>
            <w:r w:rsidRPr="00E25742">
              <w:rPr>
                <w:rFonts w:eastAsiaTheme="minorEastAsia" w:cstheme="minorHAnsi"/>
                <w:sz w:val="20"/>
                <w:szCs w:val="20"/>
              </w:rPr>
              <w:t>ci</w:t>
            </w:r>
            <w:r w:rsidRPr="00E25742">
              <w:rPr>
                <w:rFonts w:eastAsiaTheme="minorEastAsia" w:cstheme="minorHAnsi"/>
                <w:spacing w:val="1"/>
                <w:sz w:val="20"/>
                <w:szCs w:val="20"/>
              </w:rPr>
              <w:t>s</w:t>
            </w:r>
            <w:r w:rsidRPr="00E25742">
              <w:rPr>
                <w:rFonts w:eastAsiaTheme="minorEastAsia" w:cstheme="minorHAnsi"/>
                <w:sz w:val="20"/>
                <w:szCs w:val="20"/>
              </w:rPr>
              <w:t>ion</w:t>
            </w:r>
            <w:r w:rsidRPr="00E25742">
              <w:rPr>
                <w:rFonts w:eastAsiaTheme="minorEastAsia" w:cstheme="minorHAnsi"/>
                <w:spacing w:val="-6"/>
                <w:sz w:val="20"/>
                <w:szCs w:val="20"/>
              </w:rPr>
              <w:t xml:space="preserve"> </w:t>
            </w:r>
            <w:r w:rsidRPr="00E25742">
              <w:rPr>
                <w:rFonts w:eastAsiaTheme="minorEastAsia" w:cstheme="minorHAnsi"/>
                <w:sz w:val="20"/>
                <w:szCs w:val="20"/>
              </w:rPr>
              <w:t>ma</w:t>
            </w:r>
            <w:r w:rsidRPr="00E25742">
              <w:rPr>
                <w:rFonts w:eastAsiaTheme="minorEastAsia" w:cstheme="minorHAnsi"/>
                <w:spacing w:val="1"/>
                <w:sz w:val="20"/>
                <w:szCs w:val="20"/>
              </w:rPr>
              <w:t>k</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g</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o</w:t>
            </w:r>
            <w:r w:rsidRPr="00E25742">
              <w:rPr>
                <w:rFonts w:eastAsiaTheme="minorEastAsia" w:cstheme="minorHAnsi"/>
                <w:sz w:val="20"/>
                <w:szCs w:val="20"/>
              </w:rPr>
              <w:t>n</w:t>
            </w:r>
            <w:r w:rsidRPr="00E25742">
              <w:rPr>
                <w:rFonts w:eastAsiaTheme="minorEastAsia" w:cstheme="minorHAnsi"/>
                <w:spacing w:val="-1"/>
                <w:sz w:val="20"/>
                <w:szCs w:val="20"/>
              </w:rPr>
              <w:t xml:space="preserve"> </w:t>
            </w:r>
            <w:r w:rsidRPr="00E25742">
              <w:rPr>
                <w:rFonts w:eastAsiaTheme="minorEastAsia" w:cstheme="minorHAnsi"/>
                <w:spacing w:val="1"/>
                <w:sz w:val="20"/>
                <w:szCs w:val="20"/>
              </w:rPr>
              <w:t>u</w:t>
            </w:r>
            <w:r w:rsidRPr="00E25742">
              <w:rPr>
                <w:rFonts w:eastAsiaTheme="minorEastAsia" w:cstheme="minorHAnsi"/>
                <w:spacing w:val="-1"/>
                <w:sz w:val="20"/>
                <w:szCs w:val="20"/>
              </w:rPr>
              <w:t>s</w:t>
            </w:r>
            <w:r w:rsidRPr="00E25742">
              <w:rPr>
                <w:rFonts w:eastAsiaTheme="minorEastAsia" w:cstheme="minorHAnsi"/>
                <w:sz w:val="20"/>
                <w:szCs w:val="20"/>
              </w:rPr>
              <w:t>e</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o</w:t>
            </w:r>
            <w:r w:rsidRPr="00E25742">
              <w:rPr>
                <w:rFonts w:eastAsiaTheme="minorEastAsia" w:cstheme="minorHAnsi"/>
                <w:sz w:val="20"/>
                <w:szCs w:val="20"/>
              </w:rPr>
              <w:t>f</w:t>
            </w:r>
            <w:r w:rsidRPr="00E25742">
              <w:rPr>
                <w:rFonts w:eastAsiaTheme="minorEastAsia" w:cstheme="minorHAnsi"/>
                <w:spacing w:val="-3"/>
                <w:sz w:val="20"/>
                <w:szCs w:val="20"/>
              </w:rPr>
              <w:t xml:space="preserve"> </w:t>
            </w:r>
            <w:r w:rsidRPr="00E25742">
              <w:rPr>
                <w:rFonts w:eastAsiaTheme="minorEastAsia" w:cstheme="minorHAnsi"/>
                <w:spacing w:val="3"/>
                <w:sz w:val="20"/>
                <w:szCs w:val="20"/>
              </w:rPr>
              <w:t>r</w:t>
            </w:r>
            <w:r w:rsidRPr="00E25742">
              <w:rPr>
                <w:rFonts w:eastAsiaTheme="minorEastAsia" w:cstheme="minorHAnsi"/>
                <w:spacing w:val="-1"/>
                <w:sz w:val="20"/>
                <w:szCs w:val="20"/>
              </w:rPr>
              <w:t>e</w:t>
            </w:r>
            <w:r w:rsidRPr="00E25742">
              <w:rPr>
                <w:rFonts w:eastAsiaTheme="minorEastAsia" w:cstheme="minorHAnsi"/>
                <w:spacing w:val="1"/>
                <w:sz w:val="20"/>
                <w:szCs w:val="20"/>
              </w:rPr>
              <w:t>v</w:t>
            </w:r>
            <w:r w:rsidRPr="00E25742">
              <w:rPr>
                <w:rFonts w:eastAsiaTheme="minorEastAsia" w:cstheme="minorHAnsi"/>
                <w:spacing w:val="-1"/>
                <w:sz w:val="20"/>
                <w:szCs w:val="20"/>
              </w:rPr>
              <w:t>e</w:t>
            </w:r>
            <w:r w:rsidRPr="00E25742">
              <w:rPr>
                <w:rFonts w:eastAsiaTheme="minorEastAsia" w:cstheme="minorHAnsi"/>
                <w:spacing w:val="1"/>
                <w:sz w:val="20"/>
                <w:szCs w:val="20"/>
              </w:rPr>
              <w:t>nu</w:t>
            </w:r>
            <w:r w:rsidRPr="00E25742">
              <w:rPr>
                <w:rFonts w:eastAsiaTheme="minorEastAsia" w:cstheme="minorHAnsi"/>
                <w:spacing w:val="-1"/>
                <w:sz w:val="20"/>
                <w:szCs w:val="20"/>
              </w:rPr>
              <w:t>e</w:t>
            </w:r>
            <w:r w:rsidRPr="00E25742">
              <w:rPr>
                <w:rFonts w:eastAsiaTheme="minorEastAsia" w:cstheme="minorHAnsi"/>
                <w:spacing w:val="2"/>
                <w:sz w:val="20"/>
                <w:szCs w:val="20"/>
              </w:rPr>
              <w:t>s</w:t>
            </w:r>
            <w:r w:rsidRPr="00E25742">
              <w:rPr>
                <w:rFonts w:eastAsiaTheme="minorEastAsia" w:cstheme="minorHAnsi"/>
                <w:sz w:val="20"/>
                <w:szCs w:val="20"/>
              </w:rPr>
              <w:t>.</w:t>
            </w:r>
          </w:p>
          <w:p w14:paraId="111D5C01" w14:textId="77777777" w:rsidR="00E25742" w:rsidRPr="00E25742" w:rsidRDefault="00E25742" w:rsidP="00E25742">
            <w:pPr>
              <w:widowControl w:val="0"/>
              <w:tabs>
                <w:tab w:val="left" w:pos="460"/>
              </w:tabs>
              <w:autoSpaceDE w:val="0"/>
              <w:autoSpaceDN w:val="0"/>
              <w:adjustRightInd w:val="0"/>
              <w:spacing w:before="1" w:after="0" w:line="274" w:lineRule="auto"/>
              <w:ind w:right="598"/>
              <w:rPr>
                <w:rFonts w:eastAsiaTheme="minorEastAsia"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E5F39A1" w14:textId="77777777" w:rsidR="00E25742" w:rsidRPr="00E25742" w:rsidRDefault="00E25742" w:rsidP="00E25742">
            <w:pPr>
              <w:widowControl w:val="0"/>
              <w:autoSpaceDE w:val="0"/>
              <w:autoSpaceDN w:val="0"/>
              <w:adjustRightInd w:val="0"/>
              <w:spacing w:before="4" w:after="0" w:line="280" w:lineRule="exact"/>
              <w:rPr>
                <w:rFonts w:eastAsiaTheme="minorEastAsia" w:cstheme="minorHAnsi"/>
                <w:sz w:val="20"/>
                <w:szCs w:val="20"/>
              </w:rPr>
            </w:pPr>
          </w:p>
          <w:p w14:paraId="16328FDC" w14:textId="77777777" w:rsidR="00E25742" w:rsidRPr="00E25742" w:rsidRDefault="00E25742" w:rsidP="00E25742">
            <w:pPr>
              <w:widowControl w:val="0"/>
              <w:numPr>
                <w:ilvl w:val="0"/>
                <w:numId w:val="18"/>
              </w:numPr>
              <w:autoSpaceDE w:val="0"/>
              <w:autoSpaceDN w:val="0"/>
              <w:adjustRightInd w:val="0"/>
              <w:spacing w:after="0" w:line="240" w:lineRule="auto"/>
              <w:contextualSpacing/>
              <w:rPr>
                <w:rFonts w:eastAsiaTheme="minorEastAsia" w:cstheme="minorHAnsi"/>
                <w:sz w:val="20"/>
                <w:szCs w:val="20"/>
              </w:rPr>
            </w:pPr>
            <w:r w:rsidRPr="00E25742">
              <w:rPr>
                <w:rFonts w:eastAsiaTheme="minorEastAsia" w:cstheme="minorHAnsi"/>
                <w:sz w:val="20"/>
                <w:szCs w:val="20"/>
              </w:rPr>
              <w:t>For</w:t>
            </w:r>
            <w:r w:rsidRPr="00E25742">
              <w:rPr>
                <w:rFonts w:eastAsiaTheme="minorEastAsia" w:cstheme="minorHAnsi"/>
                <w:spacing w:val="2"/>
                <w:sz w:val="20"/>
                <w:szCs w:val="20"/>
              </w:rPr>
              <w:t>e</w:t>
            </w:r>
            <w:r w:rsidRPr="00E25742">
              <w:rPr>
                <w:rFonts w:eastAsiaTheme="minorEastAsia" w:cstheme="minorHAnsi"/>
                <w:spacing w:val="-1"/>
                <w:sz w:val="20"/>
                <w:szCs w:val="20"/>
              </w:rPr>
              <w:t>s</w:t>
            </w:r>
            <w:r w:rsidRPr="00E25742">
              <w:rPr>
                <w:rFonts w:eastAsiaTheme="minorEastAsia" w:cstheme="minorHAnsi"/>
                <w:sz w:val="20"/>
                <w:szCs w:val="20"/>
              </w:rPr>
              <w:t>t</w:t>
            </w:r>
            <w:r w:rsidRPr="00E25742">
              <w:rPr>
                <w:rFonts w:eastAsiaTheme="minorEastAsia" w:cstheme="minorHAnsi"/>
                <w:spacing w:val="-5"/>
                <w:sz w:val="20"/>
                <w:szCs w:val="20"/>
              </w:rPr>
              <w:t xml:space="preserve"> </w:t>
            </w:r>
            <w:r w:rsidRPr="00E25742">
              <w:rPr>
                <w:rFonts w:eastAsiaTheme="minorEastAsia" w:cstheme="minorHAnsi"/>
                <w:spacing w:val="1"/>
                <w:sz w:val="20"/>
                <w:szCs w:val="20"/>
              </w:rPr>
              <w:t>d</w:t>
            </w:r>
            <w:r w:rsidRPr="00E25742">
              <w:rPr>
                <w:rFonts w:eastAsiaTheme="minorEastAsia" w:cstheme="minorHAnsi"/>
                <w:spacing w:val="-1"/>
                <w:sz w:val="20"/>
                <w:szCs w:val="20"/>
              </w:rPr>
              <w:t>e</w:t>
            </w:r>
            <w:r w:rsidRPr="00E25742">
              <w:rPr>
                <w:rFonts w:eastAsiaTheme="minorEastAsia" w:cstheme="minorHAnsi"/>
                <w:spacing w:val="1"/>
                <w:sz w:val="20"/>
                <w:szCs w:val="20"/>
              </w:rPr>
              <w:t>p</w:t>
            </w:r>
            <w:r w:rsidRPr="00E25742">
              <w:rPr>
                <w:rFonts w:eastAsiaTheme="minorEastAsia" w:cstheme="minorHAnsi"/>
                <w:sz w:val="20"/>
                <w:szCs w:val="20"/>
              </w:rPr>
              <w:t>art</w:t>
            </w:r>
            <w:r w:rsidRPr="00E25742">
              <w:rPr>
                <w:rFonts w:eastAsiaTheme="minorEastAsia" w:cstheme="minorHAnsi"/>
                <w:spacing w:val="2"/>
                <w:sz w:val="20"/>
                <w:szCs w:val="20"/>
              </w:rPr>
              <w:t>m</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w:t>
            </w:r>
          </w:p>
          <w:p w14:paraId="2CC5B181" w14:textId="77777777" w:rsidR="00E25742" w:rsidRPr="00E25742" w:rsidRDefault="00E25742" w:rsidP="00E25742">
            <w:pPr>
              <w:widowControl w:val="0"/>
              <w:numPr>
                <w:ilvl w:val="0"/>
                <w:numId w:val="18"/>
              </w:numPr>
              <w:autoSpaceDE w:val="0"/>
              <w:autoSpaceDN w:val="0"/>
              <w:adjustRightInd w:val="0"/>
              <w:spacing w:after="0" w:line="240" w:lineRule="auto"/>
              <w:contextualSpacing/>
              <w:rPr>
                <w:rFonts w:eastAsiaTheme="minorEastAsia" w:cstheme="minorHAnsi"/>
                <w:sz w:val="20"/>
                <w:szCs w:val="20"/>
              </w:rPr>
            </w:pPr>
            <w:r w:rsidRPr="00E25742">
              <w:rPr>
                <w:rFonts w:eastAsiaTheme="minorEastAsia" w:cstheme="minorHAnsi"/>
                <w:sz w:val="20"/>
                <w:szCs w:val="20"/>
              </w:rPr>
              <w:t>to</w:t>
            </w:r>
            <w:r w:rsidRPr="00E25742">
              <w:rPr>
                <w:rFonts w:eastAsiaTheme="minorEastAsia" w:cstheme="minorHAnsi"/>
                <w:spacing w:val="1"/>
                <w:sz w:val="20"/>
                <w:szCs w:val="20"/>
              </w:rPr>
              <w:t>u</w:t>
            </w:r>
            <w:r w:rsidRPr="00E25742">
              <w:rPr>
                <w:rFonts w:eastAsiaTheme="minorEastAsia" w:cstheme="minorHAnsi"/>
                <w:sz w:val="20"/>
                <w:szCs w:val="20"/>
              </w:rPr>
              <w:t>ri</w:t>
            </w:r>
            <w:r w:rsidRPr="00E25742">
              <w:rPr>
                <w:rFonts w:eastAsiaTheme="minorEastAsia" w:cstheme="minorHAnsi"/>
                <w:spacing w:val="1"/>
                <w:sz w:val="20"/>
                <w:szCs w:val="20"/>
              </w:rPr>
              <w:t>s</w:t>
            </w:r>
            <w:r w:rsidRPr="00E25742">
              <w:rPr>
                <w:rFonts w:eastAsiaTheme="minorEastAsia" w:cstheme="minorHAnsi"/>
                <w:sz w:val="20"/>
                <w:szCs w:val="20"/>
              </w:rPr>
              <w:t>m</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d</w:t>
            </w:r>
            <w:r w:rsidRPr="00E25742">
              <w:rPr>
                <w:rFonts w:eastAsiaTheme="minorEastAsia" w:cstheme="minorHAnsi"/>
                <w:spacing w:val="-1"/>
                <w:sz w:val="20"/>
                <w:szCs w:val="20"/>
              </w:rPr>
              <w:t>e</w:t>
            </w:r>
            <w:r w:rsidRPr="00E25742">
              <w:rPr>
                <w:rFonts w:eastAsiaTheme="minorEastAsia" w:cstheme="minorHAnsi"/>
                <w:spacing w:val="1"/>
                <w:sz w:val="20"/>
                <w:szCs w:val="20"/>
              </w:rPr>
              <w:t>p</w:t>
            </w:r>
            <w:r w:rsidRPr="00E25742">
              <w:rPr>
                <w:rFonts w:eastAsiaTheme="minorEastAsia" w:cstheme="minorHAnsi"/>
                <w:sz w:val="20"/>
                <w:szCs w:val="20"/>
              </w:rPr>
              <w:t>art</w:t>
            </w:r>
            <w:r w:rsidRPr="00E25742">
              <w:rPr>
                <w:rFonts w:eastAsiaTheme="minorEastAsia" w:cstheme="minorHAnsi"/>
                <w:spacing w:val="2"/>
                <w:sz w:val="20"/>
                <w:szCs w:val="20"/>
              </w:rPr>
              <w:t>m</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10"/>
                <w:sz w:val="20"/>
                <w:szCs w:val="20"/>
              </w:rPr>
              <w:t xml:space="preserve"> </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d L</w:t>
            </w:r>
            <w:r w:rsidRPr="00E25742">
              <w:rPr>
                <w:rFonts w:eastAsiaTheme="minorEastAsia" w:cstheme="minorHAnsi"/>
                <w:spacing w:val="1"/>
                <w:sz w:val="20"/>
                <w:szCs w:val="20"/>
              </w:rPr>
              <w:t>and</w:t>
            </w:r>
            <w:r w:rsidRPr="00E25742">
              <w:rPr>
                <w:rFonts w:eastAsiaTheme="minorEastAsia" w:cstheme="minorHAnsi"/>
                <w:sz w:val="20"/>
                <w:szCs w:val="20"/>
              </w:rPr>
              <w:t>s</w:t>
            </w:r>
            <w:r w:rsidRPr="00E25742">
              <w:rPr>
                <w:rFonts w:eastAsiaTheme="minorEastAsia" w:cstheme="minorHAnsi"/>
                <w:spacing w:val="-6"/>
                <w:sz w:val="20"/>
                <w:szCs w:val="20"/>
              </w:rPr>
              <w:t xml:space="preserve"> </w:t>
            </w:r>
            <w:r w:rsidRPr="00E25742">
              <w:rPr>
                <w:rFonts w:eastAsiaTheme="minorEastAsia" w:cstheme="minorHAnsi"/>
                <w:spacing w:val="1"/>
                <w:sz w:val="20"/>
                <w:szCs w:val="20"/>
              </w:rPr>
              <w:t>an</w:t>
            </w:r>
            <w:r w:rsidRPr="00E25742">
              <w:rPr>
                <w:rFonts w:eastAsiaTheme="minorEastAsia" w:cstheme="minorHAnsi"/>
                <w:sz w:val="20"/>
                <w:szCs w:val="20"/>
              </w:rPr>
              <w:t>d</w:t>
            </w:r>
            <w:r w:rsidRPr="00E25742">
              <w:rPr>
                <w:rFonts w:eastAsiaTheme="minorEastAsia" w:cstheme="minorHAnsi"/>
                <w:spacing w:val="-2"/>
                <w:sz w:val="20"/>
                <w:szCs w:val="20"/>
              </w:rPr>
              <w:t xml:space="preserve"> </w:t>
            </w:r>
            <w:r w:rsidRPr="00E25742">
              <w:rPr>
                <w:rFonts w:eastAsiaTheme="minorEastAsia" w:cstheme="minorHAnsi"/>
                <w:sz w:val="20"/>
                <w:szCs w:val="20"/>
              </w:rPr>
              <w:t>Ma</w:t>
            </w:r>
            <w:r w:rsidRPr="00E25742">
              <w:rPr>
                <w:rFonts w:eastAsiaTheme="minorEastAsia" w:cstheme="minorHAnsi"/>
                <w:spacing w:val="1"/>
                <w:sz w:val="20"/>
                <w:szCs w:val="20"/>
              </w:rPr>
              <w:t>pp</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g</w:t>
            </w:r>
            <w:r w:rsidRPr="00E25742">
              <w:rPr>
                <w:rFonts w:eastAsiaTheme="minorEastAsia" w:cstheme="minorHAnsi"/>
                <w:spacing w:val="-7"/>
                <w:sz w:val="20"/>
                <w:szCs w:val="20"/>
              </w:rPr>
              <w:t xml:space="preserve"> </w:t>
            </w:r>
            <w:r w:rsidRPr="00E25742">
              <w:rPr>
                <w:rFonts w:eastAsiaTheme="minorEastAsia" w:cstheme="minorHAnsi"/>
                <w:spacing w:val="1"/>
                <w:sz w:val="20"/>
                <w:szCs w:val="20"/>
              </w:rPr>
              <w:t>d</w:t>
            </w:r>
            <w:r w:rsidRPr="00E25742">
              <w:rPr>
                <w:rFonts w:eastAsiaTheme="minorEastAsia" w:cstheme="minorHAnsi"/>
                <w:spacing w:val="-1"/>
                <w:sz w:val="20"/>
                <w:szCs w:val="20"/>
              </w:rPr>
              <w:t>e</w:t>
            </w:r>
            <w:r w:rsidRPr="00E25742">
              <w:rPr>
                <w:rFonts w:eastAsiaTheme="minorEastAsia" w:cstheme="minorHAnsi"/>
                <w:spacing w:val="1"/>
                <w:sz w:val="20"/>
                <w:szCs w:val="20"/>
              </w:rPr>
              <w:t>p</w:t>
            </w:r>
            <w:r w:rsidRPr="00E25742">
              <w:rPr>
                <w:rFonts w:eastAsiaTheme="minorEastAsia" w:cstheme="minorHAnsi"/>
                <w:sz w:val="20"/>
                <w:szCs w:val="20"/>
              </w:rPr>
              <w:t>artm</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 xml:space="preserve">t </w:t>
            </w:r>
          </w:p>
          <w:p w14:paraId="37377FC0" w14:textId="77777777" w:rsidR="00E25742" w:rsidRPr="00E25742" w:rsidRDefault="00E25742" w:rsidP="00E25742">
            <w:pPr>
              <w:widowControl w:val="0"/>
              <w:autoSpaceDE w:val="0"/>
              <w:autoSpaceDN w:val="0"/>
              <w:adjustRightInd w:val="0"/>
              <w:spacing w:after="0" w:line="240" w:lineRule="auto"/>
              <w:rPr>
                <w:rFonts w:eastAsiaTheme="minorEastAsia"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672CB314" w14:textId="77777777" w:rsidR="00E25742" w:rsidRPr="00E25742" w:rsidRDefault="00E25742" w:rsidP="00E25742">
            <w:pPr>
              <w:widowControl w:val="0"/>
              <w:autoSpaceDE w:val="0"/>
              <w:autoSpaceDN w:val="0"/>
              <w:adjustRightInd w:val="0"/>
              <w:spacing w:before="5" w:after="0" w:line="280" w:lineRule="exact"/>
              <w:rPr>
                <w:rFonts w:eastAsiaTheme="minorEastAsia" w:cstheme="minorHAnsi"/>
                <w:sz w:val="20"/>
                <w:szCs w:val="20"/>
              </w:rPr>
            </w:pPr>
          </w:p>
          <w:p w14:paraId="38DEE74C" w14:textId="77777777" w:rsidR="00E25742" w:rsidRPr="00E25742" w:rsidRDefault="00E25742" w:rsidP="00E25742">
            <w:pPr>
              <w:widowControl w:val="0"/>
              <w:numPr>
                <w:ilvl w:val="0"/>
                <w:numId w:val="18"/>
              </w:numPr>
              <w:tabs>
                <w:tab w:val="left" w:pos="362"/>
              </w:tabs>
              <w:autoSpaceDE w:val="0"/>
              <w:autoSpaceDN w:val="0"/>
              <w:adjustRightInd w:val="0"/>
              <w:spacing w:after="0" w:line="272" w:lineRule="auto"/>
              <w:ind w:right="142"/>
              <w:contextualSpacing/>
              <w:rPr>
                <w:rFonts w:eastAsiaTheme="minorEastAsia" w:cstheme="minorHAnsi"/>
                <w:sz w:val="20"/>
                <w:szCs w:val="20"/>
              </w:rPr>
            </w:pPr>
            <w:r w:rsidRPr="00E25742">
              <w:rPr>
                <w:rFonts w:eastAsiaTheme="minorEastAsia" w:cstheme="minorHAnsi"/>
                <w:sz w:val="20"/>
                <w:szCs w:val="20"/>
              </w:rPr>
              <w:t>Fully</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f</w:t>
            </w:r>
            <w:r w:rsidRPr="00E25742">
              <w:rPr>
                <w:rFonts w:eastAsiaTheme="minorEastAsia" w:cstheme="minorHAnsi"/>
                <w:spacing w:val="1"/>
                <w:sz w:val="20"/>
                <w:szCs w:val="20"/>
              </w:rPr>
              <w:t>un</w:t>
            </w:r>
            <w:r w:rsidRPr="00E25742">
              <w:rPr>
                <w:rFonts w:eastAsiaTheme="minorEastAsia" w:cstheme="minorHAnsi"/>
                <w:sz w:val="20"/>
                <w:szCs w:val="20"/>
              </w:rPr>
              <w:t>ctio</w:t>
            </w:r>
            <w:r w:rsidRPr="00E25742">
              <w:rPr>
                <w:rFonts w:eastAsiaTheme="minorEastAsia" w:cstheme="minorHAnsi"/>
                <w:spacing w:val="1"/>
                <w:sz w:val="20"/>
                <w:szCs w:val="20"/>
              </w:rPr>
              <w:t>n</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g</w:t>
            </w:r>
            <w:r w:rsidRPr="00E25742">
              <w:rPr>
                <w:rFonts w:eastAsiaTheme="minorEastAsia" w:cstheme="minorHAnsi"/>
                <w:spacing w:val="-9"/>
                <w:sz w:val="20"/>
                <w:szCs w:val="20"/>
              </w:rPr>
              <w:t xml:space="preserve"> </w:t>
            </w:r>
            <w:r w:rsidRPr="00E25742">
              <w:rPr>
                <w:rFonts w:eastAsiaTheme="minorEastAsia" w:cstheme="minorHAnsi"/>
                <w:sz w:val="20"/>
                <w:szCs w:val="20"/>
              </w:rPr>
              <w:t>fore</w:t>
            </w:r>
            <w:r w:rsidRPr="00E25742">
              <w:rPr>
                <w:rFonts w:eastAsiaTheme="minorEastAsia" w:cstheme="minorHAnsi"/>
                <w:spacing w:val="-2"/>
                <w:sz w:val="20"/>
                <w:szCs w:val="20"/>
              </w:rPr>
              <w:t>s</w:t>
            </w:r>
            <w:r w:rsidRPr="00E25742">
              <w:rPr>
                <w:rFonts w:eastAsiaTheme="minorEastAsia" w:cstheme="minorHAnsi"/>
                <w:sz w:val="20"/>
                <w:szCs w:val="20"/>
              </w:rPr>
              <w:t>t</w:t>
            </w:r>
            <w:r w:rsidRPr="00E25742">
              <w:rPr>
                <w:rFonts w:eastAsiaTheme="minorEastAsia" w:cstheme="minorHAnsi"/>
                <w:spacing w:val="-4"/>
                <w:sz w:val="20"/>
                <w:szCs w:val="20"/>
              </w:rPr>
              <w:t xml:space="preserve"> </w:t>
            </w:r>
            <w:r w:rsidRPr="00E25742">
              <w:rPr>
                <w:rFonts w:eastAsiaTheme="minorEastAsia" w:cstheme="minorHAnsi"/>
                <w:spacing w:val="2"/>
                <w:sz w:val="20"/>
                <w:szCs w:val="20"/>
              </w:rPr>
              <w:t>r</w:t>
            </w:r>
            <w:r w:rsidRPr="00E25742">
              <w:rPr>
                <w:rFonts w:eastAsiaTheme="minorEastAsia" w:cstheme="minorHAnsi"/>
                <w:spacing w:val="-1"/>
                <w:sz w:val="20"/>
                <w:szCs w:val="20"/>
              </w:rPr>
              <w:t>e</w:t>
            </w:r>
            <w:r w:rsidRPr="00E25742">
              <w:rPr>
                <w:rFonts w:eastAsiaTheme="minorEastAsia" w:cstheme="minorHAnsi"/>
                <w:sz w:val="20"/>
                <w:szCs w:val="20"/>
              </w:rPr>
              <w:t>g</w:t>
            </w:r>
            <w:r w:rsidRPr="00E25742">
              <w:rPr>
                <w:rFonts w:eastAsiaTheme="minorEastAsia" w:cstheme="minorHAnsi"/>
                <w:spacing w:val="2"/>
                <w:sz w:val="20"/>
                <w:szCs w:val="20"/>
              </w:rPr>
              <w:t>i</w:t>
            </w:r>
            <w:r w:rsidRPr="00E25742">
              <w:rPr>
                <w:rFonts w:eastAsiaTheme="minorEastAsia" w:cstheme="minorHAnsi"/>
                <w:spacing w:val="-1"/>
                <w:sz w:val="20"/>
                <w:szCs w:val="20"/>
              </w:rPr>
              <w:t>s</w:t>
            </w:r>
            <w:r w:rsidRPr="00E25742">
              <w:rPr>
                <w:rFonts w:eastAsiaTheme="minorEastAsia" w:cstheme="minorHAnsi"/>
                <w:spacing w:val="3"/>
                <w:sz w:val="20"/>
                <w:szCs w:val="20"/>
              </w:rPr>
              <w:t>t</w:t>
            </w:r>
            <w:r w:rsidRPr="00E25742">
              <w:rPr>
                <w:rFonts w:eastAsiaTheme="minorEastAsia" w:cstheme="minorHAnsi"/>
                <w:spacing w:val="-1"/>
                <w:sz w:val="20"/>
                <w:szCs w:val="20"/>
              </w:rPr>
              <w:t>e</w:t>
            </w:r>
            <w:r w:rsidRPr="00E25742">
              <w:rPr>
                <w:rFonts w:eastAsiaTheme="minorEastAsia" w:cstheme="minorHAnsi"/>
                <w:sz w:val="20"/>
                <w:szCs w:val="20"/>
              </w:rPr>
              <w:t>r</w:t>
            </w:r>
            <w:r w:rsidRPr="00E25742">
              <w:rPr>
                <w:rFonts w:eastAsiaTheme="minorEastAsia" w:cstheme="minorHAnsi"/>
                <w:spacing w:val="-6"/>
                <w:sz w:val="20"/>
                <w:szCs w:val="20"/>
              </w:rPr>
              <w:t xml:space="preserve"> </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d ca</w:t>
            </w:r>
            <w:r w:rsidRPr="00E25742">
              <w:rPr>
                <w:rFonts w:eastAsiaTheme="minorEastAsia" w:cstheme="minorHAnsi"/>
                <w:spacing w:val="1"/>
                <w:sz w:val="20"/>
                <w:szCs w:val="20"/>
              </w:rPr>
              <w:t>d</w:t>
            </w:r>
            <w:r w:rsidRPr="00E25742">
              <w:rPr>
                <w:rFonts w:eastAsiaTheme="minorEastAsia" w:cstheme="minorHAnsi"/>
                <w:sz w:val="20"/>
                <w:szCs w:val="20"/>
              </w:rPr>
              <w:t>astre.</w:t>
            </w:r>
          </w:p>
          <w:p w14:paraId="5A5C3110" w14:textId="77777777" w:rsidR="00E25742" w:rsidRPr="00E25742" w:rsidRDefault="00E25742" w:rsidP="00E25742">
            <w:pPr>
              <w:widowControl w:val="0"/>
              <w:numPr>
                <w:ilvl w:val="0"/>
                <w:numId w:val="18"/>
              </w:numPr>
              <w:tabs>
                <w:tab w:val="left" w:pos="460"/>
              </w:tabs>
              <w:autoSpaceDE w:val="0"/>
              <w:autoSpaceDN w:val="0"/>
              <w:adjustRightInd w:val="0"/>
              <w:spacing w:before="5" w:after="0" w:line="275" w:lineRule="auto"/>
              <w:ind w:right="219"/>
              <w:contextualSpacing/>
              <w:rPr>
                <w:rFonts w:eastAsiaTheme="minorEastAsia" w:cstheme="minorHAnsi"/>
                <w:sz w:val="20"/>
                <w:szCs w:val="20"/>
              </w:rPr>
            </w:pPr>
            <w:r w:rsidRPr="00E25742">
              <w:rPr>
                <w:rFonts w:eastAsiaTheme="minorEastAsia" w:cstheme="minorHAnsi"/>
                <w:sz w:val="20"/>
                <w:szCs w:val="20"/>
              </w:rPr>
              <w:t>Doc</w:t>
            </w:r>
            <w:r w:rsidRPr="00E25742">
              <w:rPr>
                <w:rFonts w:eastAsiaTheme="minorEastAsia" w:cstheme="minorHAnsi"/>
                <w:spacing w:val="1"/>
                <w:sz w:val="20"/>
                <w:szCs w:val="20"/>
              </w:rPr>
              <w:t>u</w:t>
            </w:r>
            <w:r w:rsidRPr="00E25742">
              <w:rPr>
                <w:rFonts w:eastAsiaTheme="minorEastAsia" w:cstheme="minorHAnsi"/>
                <w:spacing w:val="-1"/>
                <w:sz w:val="20"/>
                <w:szCs w:val="20"/>
              </w:rPr>
              <w:t>me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7"/>
                <w:sz w:val="20"/>
                <w:szCs w:val="20"/>
              </w:rPr>
              <w:t xml:space="preserve"> </w:t>
            </w:r>
            <w:r w:rsidRPr="00E25742">
              <w:rPr>
                <w:rFonts w:eastAsiaTheme="minorEastAsia" w:cstheme="minorHAnsi"/>
                <w:sz w:val="20"/>
                <w:szCs w:val="20"/>
              </w:rPr>
              <w:t>o</w:t>
            </w:r>
            <w:r w:rsidRPr="00E25742">
              <w:rPr>
                <w:rFonts w:eastAsiaTheme="minorEastAsia" w:cstheme="minorHAnsi"/>
                <w:spacing w:val="1"/>
                <w:sz w:val="20"/>
                <w:szCs w:val="20"/>
              </w:rPr>
              <w:t>u</w:t>
            </w:r>
            <w:r w:rsidRPr="00E25742">
              <w:rPr>
                <w:rFonts w:eastAsiaTheme="minorEastAsia" w:cstheme="minorHAnsi"/>
                <w:sz w:val="20"/>
                <w:szCs w:val="20"/>
              </w:rPr>
              <w:t>tli</w:t>
            </w:r>
            <w:r w:rsidRPr="00E25742">
              <w:rPr>
                <w:rFonts w:eastAsiaTheme="minorEastAsia" w:cstheme="minorHAnsi"/>
                <w:spacing w:val="1"/>
                <w:sz w:val="20"/>
                <w:szCs w:val="20"/>
              </w:rPr>
              <w:t>n</w:t>
            </w: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g</w:t>
            </w:r>
            <w:r w:rsidRPr="00E25742">
              <w:rPr>
                <w:rFonts w:eastAsiaTheme="minorEastAsia" w:cstheme="minorHAnsi"/>
                <w:spacing w:val="-7"/>
                <w:sz w:val="20"/>
                <w:szCs w:val="20"/>
              </w:rPr>
              <w:t xml:space="preserve"> </w:t>
            </w:r>
            <w:r w:rsidRPr="00E25742">
              <w:rPr>
                <w:rFonts w:eastAsiaTheme="minorEastAsia" w:cstheme="minorHAnsi"/>
                <w:sz w:val="20"/>
                <w:szCs w:val="20"/>
              </w:rPr>
              <w:t>c</w:t>
            </w:r>
            <w:r w:rsidRPr="00E25742">
              <w:rPr>
                <w:rFonts w:eastAsiaTheme="minorEastAsia" w:cstheme="minorHAnsi"/>
                <w:spacing w:val="1"/>
                <w:sz w:val="20"/>
                <w:szCs w:val="20"/>
              </w:rPr>
              <w:t>om</w:t>
            </w:r>
            <w:r w:rsidRPr="00E25742">
              <w:rPr>
                <w:rFonts w:eastAsiaTheme="minorEastAsia" w:cstheme="minorHAnsi"/>
                <w:spacing w:val="-1"/>
                <w:sz w:val="20"/>
                <w:szCs w:val="20"/>
              </w:rPr>
              <w:t>m</w:t>
            </w:r>
            <w:r w:rsidRPr="00E25742">
              <w:rPr>
                <w:rFonts w:eastAsiaTheme="minorEastAsia" w:cstheme="minorHAnsi"/>
                <w:spacing w:val="1"/>
                <w:sz w:val="20"/>
                <w:szCs w:val="20"/>
              </w:rPr>
              <w:t>un</w:t>
            </w:r>
            <w:r w:rsidRPr="00E25742">
              <w:rPr>
                <w:rFonts w:eastAsiaTheme="minorEastAsia" w:cstheme="minorHAnsi"/>
                <w:spacing w:val="2"/>
                <w:sz w:val="20"/>
                <w:szCs w:val="20"/>
              </w:rPr>
              <w:t>i</w:t>
            </w:r>
            <w:r w:rsidRPr="00E25742">
              <w:rPr>
                <w:rFonts w:eastAsiaTheme="minorEastAsia" w:cstheme="minorHAnsi"/>
                <w:sz w:val="20"/>
                <w:szCs w:val="20"/>
              </w:rPr>
              <w:t>t</w:t>
            </w:r>
            <w:r w:rsidRPr="00E25742">
              <w:rPr>
                <w:rFonts w:eastAsiaTheme="minorEastAsia" w:cstheme="minorHAnsi"/>
                <w:spacing w:val="1"/>
                <w:sz w:val="20"/>
                <w:szCs w:val="20"/>
              </w:rPr>
              <w:t>y</w:t>
            </w:r>
            <w:r w:rsidRPr="00E25742">
              <w:rPr>
                <w:rFonts w:eastAsiaTheme="minorEastAsia" w:cstheme="minorHAnsi"/>
                <w:sz w:val="20"/>
                <w:szCs w:val="20"/>
              </w:rPr>
              <w:t>’s r</w:t>
            </w:r>
            <w:r w:rsidRPr="00E25742">
              <w:rPr>
                <w:rFonts w:eastAsiaTheme="minorEastAsia" w:cstheme="minorHAnsi"/>
                <w:spacing w:val="1"/>
                <w:sz w:val="20"/>
                <w:szCs w:val="20"/>
              </w:rPr>
              <w:t>o</w:t>
            </w:r>
            <w:r w:rsidRPr="00E25742">
              <w:rPr>
                <w:rFonts w:eastAsiaTheme="minorEastAsia" w:cstheme="minorHAnsi"/>
                <w:sz w:val="20"/>
                <w:szCs w:val="20"/>
              </w:rPr>
              <w:t>l</w:t>
            </w:r>
            <w:r w:rsidRPr="00E25742">
              <w:rPr>
                <w:rFonts w:eastAsiaTheme="minorEastAsia" w:cstheme="minorHAnsi"/>
                <w:spacing w:val="-1"/>
                <w:sz w:val="20"/>
                <w:szCs w:val="20"/>
              </w:rPr>
              <w:t>e</w:t>
            </w:r>
            <w:r w:rsidRPr="00E25742">
              <w:rPr>
                <w:rFonts w:eastAsiaTheme="minorEastAsia" w:cstheme="minorHAnsi"/>
                <w:sz w:val="20"/>
                <w:szCs w:val="20"/>
              </w:rPr>
              <w:t>s</w:t>
            </w:r>
            <w:r w:rsidRPr="00E25742">
              <w:rPr>
                <w:rFonts w:eastAsiaTheme="minorEastAsia" w:cstheme="minorHAnsi"/>
                <w:spacing w:val="-5"/>
                <w:sz w:val="20"/>
                <w:szCs w:val="20"/>
              </w:rPr>
              <w:t xml:space="preserve"> </w:t>
            </w:r>
            <w:r w:rsidRPr="00E25742">
              <w:rPr>
                <w:rFonts w:eastAsiaTheme="minorEastAsia" w:cstheme="minorHAnsi"/>
                <w:sz w:val="20"/>
                <w:szCs w:val="20"/>
              </w:rPr>
              <w:t>in</w:t>
            </w:r>
            <w:r w:rsidRPr="00E25742">
              <w:rPr>
                <w:rFonts w:eastAsiaTheme="minorEastAsia" w:cstheme="minorHAnsi"/>
                <w:spacing w:val="-1"/>
                <w:sz w:val="20"/>
                <w:szCs w:val="20"/>
              </w:rPr>
              <w:t xml:space="preserve"> </w:t>
            </w:r>
            <w:r w:rsidRPr="00E25742">
              <w:rPr>
                <w:rFonts w:eastAsiaTheme="minorEastAsia" w:cstheme="minorHAnsi"/>
                <w:sz w:val="20"/>
                <w:szCs w:val="20"/>
              </w:rPr>
              <w:t>ma</w:t>
            </w:r>
            <w:r w:rsidRPr="00E25742">
              <w:rPr>
                <w:rFonts w:eastAsiaTheme="minorEastAsia" w:cstheme="minorHAnsi"/>
                <w:spacing w:val="1"/>
                <w:sz w:val="20"/>
                <w:szCs w:val="20"/>
              </w:rPr>
              <w:t>n</w:t>
            </w:r>
            <w:r w:rsidRPr="00E25742">
              <w:rPr>
                <w:rFonts w:eastAsiaTheme="minorEastAsia" w:cstheme="minorHAnsi"/>
                <w:sz w:val="20"/>
                <w:szCs w:val="20"/>
              </w:rPr>
              <w:t>a</w:t>
            </w:r>
            <w:r w:rsidRPr="00E25742">
              <w:rPr>
                <w:rFonts w:eastAsiaTheme="minorEastAsia" w:cstheme="minorHAnsi"/>
                <w:spacing w:val="3"/>
                <w:sz w:val="20"/>
                <w:szCs w:val="20"/>
              </w:rPr>
              <w:t>g</w:t>
            </w:r>
            <w:r w:rsidRPr="00E25742">
              <w:rPr>
                <w:rFonts w:eastAsiaTheme="minorEastAsia" w:cstheme="minorHAnsi"/>
                <w:spacing w:val="-1"/>
                <w:sz w:val="20"/>
                <w:szCs w:val="20"/>
              </w:rPr>
              <w:t>e</w:t>
            </w:r>
            <w:r w:rsidRPr="00E25742">
              <w:rPr>
                <w:rFonts w:eastAsiaTheme="minorEastAsia" w:cstheme="minorHAnsi"/>
                <w:spacing w:val="1"/>
                <w:sz w:val="20"/>
                <w:szCs w:val="20"/>
              </w:rPr>
              <w:t>m</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z w:val="20"/>
                <w:szCs w:val="20"/>
              </w:rPr>
              <w:t>t</w:t>
            </w:r>
            <w:r w:rsidRPr="00E25742">
              <w:rPr>
                <w:rFonts w:eastAsiaTheme="minorEastAsia" w:cstheme="minorHAnsi"/>
                <w:spacing w:val="-10"/>
                <w:sz w:val="20"/>
                <w:szCs w:val="20"/>
              </w:rPr>
              <w:t xml:space="preserve"> </w:t>
            </w:r>
            <w:r w:rsidRPr="00E25742">
              <w:rPr>
                <w:rFonts w:eastAsiaTheme="minorEastAsia" w:cstheme="minorHAnsi"/>
                <w:sz w:val="20"/>
                <w:szCs w:val="20"/>
              </w:rPr>
              <w:t>of</w:t>
            </w:r>
            <w:r w:rsidRPr="00E25742">
              <w:rPr>
                <w:rFonts w:eastAsiaTheme="minorEastAsia" w:cstheme="minorHAnsi"/>
                <w:spacing w:val="-3"/>
                <w:sz w:val="20"/>
                <w:szCs w:val="20"/>
              </w:rPr>
              <w:t xml:space="preserve"> </w:t>
            </w:r>
            <w:r w:rsidRPr="00E25742">
              <w:rPr>
                <w:rFonts w:eastAsiaTheme="minorEastAsia" w:cstheme="minorHAnsi"/>
                <w:spacing w:val="1"/>
                <w:sz w:val="20"/>
                <w:szCs w:val="20"/>
              </w:rPr>
              <w:t>p</w:t>
            </w:r>
            <w:r w:rsidRPr="00E25742">
              <w:rPr>
                <w:rFonts w:eastAsiaTheme="minorEastAsia" w:cstheme="minorHAnsi"/>
                <w:sz w:val="20"/>
                <w:szCs w:val="20"/>
              </w:rPr>
              <w:t>r</w:t>
            </w:r>
            <w:r w:rsidRPr="00E25742">
              <w:rPr>
                <w:rFonts w:eastAsiaTheme="minorEastAsia" w:cstheme="minorHAnsi"/>
                <w:spacing w:val="1"/>
                <w:sz w:val="20"/>
                <w:szCs w:val="20"/>
              </w:rPr>
              <w:t>o</w:t>
            </w:r>
            <w:r w:rsidRPr="00E25742">
              <w:rPr>
                <w:rFonts w:eastAsiaTheme="minorEastAsia" w:cstheme="minorHAnsi"/>
                <w:sz w:val="20"/>
                <w:szCs w:val="20"/>
              </w:rPr>
              <w:t>t</w:t>
            </w:r>
            <w:r w:rsidRPr="00E25742">
              <w:rPr>
                <w:rFonts w:eastAsiaTheme="minorEastAsia" w:cstheme="minorHAnsi"/>
                <w:spacing w:val="2"/>
                <w:sz w:val="20"/>
                <w:szCs w:val="20"/>
              </w:rPr>
              <w:t>e</w:t>
            </w:r>
            <w:r w:rsidRPr="00E25742">
              <w:rPr>
                <w:rFonts w:eastAsiaTheme="minorEastAsia" w:cstheme="minorHAnsi"/>
                <w:sz w:val="20"/>
                <w:szCs w:val="20"/>
              </w:rPr>
              <w:t>cted ar</w:t>
            </w:r>
            <w:r w:rsidRPr="00E25742">
              <w:rPr>
                <w:rFonts w:eastAsiaTheme="minorEastAsia" w:cstheme="minorHAnsi"/>
                <w:spacing w:val="-1"/>
                <w:sz w:val="20"/>
                <w:szCs w:val="20"/>
              </w:rPr>
              <w:t>e</w:t>
            </w:r>
            <w:r w:rsidRPr="00E25742">
              <w:rPr>
                <w:rFonts w:eastAsiaTheme="minorEastAsia" w:cstheme="minorHAnsi"/>
                <w:sz w:val="20"/>
                <w:szCs w:val="20"/>
              </w:rPr>
              <w:t>as</w:t>
            </w:r>
            <w:r w:rsidRPr="00E25742">
              <w:rPr>
                <w:rFonts w:eastAsiaTheme="minorEastAsia" w:cstheme="minorHAnsi"/>
                <w:spacing w:val="-4"/>
                <w:sz w:val="20"/>
                <w:szCs w:val="20"/>
              </w:rPr>
              <w:t xml:space="preserve"> </w:t>
            </w:r>
            <w:r w:rsidRPr="00E25742">
              <w:rPr>
                <w:rFonts w:eastAsiaTheme="minorEastAsia" w:cstheme="minorHAnsi"/>
                <w:sz w:val="20"/>
                <w:szCs w:val="20"/>
              </w:rPr>
              <w:t>a</w:t>
            </w:r>
            <w:r w:rsidRPr="00E25742">
              <w:rPr>
                <w:rFonts w:eastAsiaTheme="minorEastAsia" w:cstheme="minorHAnsi"/>
                <w:spacing w:val="1"/>
                <w:sz w:val="20"/>
                <w:szCs w:val="20"/>
              </w:rPr>
              <w:t>n</w:t>
            </w:r>
            <w:r w:rsidRPr="00E25742">
              <w:rPr>
                <w:rFonts w:eastAsiaTheme="minorEastAsia" w:cstheme="minorHAnsi"/>
                <w:sz w:val="20"/>
                <w:szCs w:val="20"/>
              </w:rPr>
              <w:t>d</w:t>
            </w:r>
            <w:r w:rsidRPr="00E25742">
              <w:rPr>
                <w:rFonts w:eastAsiaTheme="minorEastAsia" w:cstheme="minorHAnsi"/>
                <w:spacing w:val="-2"/>
                <w:sz w:val="20"/>
                <w:szCs w:val="20"/>
              </w:rPr>
              <w:t xml:space="preserve"> </w:t>
            </w:r>
            <w:r w:rsidRPr="00E25742">
              <w:rPr>
                <w:rFonts w:eastAsiaTheme="minorEastAsia" w:cstheme="minorHAnsi"/>
                <w:spacing w:val="1"/>
                <w:sz w:val="20"/>
                <w:szCs w:val="20"/>
              </w:rPr>
              <w:t>th</w:t>
            </w:r>
            <w:r w:rsidRPr="00E25742">
              <w:rPr>
                <w:rFonts w:eastAsiaTheme="minorEastAsia" w:cstheme="minorHAnsi"/>
                <w:sz w:val="20"/>
                <w:szCs w:val="20"/>
              </w:rPr>
              <w:t>e</w:t>
            </w:r>
            <w:r w:rsidRPr="00E25742">
              <w:rPr>
                <w:rFonts w:eastAsiaTheme="minorEastAsia" w:cstheme="minorHAnsi"/>
                <w:spacing w:val="-4"/>
                <w:sz w:val="20"/>
                <w:szCs w:val="20"/>
              </w:rPr>
              <w:t xml:space="preserve"> </w:t>
            </w:r>
            <w:r w:rsidRPr="00E25742">
              <w:rPr>
                <w:rFonts w:eastAsiaTheme="minorEastAsia" w:cstheme="minorHAnsi"/>
                <w:spacing w:val="1"/>
                <w:sz w:val="20"/>
                <w:szCs w:val="20"/>
              </w:rPr>
              <w:t>b</w:t>
            </w:r>
            <w:r w:rsidRPr="00E25742">
              <w:rPr>
                <w:rFonts w:eastAsiaTheme="minorEastAsia" w:cstheme="minorHAnsi"/>
                <w:spacing w:val="-1"/>
                <w:sz w:val="20"/>
                <w:szCs w:val="20"/>
              </w:rPr>
              <w:t>e</w:t>
            </w:r>
            <w:r w:rsidRPr="00E25742">
              <w:rPr>
                <w:rFonts w:eastAsiaTheme="minorEastAsia" w:cstheme="minorHAnsi"/>
                <w:spacing w:val="1"/>
                <w:sz w:val="20"/>
                <w:szCs w:val="20"/>
              </w:rPr>
              <w:t>n</w:t>
            </w:r>
            <w:r w:rsidRPr="00E25742">
              <w:rPr>
                <w:rFonts w:eastAsiaTheme="minorEastAsia" w:cstheme="minorHAnsi"/>
                <w:spacing w:val="-1"/>
                <w:sz w:val="20"/>
                <w:szCs w:val="20"/>
              </w:rPr>
              <w:t>ef</w:t>
            </w:r>
            <w:r w:rsidRPr="00E25742">
              <w:rPr>
                <w:rFonts w:eastAsiaTheme="minorEastAsia" w:cstheme="minorHAnsi"/>
                <w:sz w:val="20"/>
                <w:szCs w:val="20"/>
              </w:rPr>
              <w:t>i</w:t>
            </w:r>
            <w:r w:rsidRPr="00E25742">
              <w:rPr>
                <w:rFonts w:eastAsiaTheme="minorEastAsia" w:cstheme="minorHAnsi"/>
                <w:spacing w:val="2"/>
                <w:sz w:val="20"/>
                <w:szCs w:val="20"/>
              </w:rPr>
              <w:t>t</w:t>
            </w:r>
            <w:r w:rsidRPr="00E25742">
              <w:rPr>
                <w:rFonts w:eastAsiaTheme="minorEastAsia" w:cstheme="minorHAnsi"/>
                <w:spacing w:val="-1"/>
                <w:sz w:val="20"/>
                <w:szCs w:val="20"/>
              </w:rPr>
              <w:t>s</w:t>
            </w:r>
            <w:r w:rsidRPr="00E25742">
              <w:rPr>
                <w:rFonts w:eastAsiaTheme="minorEastAsia" w:cstheme="minorHAnsi"/>
                <w:sz w:val="20"/>
                <w:szCs w:val="20"/>
              </w:rPr>
              <w:t>.</w:t>
            </w:r>
          </w:p>
          <w:p w14:paraId="1DD32694" w14:textId="77777777" w:rsidR="00E25742" w:rsidRPr="00E25742" w:rsidRDefault="00E25742" w:rsidP="00E25742">
            <w:pPr>
              <w:widowControl w:val="0"/>
              <w:numPr>
                <w:ilvl w:val="0"/>
                <w:numId w:val="18"/>
              </w:numPr>
              <w:autoSpaceDE w:val="0"/>
              <w:autoSpaceDN w:val="0"/>
              <w:adjustRightInd w:val="0"/>
              <w:spacing w:before="3" w:after="0" w:line="240" w:lineRule="auto"/>
              <w:contextualSpacing/>
              <w:rPr>
                <w:rFonts w:eastAsiaTheme="minorEastAsia" w:cstheme="minorHAnsi"/>
                <w:sz w:val="20"/>
                <w:szCs w:val="20"/>
              </w:rPr>
            </w:pPr>
            <w:r w:rsidRPr="00E25742">
              <w:rPr>
                <w:rFonts w:eastAsiaTheme="minorEastAsia" w:cstheme="minorHAnsi"/>
                <w:sz w:val="20"/>
                <w:szCs w:val="20"/>
              </w:rPr>
              <w:t>Reinforce the role of forestry in poverty reduction.</w:t>
            </w:r>
          </w:p>
          <w:p w14:paraId="487BC798" w14:textId="77777777" w:rsidR="00E25742" w:rsidRPr="00E25742" w:rsidRDefault="00E25742" w:rsidP="00E25742">
            <w:pPr>
              <w:widowControl w:val="0"/>
              <w:numPr>
                <w:ilvl w:val="0"/>
                <w:numId w:val="18"/>
              </w:numPr>
              <w:autoSpaceDE w:val="0"/>
              <w:autoSpaceDN w:val="0"/>
              <w:adjustRightInd w:val="0"/>
              <w:spacing w:before="3" w:after="0" w:line="240" w:lineRule="auto"/>
              <w:contextualSpacing/>
              <w:rPr>
                <w:rFonts w:eastAsiaTheme="minorEastAsia" w:cstheme="minorHAnsi"/>
                <w:sz w:val="20"/>
                <w:szCs w:val="20"/>
              </w:rPr>
            </w:pPr>
            <w:r w:rsidRPr="00E25742">
              <w:rPr>
                <w:rFonts w:eastAsiaTheme="minorEastAsia" w:cstheme="minorHAnsi"/>
                <w:sz w:val="20"/>
                <w:szCs w:val="20"/>
              </w:rPr>
              <w:t>I</w:t>
            </w:r>
            <w:r w:rsidRPr="00E25742">
              <w:rPr>
                <w:rFonts w:eastAsiaTheme="minorEastAsia" w:cstheme="minorHAnsi"/>
                <w:spacing w:val="1"/>
                <w:sz w:val="20"/>
                <w:szCs w:val="20"/>
              </w:rPr>
              <w:t>n</w:t>
            </w:r>
            <w:r w:rsidRPr="00E25742">
              <w:rPr>
                <w:rFonts w:eastAsiaTheme="minorEastAsia" w:cstheme="minorHAnsi"/>
                <w:sz w:val="20"/>
                <w:szCs w:val="20"/>
              </w:rPr>
              <w:t>cr</w:t>
            </w:r>
            <w:r w:rsidRPr="00E25742">
              <w:rPr>
                <w:rFonts w:eastAsiaTheme="minorEastAsia" w:cstheme="minorHAnsi"/>
                <w:spacing w:val="-1"/>
                <w:sz w:val="20"/>
                <w:szCs w:val="20"/>
              </w:rPr>
              <w:t>e</w:t>
            </w:r>
            <w:r w:rsidRPr="00E25742">
              <w:rPr>
                <w:rFonts w:eastAsiaTheme="minorEastAsia" w:cstheme="minorHAnsi"/>
                <w:sz w:val="20"/>
                <w:szCs w:val="20"/>
              </w:rPr>
              <w:t>a</w:t>
            </w:r>
            <w:r w:rsidRPr="00E25742">
              <w:rPr>
                <w:rFonts w:eastAsiaTheme="minorEastAsia" w:cstheme="minorHAnsi"/>
                <w:spacing w:val="2"/>
                <w:sz w:val="20"/>
                <w:szCs w:val="20"/>
              </w:rPr>
              <w:t>s</w:t>
            </w:r>
            <w:r w:rsidRPr="00E25742">
              <w:rPr>
                <w:rFonts w:eastAsiaTheme="minorEastAsia" w:cstheme="minorHAnsi"/>
                <w:sz w:val="20"/>
                <w:szCs w:val="20"/>
              </w:rPr>
              <w:t>e</w:t>
            </w:r>
            <w:r w:rsidRPr="00E25742">
              <w:rPr>
                <w:rFonts w:eastAsiaTheme="minorEastAsia" w:cstheme="minorHAnsi"/>
                <w:spacing w:val="-8"/>
                <w:sz w:val="20"/>
                <w:szCs w:val="20"/>
              </w:rPr>
              <w:t xml:space="preserve"> </w:t>
            </w:r>
            <w:r w:rsidRPr="00E25742">
              <w:rPr>
                <w:rFonts w:eastAsiaTheme="minorEastAsia" w:cstheme="minorHAnsi"/>
                <w:spacing w:val="1"/>
                <w:sz w:val="20"/>
                <w:szCs w:val="20"/>
              </w:rPr>
              <w:t>nu</w:t>
            </w:r>
            <w:r w:rsidRPr="00E25742">
              <w:rPr>
                <w:rFonts w:eastAsiaTheme="minorEastAsia" w:cstheme="minorHAnsi"/>
                <w:spacing w:val="-1"/>
                <w:sz w:val="20"/>
                <w:szCs w:val="20"/>
              </w:rPr>
              <w:t>m</w:t>
            </w:r>
            <w:r w:rsidRPr="00E25742">
              <w:rPr>
                <w:rFonts w:eastAsiaTheme="minorEastAsia" w:cstheme="minorHAnsi"/>
                <w:spacing w:val="1"/>
                <w:sz w:val="20"/>
                <w:szCs w:val="20"/>
              </w:rPr>
              <w:t>b</w:t>
            </w:r>
            <w:r w:rsidRPr="00E25742">
              <w:rPr>
                <w:rFonts w:eastAsiaTheme="minorEastAsia" w:cstheme="minorHAnsi"/>
                <w:spacing w:val="-1"/>
                <w:sz w:val="20"/>
                <w:szCs w:val="20"/>
              </w:rPr>
              <w:t>e</w:t>
            </w:r>
            <w:r w:rsidRPr="00E25742">
              <w:rPr>
                <w:rFonts w:eastAsiaTheme="minorEastAsia" w:cstheme="minorHAnsi"/>
                <w:sz w:val="20"/>
                <w:szCs w:val="20"/>
              </w:rPr>
              <w:t>r</w:t>
            </w:r>
            <w:r w:rsidRPr="00E25742">
              <w:rPr>
                <w:rFonts w:eastAsiaTheme="minorEastAsia" w:cstheme="minorHAnsi"/>
                <w:spacing w:val="-6"/>
                <w:sz w:val="20"/>
                <w:szCs w:val="20"/>
              </w:rPr>
              <w:t xml:space="preserve"> </w:t>
            </w:r>
            <w:r w:rsidRPr="00E25742">
              <w:rPr>
                <w:rFonts w:eastAsiaTheme="minorEastAsia" w:cstheme="minorHAnsi"/>
                <w:sz w:val="20"/>
                <w:szCs w:val="20"/>
              </w:rPr>
              <w:t>of</w:t>
            </w:r>
            <w:r w:rsidRPr="00E25742">
              <w:rPr>
                <w:rFonts w:eastAsiaTheme="minorEastAsia" w:cstheme="minorHAnsi"/>
                <w:spacing w:val="-3"/>
                <w:sz w:val="20"/>
                <w:szCs w:val="20"/>
              </w:rPr>
              <w:t xml:space="preserve"> </w:t>
            </w:r>
            <w:r w:rsidRPr="00E25742">
              <w:rPr>
                <w:rFonts w:eastAsiaTheme="minorEastAsia" w:cstheme="minorHAnsi"/>
                <w:sz w:val="20"/>
                <w:szCs w:val="20"/>
              </w:rPr>
              <w:t>sk</w:t>
            </w:r>
            <w:r w:rsidRPr="00E25742">
              <w:rPr>
                <w:rFonts w:eastAsiaTheme="minorEastAsia" w:cstheme="minorHAnsi"/>
                <w:spacing w:val="2"/>
                <w:sz w:val="20"/>
                <w:szCs w:val="20"/>
              </w:rPr>
              <w:t>i</w:t>
            </w:r>
            <w:r w:rsidRPr="00E25742">
              <w:rPr>
                <w:rFonts w:eastAsiaTheme="minorEastAsia" w:cstheme="minorHAnsi"/>
                <w:sz w:val="20"/>
                <w:szCs w:val="20"/>
              </w:rPr>
              <w:t>ll</w:t>
            </w:r>
            <w:r w:rsidRPr="00E25742">
              <w:rPr>
                <w:rFonts w:eastAsiaTheme="minorEastAsia" w:cstheme="minorHAnsi"/>
                <w:spacing w:val="-1"/>
                <w:sz w:val="20"/>
                <w:szCs w:val="20"/>
              </w:rPr>
              <w:t>e</w:t>
            </w:r>
            <w:r w:rsidRPr="00E25742">
              <w:rPr>
                <w:rFonts w:eastAsiaTheme="minorEastAsia" w:cstheme="minorHAnsi"/>
                <w:sz w:val="20"/>
                <w:szCs w:val="20"/>
              </w:rPr>
              <w:t>d</w:t>
            </w:r>
            <w:r w:rsidRPr="00E25742">
              <w:rPr>
                <w:rFonts w:eastAsiaTheme="minorEastAsia" w:cstheme="minorHAnsi"/>
                <w:spacing w:val="-4"/>
                <w:sz w:val="20"/>
                <w:szCs w:val="20"/>
              </w:rPr>
              <w:t xml:space="preserve"> </w:t>
            </w:r>
            <w:r w:rsidRPr="00E25742">
              <w:rPr>
                <w:rFonts w:eastAsiaTheme="minorEastAsia" w:cstheme="minorHAnsi"/>
                <w:sz w:val="20"/>
                <w:szCs w:val="20"/>
              </w:rPr>
              <w:t>fo</w:t>
            </w:r>
            <w:r w:rsidRPr="00E25742">
              <w:rPr>
                <w:rFonts w:eastAsiaTheme="minorEastAsia" w:cstheme="minorHAnsi"/>
                <w:spacing w:val="3"/>
                <w:sz w:val="20"/>
                <w:szCs w:val="20"/>
              </w:rPr>
              <w:t>r</w:t>
            </w:r>
            <w:r w:rsidRPr="00E25742">
              <w:rPr>
                <w:rFonts w:eastAsiaTheme="minorEastAsia" w:cstheme="minorHAnsi"/>
                <w:spacing w:val="-1"/>
                <w:sz w:val="20"/>
                <w:szCs w:val="20"/>
              </w:rPr>
              <w:t>es</w:t>
            </w:r>
            <w:r w:rsidRPr="00E25742">
              <w:rPr>
                <w:rFonts w:eastAsiaTheme="minorEastAsia" w:cstheme="minorHAnsi"/>
                <w:sz w:val="20"/>
                <w:szCs w:val="20"/>
              </w:rPr>
              <w:t>te</w:t>
            </w:r>
            <w:r w:rsidRPr="00E25742">
              <w:rPr>
                <w:rFonts w:eastAsiaTheme="minorEastAsia" w:cstheme="minorHAnsi"/>
                <w:spacing w:val="2"/>
                <w:sz w:val="20"/>
                <w:szCs w:val="20"/>
              </w:rPr>
              <w:t>r</w:t>
            </w:r>
            <w:r w:rsidRPr="00E25742">
              <w:rPr>
                <w:rFonts w:eastAsiaTheme="minorEastAsia" w:cstheme="minorHAnsi"/>
                <w:spacing w:val="-1"/>
                <w:sz w:val="20"/>
                <w:szCs w:val="20"/>
              </w:rPr>
              <w:t>s</w:t>
            </w:r>
            <w:r w:rsidRPr="00E25742">
              <w:rPr>
                <w:rFonts w:eastAsiaTheme="minorEastAsia" w:cstheme="minorHAnsi"/>
                <w:sz w:val="20"/>
                <w:szCs w:val="20"/>
              </w:rPr>
              <w:t>.</w:t>
            </w:r>
          </w:p>
        </w:tc>
      </w:tr>
    </w:tbl>
    <w:p w14:paraId="03F85906" w14:textId="77777777" w:rsidR="00E25742" w:rsidRPr="00E25742" w:rsidRDefault="00E25742" w:rsidP="00E25742">
      <w:pPr>
        <w:jc w:val="both"/>
        <w:rPr>
          <w:rFonts w:cstheme="minorHAnsi"/>
        </w:rPr>
      </w:pPr>
    </w:p>
    <w:p w14:paraId="697BE9B5" w14:textId="77777777" w:rsidR="00E25742" w:rsidRDefault="00E25742" w:rsidP="00E25742">
      <w:pPr>
        <w:pStyle w:val="Heading1"/>
        <w:numPr>
          <w:ilvl w:val="0"/>
          <w:numId w:val="1"/>
        </w:numPr>
        <w:rPr>
          <w:rFonts w:asciiTheme="minorHAnsi" w:hAnsiTheme="minorHAnsi" w:cstheme="minorHAnsi"/>
          <w:szCs w:val="22"/>
        </w:rPr>
        <w:sectPr w:rsidR="00E25742" w:rsidSect="00E25742">
          <w:pgSz w:w="15840" w:h="12240" w:orient="landscape"/>
          <w:pgMar w:top="1440" w:right="1440" w:bottom="1440" w:left="1440" w:header="720" w:footer="720" w:gutter="0"/>
          <w:cols w:space="720"/>
          <w:docGrid w:linePitch="360"/>
        </w:sectPr>
      </w:pPr>
    </w:p>
    <w:p w14:paraId="51C1BD3D" w14:textId="226346E8" w:rsidR="008D40FA" w:rsidRDefault="008D40FA" w:rsidP="00E25742">
      <w:pPr>
        <w:pStyle w:val="Heading1"/>
        <w:numPr>
          <w:ilvl w:val="0"/>
          <w:numId w:val="1"/>
        </w:numPr>
        <w:rPr>
          <w:rFonts w:asciiTheme="minorHAnsi" w:hAnsiTheme="minorHAnsi" w:cstheme="minorHAnsi"/>
          <w:szCs w:val="22"/>
        </w:rPr>
      </w:pPr>
      <w:bookmarkStart w:id="22" w:name="_Toc17037583"/>
      <w:r w:rsidRPr="00E25742">
        <w:rPr>
          <w:rFonts w:asciiTheme="minorHAnsi" w:hAnsiTheme="minorHAnsi" w:cstheme="minorHAnsi"/>
          <w:szCs w:val="22"/>
        </w:rPr>
        <w:lastRenderedPageBreak/>
        <w:t>Monitoring and evaluation framework</w:t>
      </w:r>
      <w:bookmarkEnd w:id="22"/>
    </w:p>
    <w:p w14:paraId="55A3FBC9" w14:textId="77777777" w:rsidR="004407F3" w:rsidRPr="004407F3" w:rsidRDefault="004407F3" w:rsidP="000C4258"/>
    <w:p w14:paraId="1085AA00" w14:textId="3641329A" w:rsidR="008D40FA" w:rsidRPr="00EC46D8" w:rsidRDefault="008D40FA" w:rsidP="00E25742">
      <w:pPr>
        <w:jc w:val="both"/>
        <w:rPr>
          <w:rFonts w:cstheme="minorHAnsi"/>
        </w:rPr>
      </w:pPr>
      <w:r w:rsidRPr="00EC46D8">
        <w:rPr>
          <w:rFonts w:cstheme="minorHAnsi"/>
        </w:rPr>
        <w:t xml:space="preserve">The monitoring framework is similar to results-based M&amp;E in </w:t>
      </w:r>
      <w:r w:rsidR="0026115B">
        <w:rPr>
          <w:rFonts w:cstheme="minorHAnsi"/>
        </w:rPr>
        <w:t xml:space="preserve">way </w:t>
      </w:r>
      <w:r w:rsidRPr="00EC46D8">
        <w:rPr>
          <w:rFonts w:cstheme="minorHAnsi"/>
        </w:rPr>
        <w:t>that it entail</w:t>
      </w:r>
      <w:r w:rsidR="0026115B">
        <w:rPr>
          <w:rFonts w:cstheme="minorHAnsi"/>
        </w:rPr>
        <w:t>s</w:t>
      </w:r>
      <w:r w:rsidRPr="00EC46D8">
        <w:rPr>
          <w:rFonts w:cstheme="minorHAnsi"/>
        </w:rPr>
        <w:t xml:space="preserve"> monitoring</w:t>
      </w:r>
      <w:r w:rsidR="00E25742">
        <w:rPr>
          <w:rFonts w:cstheme="minorHAnsi"/>
        </w:rPr>
        <w:t xml:space="preserve"> </w:t>
      </w:r>
      <w:r w:rsidRPr="00EC46D8">
        <w:rPr>
          <w:rFonts w:cstheme="minorHAnsi"/>
        </w:rPr>
        <w:t>tools that assess policy implementation and also measure its impact. The land policy’s</w:t>
      </w:r>
      <w:r w:rsidR="00E25742">
        <w:rPr>
          <w:rFonts w:cstheme="minorHAnsi"/>
        </w:rPr>
        <w:t xml:space="preserve"> </w:t>
      </w:r>
      <w:r w:rsidRPr="00EC46D8">
        <w:rPr>
          <w:rFonts w:cstheme="minorHAnsi"/>
        </w:rPr>
        <w:t>M&amp;E framework has four components:</w:t>
      </w:r>
    </w:p>
    <w:p w14:paraId="72D7777F" w14:textId="77777777" w:rsidR="008D40FA" w:rsidRPr="00EC46D8" w:rsidRDefault="008D40FA" w:rsidP="00E25742">
      <w:pPr>
        <w:jc w:val="both"/>
        <w:rPr>
          <w:rFonts w:cstheme="minorHAnsi"/>
        </w:rPr>
      </w:pPr>
      <w:r w:rsidRPr="00EC46D8">
        <w:rPr>
          <w:rFonts w:cstheme="minorHAnsi"/>
        </w:rPr>
        <w:t>• Establishing a structure for policy implementation and monitoring,</w:t>
      </w:r>
    </w:p>
    <w:p w14:paraId="4F103780" w14:textId="77777777" w:rsidR="008D40FA" w:rsidRPr="00EC46D8" w:rsidRDefault="008D40FA" w:rsidP="00E25742">
      <w:pPr>
        <w:jc w:val="both"/>
        <w:rPr>
          <w:rFonts w:cstheme="minorHAnsi"/>
        </w:rPr>
      </w:pPr>
      <w:r w:rsidRPr="00EC46D8">
        <w:rPr>
          <w:rFonts w:cstheme="minorHAnsi"/>
        </w:rPr>
        <w:t>• Identifying appropriate tools to monitor policy implementation,</w:t>
      </w:r>
    </w:p>
    <w:p w14:paraId="3C2E06C9" w14:textId="77777777" w:rsidR="008D40FA" w:rsidRPr="00EC46D8" w:rsidRDefault="008D40FA" w:rsidP="00E25742">
      <w:pPr>
        <w:jc w:val="both"/>
        <w:rPr>
          <w:rFonts w:cstheme="minorHAnsi"/>
        </w:rPr>
      </w:pPr>
      <w:r w:rsidRPr="00EC46D8">
        <w:rPr>
          <w:rFonts w:cstheme="minorHAnsi"/>
        </w:rPr>
        <w:t>• Conducting a mid-term review of the policy in its fifth year,</w:t>
      </w:r>
    </w:p>
    <w:p w14:paraId="4CC72C54" w14:textId="77777777" w:rsidR="008D40FA" w:rsidRPr="00EC46D8" w:rsidRDefault="008D40FA" w:rsidP="00E25742">
      <w:pPr>
        <w:jc w:val="both"/>
        <w:rPr>
          <w:rFonts w:cstheme="minorHAnsi"/>
        </w:rPr>
      </w:pPr>
      <w:r w:rsidRPr="00EC46D8">
        <w:rPr>
          <w:rFonts w:cstheme="minorHAnsi"/>
        </w:rPr>
        <w:t>• Carrying out a comprehensive evaluation of the policy on the 10th year after its</w:t>
      </w:r>
      <w:r w:rsidR="00E25742">
        <w:rPr>
          <w:rFonts w:cstheme="minorHAnsi"/>
        </w:rPr>
        <w:t xml:space="preserve"> </w:t>
      </w:r>
      <w:r w:rsidRPr="00EC46D8">
        <w:rPr>
          <w:rFonts w:cstheme="minorHAnsi"/>
        </w:rPr>
        <w:t>approval.</w:t>
      </w:r>
    </w:p>
    <w:p w14:paraId="0FFC6E28" w14:textId="41261A95" w:rsidR="008D40FA" w:rsidRPr="00EC46D8" w:rsidRDefault="008D40FA" w:rsidP="00E25742">
      <w:pPr>
        <w:jc w:val="both"/>
        <w:rPr>
          <w:rFonts w:cstheme="minorHAnsi"/>
        </w:rPr>
      </w:pPr>
      <w:r w:rsidRPr="00EC46D8">
        <w:rPr>
          <w:rFonts w:cstheme="minorHAnsi"/>
        </w:rPr>
        <w:t>The M&amp;E framework specifically states “the effectiveness of the policy will depend on its</w:t>
      </w:r>
      <w:r w:rsidR="00E25742">
        <w:rPr>
          <w:rFonts w:cstheme="minorHAnsi"/>
        </w:rPr>
        <w:t xml:space="preserve"> </w:t>
      </w:r>
      <w:r w:rsidRPr="00EC46D8">
        <w:rPr>
          <w:rFonts w:cstheme="minorHAnsi"/>
        </w:rPr>
        <w:t>ability to drive socio-e</w:t>
      </w:r>
      <w:r w:rsidR="000C4258">
        <w:rPr>
          <w:rFonts w:cstheme="minorHAnsi"/>
        </w:rPr>
        <w:t xml:space="preserve">conomic development” (Republic </w:t>
      </w:r>
      <w:r w:rsidRPr="00EC46D8">
        <w:rPr>
          <w:rFonts w:cstheme="minorHAnsi"/>
        </w:rPr>
        <w:t xml:space="preserve"> of Botswana, 2015: 25). The</w:t>
      </w:r>
      <w:r w:rsidR="00E25742">
        <w:rPr>
          <w:rFonts w:cstheme="minorHAnsi"/>
        </w:rPr>
        <w:t xml:space="preserve"> </w:t>
      </w:r>
      <w:r w:rsidRPr="00EC46D8">
        <w:rPr>
          <w:rFonts w:cstheme="minorHAnsi"/>
        </w:rPr>
        <w:t>framework incorporates impact evaluation as well. However, it has to be noted that the</w:t>
      </w:r>
      <w:r w:rsidR="00E25742">
        <w:rPr>
          <w:rFonts w:cstheme="minorHAnsi"/>
        </w:rPr>
        <w:t xml:space="preserve"> </w:t>
      </w:r>
      <w:r w:rsidRPr="00EC46D8">
        <w:rPr>
          <w:rFonts w:cstheme="minorHAnsi"/>
        </w:rPr>
        <w:t>MLH has not yet developed M&amp;E tools.</w:t>
      </w:r>
    </w:p>
    <w:p w14:paraId="621AADA0" w14:textId="7E3F0280" w:rsidR="008D40FA" w:rsidRPr="00EC46D8" w:rsidRDefault="008D40FA" w:rsidP="00E25742">
      <w:pPr>
        <w:jc w:val="both"/>
        <w:rPr>
          <w:rFonts w:cstheme="minorHAnsi"/>
        </w:rPr>
      </w:pPr>
      <w:r w:rsidRPr="00EC46D8">
        <w:rPr>
          <w:rFonts w:cstheme="minorHAnsi"/>
        </w:rPr>
        <w:t>Stakeholder consultations remain a key element to implementing the land policy and to</w:t>
      </w:r>
      <w:r w:rsidR="00E25742">
        <w:rPr>
          <w:rFonts w:cstheme="minorHAnsi"/>
        </w:rPr>
        <w:t xml:space="preserve"> </w:t>
      </w:r>
      <w:r w:rsidRPr="00EC46D8">
        <w:rPr>
          <w:rFonts w:cstheme="minorHAnsi"/>
        </w:rPr>
        <w:t>conducting ongoing monitoring. The policy envisages regular feedback from stakeholders</w:t>
      </w:r>
      <w:r w:rsidR="00E25742">
        <w:rPr>
          <w:rFonts w:cstheme="minorHAnsi"/>
        </w:rPr>
        <w:t xml:space="preserve"> </w:t>
      </w:r>
      <w:r w:rsidRPr="00EC46D8">
        <w:rPr>
          <w:rFonts w:cstheme="minorHAnsi"/>
        </w:rPr>
        <w:t>to improve</w:t>
      </w:r>
      <w:r w:rsidR="00B1202D">
        <w:rPr>
          <w:rFonts w:cstheme="minorHAnsi"/>
        </w:rPr>
        <w:t xml:space="preserve"> it</w:t>
      </w:r>
      <w:r w:rsidRPr="00EC46D8">
        <w:rPr>
          <w:rFonts w:cstheme="minorHAnsi"/>
        </w:rPr>
        <w:t>, if needed (Government of Botswana, 2015: 24). MLH will also</w:t>
      </w:r>
      <w:r w:rsidR="00E25742">
        <w:rPr>
          <w:rFonts w:cstheme="minorHAnsi"/>
        </w:rPr>
        <w:t xml:space="preserve"> </w:t>
      </w:r>
      <w:r w:rsidRPr="00EC46D8">
        <w:rPr>
          <w:rFonts w:cstheme="minorHAnsi"/>
        </w:rPr>
        <w:t>conduct research on land development and management. Government will use these</w:t>
      </w:r>
      <w:r w:rsidR="00E25742">
        <w:rPr>
          <w:rFonts w:cstheme="minorHAnsi"/>
        </w:rPr>
        <w:t xml:space="preserve"> </w:t>
      </w:r>
      <w:r w:rsidRPr="00EC46D8">
        <w:rPr>
          <w:rFonts w:cstheme="minorHAnsi"/>
        </w:rPr>
        <w:t>approaches to ensure the sustainability of LTR and guarantee that it achieves the</w:t>
      </w:r>
      <w:r w:rsidR="00E25742">
        <w:rPr>
          <w:rFonts w:cstheme="minorHAnsi"/>
        </w:rPr>
        <w:t xml:space="preserve"> </w:t>
      </w:r>
      <w:r w:rsidRPr="00EC46D8">
        <w:rPr>
          <w:rFonts w:cstheme="minorHAnsi"/>
        </w:rPr>
        <w:t>set objectives.</w:t>
      </w:r>
    </w:p>
    <w:p w14:paraId="3483BCB3" w14:textId="77777777" w:rsidR="00596425" w:rsidRPr="00EC46D8" w:rsidRDefault="00596425" w:rsidP="005D78FA">
      <w:pPr>
        <w:pStyle w:val="Heading1"/>
        <w:numPr>
          <w:ilvl w:val="0"/>
          <w:numId w:val="1"/>
        </w:numPr>
        <w:jc w:val="both"/>
        <w:rPr>
          <w:rFonts w:asciiTheme="minorHAnsi" w:hAnsiTheme="minorHAnsi" w:cstheme="minorHAnsi"/>
          <w:sz w:val="22"/>
          <w:szCs w:val="22"/>
        </w:rPr>
      </w:pPr>
      <w:bookmarkStart w:id="23" w:name="_Toc17037584"/>
      <w:r w:rsidRPr="00EC46D8">
        <w:rPr>
          <w:rFonts w:asciiTheme="minorHAnsi" w:hAnsiTheme="minorHAnsi" w:cstheme="minorHAnsi"/>
          <w:sz w:val="22"/>
          <w:szCs w:val="22"/>
        </w:rPr>
        <w:t>CONCLUSION</w:t>
      </w:r>
      <w:bookmarkEnd w:id="23"/>
    </w:p>
    <w:p w14:paraId="3CEAF63F" w14:textId="77777777" w:rsidR="00653691" w:rsidRPr="00EC46D8" w:rsidRDefault="00653691" w:rsidP="004A1607">
      <w:pPr>
        <w:jc w:val="both"/>
        <w:rPr>
          <w:rFonts w:cstheme="minorHAnsi"/>
        </w:rPr>
      </w:pPr>
      <w:r w:rsidRPr="00EC46D8">
        <w:rPr>
          <w:rFonts w:cstheme="minorHAnsi"/>
        </w:rPr>
        <w:t xml:space="preserve">The </w:t>
      </w:r>
      <w:r w:rsidR="00E25742">
        <w:rPr>
          <w:rFonts w:cstheme="minorHAnsi"/>
        </w:rPr>
        <w:t xml:space="preserve">Botswana Land </w:t>
      </w:r>
      <w:r w:rsidRPr="00EC46D8">
        <w:rPr>
          <w:rFonts w:cstheme="minorHAnsi"/>
        </w:rPr>
        <w:t>policy is a milestone development in the administration of land in Botswana. It has opened up more contentious debates. In general, the policy overlooked the real problems as argued above. Based on this assessment, the paper recommends that the minister of Lands and Housing should take this policy back to the National Assembly for revisions and amendment.</w:t>
      </w:r>
    </w:p>
    <w:p w14:paraId="1CF592D9" w14:textId="77777777" w:rsidR="004A1607" w:rsidRPr="00EC46D8" w:rsidRDefault="004A1607" w:rsidP="004A1607">
      <w:pPr>
        <w:jc w:val="both"/>
        <w:rPr>
          <w:rFonts w:cstheme="minorHAnsi"/>
        </w:rPr>
      </w:pPr>
      <w:r w:rsidRPr="00EC46D8">
        <w:rPr>
          <w:rFonts w:cstheme="minorHAnsi"/>
        </w:rPr>
        <w:t xml:space="preserve">In addition, the implementation of the NDP 11, SDGs, Vision 2036 and the performance of private developers also provide impetus for broader economic growth and that of the housing sector. </w:t>
      </w:r>
    </w:p>
    <w:p w14:paraId="140F5F02" w14:textId="77777777" w:rsidR="004A1607" w:rsidRPr="00EC46D8" w:rsidRDefault="004A1607" w:rsidP="004A1607">
      <w:pPr>
        <w:jc w:val="both"/>
        <w:rPr>
          <w:rFonts w:cstheme="minorHAnsi"/>
        </w:rPr>
      </w:pPr>
      <w:r w:rsidRPr="00EC46D8">
        <w:rPr>
          <w:rFonts w:cstheme="minorHAnsi"/>
        </w:rPr>
        <w:t xml:space="preserve">The state has recognised the need to reform in key areas, such as land administration, and is also meeting the costs of land servicing in many areas. There is demand for student accommodation and low cost housing in urban areas due to the high levels of urbanisation. However, the overriding issue will continue to be affordability; most households are not able to afford formal housing and are unattractive customers for formal financial institutions. Hence, the majority of low income housing is incremental, self-built or informally built, and is contingent on access to free unserviced land or subsidised serviced land. In this situation, the demands on government to provide housing subsidies in one form or another are high, and potentially very expensive, and hence need to be provided on a rational, analytically sound </w:t>
      </w:r>
      <w:r w:rsidRPr="00EC46D8">
        <w:rPr>
          <w:rFonts w:cstheme="minorHAnsi"/>
        </w:rPr>
        <w:lastRenderedPageBreak/>
        <w:t>basis. At present, access to subsidised housing is determined by various rationing mechanisms, but there is a need for a more efficient mechanism to deliver targeted housing subsidies.</w:t>
      </w:r>
    </w:p>
    <w:p w14:paraId="2CBC90D7" w14:textId="77777777" w:rsidR="00DF3F13" w:rsidRPr="00E25742" w:rsidRDefault="00DF3F13" w:rsidP="00E25742">
      <w:pPr>
        <w:pStyle w:val="ListParagraph"/>
        <w:numPr>
          <w:ilvl w:val="0"/>
          <w:numId w:val="15"/>
        </w:numPr>
        <w:jc w:val="both"/>
        <w:rPr>
          <w:rFonts w:cstheme="minorHAnsi"/>
        </w:rPr>
      </w:pPr>
      <w:r w:rsidRPr="00E25742">
        <w:rPr>
          <w:rFonts w:cstheme="minorHAnsi"/>
        </w:rPr>
        <w:t xml:space="preserve">Land reforms in Botswana, like elsewhere in Africa, have been informed by elitist /liberal ideologies and interests of cattle barons and ignored the needs of the poor peasant farmers. </w:t>
      </w:r>
    </w:p>
    <w:p w14:paraId="590D5C06" w14:textId="77777777" w:rsidR="00DF3F13" w:rsidRPr="00E25742" w:rsidRDefault="00DF3F13" w:rsidP="00E25742">
      <w:pPr>
        <w:pStyle w:val="ListParagraph"/>
        <w:numPr>
          <w:ilvl w:val="0"/>
          <w:numId w:val="15"/>
        </w:numPr>
        <w:jc w:val="both"/>
        <w:rPr>
          <w:rFonts w:cstheme="minorHAnsi"/>
        </w:rPr>
      </w:pPr>
      <w:r w:rsidRPr="00E25742">
        <w:rPr>
          <w:rFonts w:cstheme="minorHAnsi"/>
        </w:rPr>
        <w:t xml:space="preserve">The reforms have also failed to acknowledge and embrace the country’s changes in socio-economic and demographic transformations: a mixture of hunter-gatherer communities, livestock farmers, peasants and urbanites. </w:t>
      </w:r>
    </w:p>
    <w:p w14:paraId="70903CCD" w14:textId="77777777" w:rsidR="00DF3F13" w:rsidRPr="00E25742" w:rsidRDefault="00DF3F13" w:rsidP="00E25742">
      <w:pPr>
        <w:pStyle w:val="ListParagraph"/>
        <w:numPr>
          <w:ilvl w:val="0"/>
          <w:numId w:val="15"/>
        </w:numPr>
        <w:jc w:val="both"/>
        <w:rPr>
          <w:rFonts w:cstheme="minorHAnsi"/>
        </w:rPr>
      </w:pPr>
      <w:r w:rsidRPr="00E25742">
        <w:rPr>
          <w:rFonts w:cstheme="minorHAnsi"/>
        </w:rPr>
        <w:t xml:space="preserve">The one-reform-fits-all is not working properly. </w:t>
      </w:r>
    </w:p>
    <w:p w14:paraId="68797084" w14:textId="77777777" w:rsidR="00DF3F13" w:rsidRPr="00E25742" w:rsidRDefault="00DF3F13" w:rsidP="00E25742">
      <w:pPr>
        <w:pStyle w:val="ListParagraph"/>
        <w:numPr>
          <w:ilvl w:val="0"/>
          <w:numId w:val="15"/>
        </w:numPr>
        <w:jc w:val="both"/>
        <w:rPr>
          <w:rFonts w:cstheme="minorHAnsi"/>
        </w:rPr>
      </w:pPr>
      <w:r w:rsidRPr="00E25742">
        <w:rPr>
          <w:rFonts w:cstheme="minorHAnsi"/>
        </w:rPr>
        <w:t xml:space="preserve">To eliminate land conflicts in Botswana and other countries in Sub-Saharan Africa, it is imperative that future reforms adopt a bottom-up and inclusive approach. </w:t>
      </w:r>
    </w:p>
    <w:p w14:paraId="15DE7576" w14:textId="1C90517E" w:rsidR="00217B0D" w:rsidRDefault="00DF3F13" w:rsidP="005D78FA">
      <w:pPr>
        <w:jc w:val="both"/>
        <w:rPr>
          <w:rFonts w:cstheme="minorHAnsi"/>
        </w:rPr>
      </w:pPr>
      <w:r w:rsidRPr="00EC46D8">
        <w:rPr>
          <w:rFonts w:cstheme="minorHAnsi"/>
        </w:rPr>
        <w:t>According to</w:t>
      </w:r>
      <w:r w:rsidR="000C4258">
        <w:rPr>
          <w:rFonts w:cstheme="minorHAnsi"/>
        </w:rPr>
        <w:t xml:space="preserve"> </w:t>
      </w:r>
      <w:r w:rsidR="000C4258">
        <w:rPr>
          <w:rFonts w:cstheme="minorHAnsi"/>
        </w:rPr>
        <w:fldChar w:fldCharType="begin" w:fldLock="1"/>
      </w:r>
      <w:r w:rsidR="000C4258">
        <w:rPr>
          <w:rFonts w:cstheme="minorHAnsi"/>
        </w:rPr>
        <w:instrText>ADDIN CSL_CITATION {"citationItems":[{"id":"ITEM-1","itemData":{"DOI":"10.1016/S0264-8377(03)00027-9","ISSN":"02648377","author":[{"dropping-particle":"","family":"Boydell","given":"Spike","non-dropping-particle":"","parse-names":false,"suffix":""},{"dropping-particle":"","family":"Holzknecht","given":"Hartmut","non-dropping-particle":"","parse-names":false,"suffix":""}],"container-title":"Land Use Policy","id":"ITEM-1","issue":"3","issued":{"date-parts":[["2003"]]},"page":"203-207","title":"Land - Caught in the conflict between custom and commercialism","type":"article-journal","volume":"20"},"uris":["http://www.mendeley.com/documents/?uuid=b9ac6a58-992e-4754-afc0-f576e9add788"]}],"mendeley":{"formattedCitation":"(Boydell &amp; Holzknecht, 2003)","manualFormatting":"(Boydell &amp; Holzknecht, 2003:206)","plainTextFormattedCitation":"(Boydell &amp; Holzknecht, 2003)","previouslyFormattedCitation":"(Boydell &amp; Holzknecht, 2003)"},"properties":{"noteIndex":0},"schema":"https://github.com/citation-style-language/schema/raw/master/csl-citation.json"}</w:instrText>
      </w:r>
      <w:r w:rsidR="000C4258">
        <w:rPr>
          <w:rFonts w:cstheme="minorHAnsi"/>
        </w:rPr>
        <w:fldChar w:fldCharType="separate"/>
      </w:r>
      <w:r w:rsidR="000C4258" w:rsidRPr="000C4258">
        <w:rPr>
          <w:rFonts w:cstheme="minorHAnsi"/>
          <w:noProof/>
        </w:rPr>
        <w:t>(Boydell &amp; Holzknecht, 2003</w:t>
      </w:r>
      <w:r w:rsidR="000C4258">
        <w:rPr>
          <w:rFonts w:cstheme="minorHAnsi"/>
          <w:noProof/>
        </w:rPr>
        <w:t>:206</w:t>
      </w:r>
      <w:r w:rsidR="000C4258" w:rsidRPr="000C4258">
        <w:rPr>
          <w:rFonts w:cstheme="minorHAnsi"/>
          <w:noProof/>
        </w:rPr>
        <w:t>)</w:t>
      </w:r>
      <w:r w:rsidR="000C4258">
        <w:rPr>
          <w:rFonts w:cstheme="minorHAnsi"/>
        </w:rPr>
        <w:fldChar w:fldCharType="end"/>
      </w:r>
      <w:r w:rsidR="000C4258">
        <w:rPr>
          <w:rFonts w:cstheme="minorHAnsi"/>
        </w:rPr>
        <w:t xml:space="preserve">, </w:t>
      </w:r>
      <w:r w:rsidRPr="00EC46D8">
        <w:rPr>
          <w:rFonts w:cstheme="minorHAnsi"/>
        </w:rPr>
        <w:t>solutions to land conflicts “must be formulated from within and must reflect national, family and individual needs and aspirations and the changing global, regional, national economic, social and political dynamics that determine our destiny</w:t>
      </w:r>
      <w:r w:rsidR="00E25742">
        <w:rPr>
          <w:rFonts w:cstheme="minorHAnsi"/>
        </w:rPr>
        <w:t xml:space="preserve">. </w:t>
      </w:r>
    </w:p>
    <w:p w14:paraId="124CECDD" w14:textId="77777777" w:rsidR="0004695F" w:rsidRDefault="0004695F" w:rsidP="005D78FA">
      <w:pPr>
        <w:jc w:val="both"/>
        <w:rPr>
          <w:rFonts w:cstheme="minorHAnsi"/>
        </w:rPr>
      </w:pPr>
    </w:p>
    <w:p w14:paraId="0AA58F51" w14:textId="77777777" w:rsidR="000C4258" w:rsidRDefault="000C4258" w:rsidP="005D78FA">
      <w:pPr>
        <w:jc w:val="both"/>
        <w:rPr>
          <w:rFonts w:cstheme="minorHAnsi"/>
        </w:rPr>
      </w:pPr>
    </w:p>
    <w:p w14:paraId="0C77DAD7" w14:textId="77777777" w:rsidR="000C4258" w:rsidRDefault="000C4258" w:rsidP="005D78FA">
      <w:pPr>
        <w:jc w:val="both"/>
        <w:rPr>
          <w:rFonts w:cstheme="minorHAnsi"/>
        </w:rPr>
      </w:pPr>
    </w:p>
    <w:p w14:paraId="6D13175C" w14:textId="77777777" w:rsidR="000C4258" w:rsidRDefault="000C4258" w:rsidP="005D78FA">
      <w:pPr>
        <w:jc w:val="both"/>
        <w:rPr>
          <w:rFonts w:cstheme="minorHAnsi"/>
        </w:rPr>
      </w:pPr>
    </w:p>
    <w:p w14:paraId="1074198A" w14:textId="77777777" w:rsidR="000C4258" w:rsidRDefault="000C4258" w:rsidP="005D78FA">
      <w:pPr>
        <w:jc w:val="both"/>
        <w:rPr>
          <w:rFonts w:cstheme="minorHAnsi"/>
        </w:rPr>
      </w:pPr>
    </w:p>
    <w:p w14:paraId="51047303" w14:textId="77777777" w:rsidR="000C4258" w:rsidRDefault="000C4258" w:rsidP="005D78FA">
      <w:pPr>
        <w:jc w:val="both"/>
        <w:rPr>
          <w:rFonts w:cstheme="minorHAnsi"/>
        </w:rPr>
      </w:pPr>
    </w:p>
    <w:p w14:paraId="32BD168D" w14:textId="77777777" w:rsidR="000C4258" w:rsidRDefault="000C4258" w:rsidP="005D78FA">
      <w:pPr>
        <w:jc w:val="both"/>
        <w:rPr>
          <w:rFonts w:cstheme="minorHAnsi"/>
        </w:rPr>
      </w:pPr>
    </w:p>
    <w:p w14:paraId="1B16FE9C" w14:textId="77777777" w:rsidR="000C4258" w:rsidRDefault="000C4258" w:rsidP="005D78FA">
      <w:pPr>
        <w:jc w:val="both"/>
        <w:rPr>
          <w:rFonts w:cstheme="minorHAnsi"/>
        </w:rPr>
      </w:pPr>
    </w:p>
    <w:p w14:paraId="5C3262EA" w14:textId="77777777" w:rsidR="000C4258" w:rsidRDefault="000C4258" w:rsidP="005D78FA">
      <w:pPr>
        <w:jc w:val="both"/>
        <w:rPr>
          <w:rFonts w:cstheme="minorHAnsi"/>
        </w:rPr>
      </w:pPr>
    </w:p>
    <w:p w14:paraId="14098659" w14:textId="77777777" w:rsidR="000C4258" w:rsidRDefault="000C4258" w:rsidP="005D78FA">
      <w:pPr>
        <w:jc w:val="both"/>
        <w:rPr>
          <w:rFonts w:cstheme="minorHAnsi"/>
        </w:rPr>
      </w:pPr>
    </w:p>
    <w:p w14:paraId="4C73C7EB" w14:textId="77777777" w:rsidR="000C4258" w:rsidRDefault="000C4258" w:rsidP="005D78FA">
      <w:pPr>
        <w:jc w:val="both"/>
        <w:rPr>
          <w:rFonts w:cstheme="minorHAnsi"/>
        </w:rPr>
      </w:pPr>
    </w:p>
    <w:p w14:paraId="10C95612" w14:textId="77777777" w:rsidR="000C4258" w:rsidRDefault="000C4258" w:rsidP="005D78FA">
      <w:pPr>
        <w:jc w:val="both"/>
        <w:rPr>
          <w:rFonts w:cstheme="minorHAnsi"/>
        </w:rPr>
      </w:pPr>
    </w:p>
    <w:p w14:paraId="16F79FE6" w14:textId="77777777" w:rsidR="000C4258" w:rsidRDefault="000C4258" w:rsidP="005D78FA">
      <w:pPr>
        <w:jc w:val="both"/>
        <w:rPr>
          <w:rFonts w:cstheme="minorHAnsi"/>
        </w:rPr>
      </w:pPr>
    </w:p>
    <w:p w14:paraId="34BDE63D" w14:textId="77777777" w:rsidR="000C4258" w:rsidRDefault="000C4258" w:rsidP="005D78FA">
      <w:pPr>
        <w:jc w:val="both"/>
        <w:rPr>
          <w:rFonts w:cstheme="minorHAnsi"/>
        </w:rPr>
      </w:pPr>
    </w:p>
    <w:p w14:paraId="74368806" w14:textId="77777777" w:rsidR="000C4258" w:rsidRDefault="000C4258" w:rsidP="005D78FA">
      <w:pPr>
        <w:jc w:val="both"/>
        <w:rPr>
          <w:rFonts w:cstheme="minorHAnsi"/>
        </w:rPr>
      </w:pPr>
    </w:p>
    <w:p w14:paraId="6B0D5486" w14:textId="77777777" w:rsidR="000C4258" w:rsidRDefault="000C4258" w:rsidP="005D78FA">
      <w:pPr>
        <w:jc w:val="both"/>
        <w:rPr>
          <w:rFonts w:cstheme="minorHAnsi"/>
        </w:rPr>
      </w:pPr>
    </w:p>
    <w:p w14:paraId="79708CBE" w14:textId="1F155101" w:rsidR="000C4258" w:rsidRPr="000C4258" w:rsidRDefault="000C4258" w:rsidP="005D78FA">
      <w:pPr>
        <w:jc w:val="both"/>
        <w:rPr>
          <w:rFonts w:cstheme="minorHAnsi"/>
          <w:b/>
          <w:sz w:val="24"/>
        </w:rPr>
      </w:pPr>
      <w:r w:rsidRPr="000C4258">
        <w:rPr>
          <w:rFonts w:cstheme="minorHAnsi"/>
          <w:b/>
          <w:sz w:val="24"/>
        </w:rPr>
        <w:lastRenderedPageBreak/>
        <w:t>REFERENCES</w:t>
      </w:r>
    </w:p>
    <w:p w14:paraId="39662D43" w14:textId="19A400D1" w:rsidR="008C2A4C" w:rsidRPr="008C2A4C" w:rsidRDefault="000C4258" w:rsidP="008C2A4C">
      <w:pPr>
        <w:widowControl w:val="0"/>
        <w:autoSpaceDE w:val="0"/>
        <w:autoSpaceDN w:val="0"/>
        <w:adjustRightInd w:val="0"/>
        <w:spacing w:line="240" w:lineRule="auto"/>
        <w:ind w:left="480" w:hanging="480"/>
        <w:rPr>
          <w:rFonts w:ascii="Calibri" w:hAnsi="Calibri" w:cs="Calibri"/>
          <w:noProof/>
          <w:szCs w:val="24"/>
        </w:rPr>
      </w:pPr>
      <w:r>
        <w:rPr>
          <w:rFonts w:cstheme="minorHAnsi"/>
        </w:rPr>
        <w:fldChar w:fldCharType="begin" w:fldLock="1"/>
      </w:r>
      <w:r>
        <w:rPr>
          <w:rFonts w:cstheme="minorHAnsi"/>
        </w:rPr>
        <w:instrText xml:space="preserve">ADDIN Mendeley Bibliography CSL_BIBLIOGRAPHY </w:instrText>
      </w:r>
      <w:r>
        <w:rPr>
          <w:rFonts w:cstheme="minorHAnsi"/>
        </w:rPr>
        <w:fldChar w:fldCharType="separate"/>
      </w:r>
      <w:r w:rsidR="008C2A4C" w:rsidRPr="008C2A4C">
        <w:rPr>
          <w:rFonts w:ascii="Calibri" w:hAnsi="Calibri" w:cs="Calibri"/>
          <w:noProof/>
          <w:szCs w:val="24"/>
        </w:rPr>
        <w:t xml:space="preserve">Adams, M., Kalabamu, F., &amp; White, R. H. (2003). Land tenure policy and practice in Botswana - Governance lessons for southern Africa. </w:t>
      </w:r>
      <w:r w:rsidR="008C2A4C" w:rsidRPr="008C2A4C">
        <w:rPr>
          <w:rFonts w:ascii="Calibri" w:hAnsi="Calibri" w:cs="Calibri"/>
          <w:i/>
          <w:iCs/>
          <w:noProof/>
          <w:szCs w:val="24"/>
        </w:rPr>
        <w:t>Journal Fur Entwicklungspolitik</w:t>
      </w:r>
      <w:r w:rsidR="008C2A4C" w:rsidRPr="008C2A4C">
        <w:rPr>
          <w:rFonts w:ascii="Calibri" w:hAnsi="Calibri" w:cs="Calibri"/>
          <w:noProof/>
          <w:szCs w:val="24"/>
        </w:rPr>
        <w:t xml:space="preserve">, </w:t>
      </w:r>
      <w:r w:rsidR="008C2A4C" w:rsidRPr="008C2A4C">
        <w:rPr>
          <w:rFonts w:ascii="Calibri" w:hAnsi="Calibri" w:cs="Calibri"/>
          <w:i/>
          <w:iCs/>
          <w:noProof/>
          <w:szCs w:val="24"/>
        </w:rPr>
        <w:t>19</w:t>
      </w:r>
      <w:r w:rsidR="008C2A4C" w:rsidRPr="008C2A4C">
        <w:rPr>
          <w:rFonts w:ascii="Calibri" w:hAnsi="Calibri" w:cs="Calibri"/>
          <w:noProof/>
          <w:szCs w:val="24"/>
        </w:rPr>
        <w:t>(1), 55–74. https://doi.org/10.20446/JEP-2414-3197-19-1-55</w:t>
      </w:r>
    </w:p>
    <w:p w14:paraId="1FE344F9"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noProof/>
          <w:szCs w:val="24"/>
        </w:rPr>
        <w:t xml:space="preserve">Bornegrim, L., &amp; Collin, L. (2010). Administration of Tribal Land in Botswana. </w:t>
      </w:r>
      <w:r w:rsidRPr="008C2A4C">
        <w:rPr>
          <w:rFonts w:ascii="Calibri" w:hAnsi="Calibri" w:cs="Calibri"/>
          <w:i/>
          <w:iCs/>
          <w:noProof/>
          <w:szCs w:val="24"/>
        </w:rPr>
        <w:t>Faculty of Engineering and Sustainable Development</w:t>
      </w:r>
      <w:r w:rsidRPr="008C2A4C">
        <w:rPr>
          <w:rFonts w:ascii="Calibri" w:hAnsi="Calibri" w:cs="Calibri"/>
          <w:noProof/>
          <w:szCs w:val="24"/>
        </w:rPr>
        <w:t xml:space="preserve">, </w:t>
      </w:r>
      <w:r w:rsidRPr="008C2A4C">
        <w:rPr>
          <w:rFonts w:ascii="Calibri" w:hAnsi="Calibri" w:cs="Calibri"/>
          <w:i/>
          <w:iCs/>
          <w:noProof/>
          <w:szCs w:val="24"/>
        </w:rPr>
        <w:t>Bachelor’s</w:t>
      </w:r>
      <w:r w:rsidRPr="008C2A4C">
        <w:rPr>
          <w:rFonts w:ascii="Calibri" w:hAnsi="Calibri" w:cs="Calibri"/>
          <w:noProof/>
          <w:szCs w:val="24"/>
        </w:rPr>
        <w:t>(June).</w:t>
      </w:r>
    </w:p>
    <w:p w14:paraId="6CD9D1EE"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noProof/>
          <w:szCs w:val="24"/>
        </w:rPr>
        <w:t xml:space="preserve">Boydell, S., &amp; Holzknecht, H. (2003). Land - Caught in the conflict between custom and commercialism. </w:t>
      </w:r>
      <w:r w:rsidRPr="008C2A4C">
        <w:rPr>
          <w:rFonts w:ascii="Calibri" w:hAnsi="Calibri" w:cs="Calibri"/>
          <w:i/>
          <w:iCs/>
          <w:noProof/>
          <w:szCs w:val="24"/>
        </w:rPr>
        <w:t>Land Use Policy</w:t>
      </w:r>
      <w:r w:rsidRPr="008C2A4C">
        <w:rPr>
          <w:rFonts w:ascii="Calibri" w:hAnsi="Calibri" w:cs="Calibri"/>
          <w:noProof/>
          <w:szCs w:val="24"/>
        </w:rPr>
        <w:t xml:space="preserve">, </w:t>
      </w:r>
      <w:r w:rsidRPr="008C2A4C">
        <w:rPr>
          <w:rFonts w:ascii="Calibri" w:hAnsi="Calibri" w:cs="Calibri"/>
          <w:i/>
          <w:iCs/>
          <w:noProof/>
          <w:szCs w:val="24"/>
        </w:rPr>
        <w:t>20</w:t>
      </w:r>
      <w:r w:rsidRPr="008C2A4C">
        <w:rPr>
          <w:rFonts w:ascii="Calibri" w:hAnsi="Calibri" w:cs="Calibri"/>
          <w:noProof/>
          <w:szCs w:val="24"/>
        </w:rPr>
        <w:t>(3), 203–207. https://doi.org/10.1016/S0264-8377(03)00027-9</w:t>
      </w:r>
    </w:p>
    <w:p w14:paraId="7B57909E"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noProof/>
          <w:szCs w:val="24"/>
        </w:rPr>
        <w:t xml:space="preserve">Isaacs, S. M., &amp; Thura Manatsha, B. (2015). </w:t>
      </w:r>
      <w:r w:rsidRPr="008C2A4C">
        <w:rPr>
          <w:rFonts w:ascii="Calibri" w:hAnsi="Calibri" w:cs="Calibri"/>
          <w:i/>
          <w:iCs/>
          <w:noProof/>
          <w:szCs w:val="24"/>
        </w:rPr>
        <w:t>A Special Issue on Humanities at UB and Botswana’s 50 Years of Independence Will the Dreaded “Yellow Monster” Stop Roaring Again?: An Appraisal of Botswana’s 2015 Land Policy</w:t>
      </w:r>
      <w:r w:rsidRPr="008C2A4C">
        <w:rPr>
          <w:rFonts w:ascii="Calibri" w:hAnsi="Calibri" w:cs="Calibri"/>
          <w:noProof/>
          <w:szCs w:val="24"/>
        </w:rPr>
        <w:t>. 383–395.</w:t>
      </w:r>
    </w:p>
    <w:p w14:paraId="6953F2A9"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noProof/>
          <w:szCs w:val="24"/>
        </w:rPr>
        <w:t xml:space="preserve">Kalabamu, F. (2018). </w:t>
      </w:r>
      <w:r w:rsidRPr="008C2A4C">
        <w:rPr>
          <w:rFonts w:ascii="Calibri" w:hAnsi="Calibri" w:cs="Calibri"/>
          <w:i/>
          <w:iCs/>
          <w:noProof/>
          <w:szCs w:val="24"/>
        </w:rPr>
        <w:t>Planning Legislation in Botswana and the Quest for Inclusive Human Settlements</w:t>
      </w:r>
      <w:r w:rsidRPr="008C2A4C">
        <w:rPr>
          <w:rFonts w:ascii="Calibri" w:hAnsi="Calibri" w:cs="Calibri"/>
          <w:noProof/>
          <w:szCs w:val="24"/>
        </w:rPr>
        <w:t>. (February).</w:t>
      </w:r>
    </w:p>
    <w:p w14:paraId="54912193"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noProof/>
          <w:szCs w:val="24"/>
        </w:rPr>
        <w:t xml:space="preserve">Kaunda, J. M. A. C. B. F., &amp; )(ACBF). (2008). </w:t>
      </w:r>
      <w:r w:rsidRPr="008C2A4C">
        <w:rPr>
          <w:rFonts w:ascii="Calibri" w:hAnsi="Calibri" w:cs="Calibri"/>
          <w:i/>
          <w:iCs/>
          <w:noProof/>
          <w:szCs w:val="24"/>
        </w:rPr>
        <w:t>The Progress of Good Governance in Botswana 2008</w:t>
      </w:r>
      <w:r w:rsidRPr="008C2A4C">
        <w:rPr>
          <w:rFonts w:ascii="Calibri" w:hAnsi="Calibri" w:cs="Calibri"/>
          <w:noProof/>
          <w:szCs w:val="24"/>
        </w:rPr>
        <w:t>.</w:t>
      </w:r>
    </w:p>
    <w:p w14:paraId="5EC1D89F"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noProof/>
          <w:szCs w:val="24"/>
        </w:rPr>
        <w:t xml:space="preserve">Kirubananthan, B. (2013). </w:t>
      </w:r>
      <w:r w:rsidRPr="008C2A4C">
        <w:rPr>
          <w:rFonts w:ascii="Calibri" w:hAnsi="Calibri" w:cs="Calibri"/>
          <w:i/>
          <w:iCs/>
          <w:noProof/>
          <w:szCs w:val="24"/>
        </w:rPr>
        <w:t>Evaluating Land Governance Issues in Land Titling Programme ( a Case Study in Sri Lanka ) Evaluating Land Governance Issues in Land Titling Programme ( a Case Study in Sri Lanka )</w:t>
      </w:r>
      <w:r w:rsidRPr="008C2A4C">
        <w:rPr>
          <w:rFonts w:ascii="Calibri" w:hAnsi="Calibri" w:cs="Calibri"/>
          <w:noProof/>
          <w:szCs w:val="24"/>
        </w:rPr>
        <w:t>.</w:t>
      </w:r>
    </w:p>
    <w:p w14:paraId="4DA02BE5"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noProof/>
          <w:szCs w:val="24"/>
        </w:rPr>
        <w:t xml:space="preserve">Land, K., Malatsi, B., &amp; Lands, M. (2014). </w:t>
      </w:r>
      <w:r w:rsidRPr="008C2A4C">
        <w:rPr>
          <w:rFonts w:ascii="Calibri" w:hAnsi="Calibri" w:cs="Calibri"/>
          <w:i/>
          <w:iCs/>
          <w:noProof/>
          <w:szCs w:val="24"/>
        </w:rPr>
        <w:t>IMPROVING LAND GOVERNANCE IN BOTSWANA – ACHIEVEMENTS AND LESSONS LEARNED Paper prepared for presentation at the “ 2014 WORLD BANK CONFERENCE ON LAND AND POVERTY ” The World Bank - Washington DC , March 24-27 , 2014 Copyright 2014 by author ( s ). All righ</w:t>
      </w:r>
      <w:r w:rsidRPr="008C2A4C">
        <w:rPr>
          <w:rFonts w:ascii="Calibri" w:hAnsi="Calibri" w:cs="Calibri"/>
          <w:noProof/>
          <w:szCs w:val="24"/>
        </w:rPr>
        <w:t>.</w:t>
      </w:r>
    </w:p>
    <w:p w14:paraId="14C0CBC2"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noProof/>
          <w:szCs w:val="24"/>
        </w:rPr>
        <w:t xml:space="preserve">Loomis, J. B. (2002). Integrated Public Lands Management. In </w:t>
      </w:r>
      <w:r w:rsidRPr="008C2A4C">
        <w:rPr>
          <w:rFonts w:ascii="Calibri" w:hAnsi="Calibri" w:cs="Calibri"/>
          <w:i/>
          <w:iCs/>
          <w:noProof/>
          <w:szCs w:val="24"/>
        </w:rPr>
        <w:t>Principles and Applications to National Forests, Parks, Wildlife Refuges, and BLM Lands</w:t>
      </w:r>
      <w:r w:rsidRPr="008C2A4C">
        <w:rPr>
          <w:rFonts w:ascii="Calibri" w:hAnsi="Calibri" w:cs="Calibri"/>
          <w:noProof/>
          <w:szCs w:val="24"/>
        </w:rPr>
        <w:t>.</w:t>
      </w:r>
    </w:p>
    <w:p w14:paraId="4355839B"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noProof/>
          <w:szCs w:val="24"/>
        </w:rPr>
        <w:t xml:space="preserve">Malatsi, B., &amp; Finnström, Å. (2011). </w:t>
      </w:r>
      <w:r w:rsidRPr="008C2A4C">
        <w:rPr>
          <w:rFonts w:ascii="Calibri" w:hAnsi="Calibri" w:cs="Calibri"/>
          <w:i/>
          <w:iCs/>
          <w:noProof/>
          <w:szCs w:val="24"/>
        </w:rPr>
        <w:t>Reformation of Land Administration in Botswana Reform of Land Administration in Botswana</w:t>
      </w:r>
      <w:r w:rsidRPr="008C2A4C">
        <w:rPr>
          <w:rFonts w:ascii="Calibri" w:hAnsi="Calibri" w:cs="Calibri"/>
          <w:noProof/>
          <w:szCs w:val="24"/>
        </w:rPr>
        <w:t>. (May), 18–22.</w:t>
      </w:r>
    </w:p>
    <w:p w14:paraId="42A698A4"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noProof/>
          <w:szCs w:val="24"/>
        </w:rPr>
        <w:t xml:space="preserve">Malope, P., &amp; Batisani, N. (2008). Land reforms that exclude the poor: The case of Botswana. </w:t>
      </w:r>
      <w:r w:rsidRPr="008C2A4C">
        <w:rPr>
          <w:rFonts w:ascii="Calibri" w:hAnsi="Calibri" w:cs="Calibri"/>
          <w:i/>
          <w:iCs/>
          <w:noProof/>
          <w:szCs w:val="24"/>
        </w:rPr>
        <w:t>Development Southern Africa</w:t>
      </w:r>
      <w:r w:rsidRPr="008C2A4C">
        <w:rPr>
          <w:rFonts w:ascii="Calibri" w:hAnsi="Calibri" w:cs="Calibri"/>
          <w:noProof/>
          <w:szCs w:val="24"/>
        </w:rPr>
        <w:t xml:space="preserve">, </w:t>
      </w:r>
      <w:r w:rsidRPr="008C2A4C">
        <w:rPr>
          <w:rFonts w:ascii="Calibri" w:hAnsi="Calibri" w:cs="Calibri"/>
          <w:i/>
          <w:iCs/>
          <w:noProof/>
          <w:szCs w:val="24"/>
        </w:rPr>
        <w:t>25</w:t>
      </w:r>
      <w:r w:rsidRPr="008C2A4C">
        <w:rPr>
          <w:rFonts w:ascii="Calibri" w:hAnsi="Calibri" w:cs="Calibri"/>
          <w:noProof/>
          <w:szCs w:val="24"/>
        </w:rPr>
        <w:t>(4), 383–397. https://doi.org/10.1080/03768350802316179</w:t>
      </w:r>
    </w:p>
    <w:p w14:paraId="0C3AA26C"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noProof/>
          <w:szCs w:val="24"/>
        </w:rPr>
        <w:t xml:space="preserve">Manatsha, B., &amp; Maharjan, K. (2010). The Land Question and Colonial Legacy in North-Eastern Botswana. </w:t>
      </w:r>
      <w:r w:rsidRPr="008C2A4C">
        <w:rPr>
          <w:rFonts w:ascii="Calibri" w:hAnsi="Calibri" w:cs="Calibri"/>
          <w:i/>
          <w:iCs/>
          <w:noProof/>
          <w:szCs w:val="24"/>
        </w:rPr>
        <w:t>Journal of International Development and Cooperation</w:t>
      </w:r>
      <w:r w:rsidRPr="008C2A4C">
        <w:rPr>
          <w:rFonts w:ascii="Calibri" w:hAnsi="Calibri" w:cs="Calibri"/>
          <w:noProof/>
          <w:szCs w:val="24"/>
        </w:rPr>
        <w:t xml:space="preserve">, </w:t>
      </w:r>
      <w:r w:rsidRPr="008C2A4C">
        <w:rPr>
          <w:rFonts w:ascii="Calibri" w:hAnsi="Calibri" w:cs="Calibri"/>
          <w:i/>
          <w:iCs/>
          <w:noProof/>
          <w:szCs w:val="24"/>
        </w:rPr>
        <w:t>16</w:t>
      </w:r>
      <w:r w:rsidRPr="008C2A4C">
        <w:rPr>
          <w:rFonts w:ascii="Calibri" w:hAnsi="Calibri" w:cs="Calibri"/>
          <w:noProof/>
          <w:szCs w:val="24"/>
        </w:rPr>
        <w:t>(2), 129–152. https://doi.org/10.15027/29810</w:t>
      </w:r>
    </w:p>
    <w:p w14:paraId="4075D0B7"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noProof/>
          <w:szCs w:val="24"/>
        </w:rPr>
        <w:t xml:space="preserve">Molebatsi, C. (2004). Self-Allocation”, “Accommodation” and “Zero Tolerance” in Mogoditshabe and Old Naledi’. In </w:t>
      </w:r>
      <w:r w:rsidRPr="008C2A4C">
        <w:rPr>
          <w:rFonts w:ascii="Calibri" w:hAnsi="Calibri" w:cs="Calibri"/>
          <w:i/>
          <w:iCs/>
          <w:noProof/>
          <w:szCs w:val="24"/>
        </w:rPr>
        <w:t>Demystifying the Mystery of Capital: Land Tenure and Poverty in Africa and the Caribbean</w:t>
      </w:r>
      <w:r w:rsidRPr="008C2A4C">
        <w:rPr>
          <w:rFonts w:ascii="Calibri" w:hAnsi="Calibri" w:cs="Calibri"/>
          <w:noProof/>
          <w:szCs w:val="24"/>
        </w:rPr>
        <w:t xml:space="preserve"> (pp. 73–98).</w:t>
      </w:r>
    </w:p>
    <w:p w14:paraId="02D4E143"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i/>
          <w:iCs/>
          <w:noProof/>
          <w:szCs w:val="24"/>
        </w:rPr>
        <w:t>National Development Plan 11 Volume 1 April 2017 – March 2023</w:t>
      </w:r>
      <w:r w:rsidRPr="008C2A4C">
        <w:rPr>
          <w:rFonts w:ascii="Calibri" w:hAnsi="Calibri" w:cs="Calibri"/>
          <w:noProof/>
          <w:szCs w:val="24"/>
        </w:rPr>
        <w:t xml:space="preserve"> (Vol. 1). (2017).</w:t>
      </w:r>
    </w:p>
    <w:p w14:paraId="3BD28694"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noProof/>
          <w:szCs w:val="24"/>
        </w:rPr>
        <w:t xml:space="preserve">Republic of Botswana, R. of. </w:t>
      </w:r>
      <w:r w:rsidRPr="008C2A4C">
        <w:rPr>
          <w:rFonts w:ascii="Calibri" w:hAnsi="Calibri" w:cs="Calibri"/>
          <w:i/>
          <w:iCs/>
          <w:noProof/>
          <w:szCs w:val="24"/>
        </w:rPr>
        <w:t>Botswana land policy 2015</w:t>
      </w:r>
      <w:r w:rsidRPr="008C2A4C">
        <w:rPr>
          <w:rFonts w:ascii="Calibri" w:hAnsi="Calibri" w:cs="Calibri"/>
          <w:noProof/>
          <w:szCs w:val="24"/>
        </w:rPr>
        <w:t>. , (2015).</w:t>
      </w:r>
    </w:p>
    <w:p w14:paraId="1681C14C"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noProof/>
          <w:szCs w:val="24"/>
        </w:rPr>
        <w:t xml:space="preserve">Sebudubudu, D., Makepe, P., &amp; Montsi, K. (2014). </w:t>
      </w:r>
      <w:r w:rsidRPr="008C2A4C">
        <w:rPr>
          <w:rFonts w:ascii="Calibri" w:hAnsi="Calibri" w:cs="Calibri"/>
          <w:i/>
          <w:iCs/>
          <w:noProof/>
          <w:szCs w:val="24"/>
        </w:rPr>
        <w:t>No Title</w:t>
      </w:r>
      <w:r w:rsidRPr="008C2A4C">
        <w:rPr>
          <w:rFonts w:ascii="Calibri" w:hAnsi="Calibri" w:cs="Calibri"/>
          <w:noProof/>
          <w:szCs w:val="24"/>
        </w:rPr>
        <w:t>. (2004), 81–100.</w:t>
      </w:r>
    </w:p>
    <w:p w14:paraId="0AE14FD0"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noProof/>
          <w:szCs w:val="24"/>
        </w:rPr>
        <w:lastRenderedPageBreak/>
        <w:t xml:space="preserve">Statistics Botswana. (2017a). </w:t>
      </w:r>
      <w:r w:rsidRPr="008C2A4C">
        <w:rPr>
          <w:rFonts w:ascii="Calibri" w:hAnsi="Calibri" w:cs="Calibri"/>
          <w:i/>
          <w:iCs/>
          <w:noProof/>
          <w:szCs w:val="24"/>
        </w:rPr>
        <w:t>Botswana in figures 2017</w:t>
      </w:r>
      <w:r w:rsidRPr="008C2A4C">
        <w:rPr>
          <w:rFonts w:ascii="Calibri" w:hAnsi="Calibri" w:cs="Calibri"/>
          <w:noProof/>
          <w:szCs w:val="24"/>
        </w:rPr>
        <w:t>.</w:t>
      </w:r>
    </w:p>
    <w:p w14:paraId="00BF91D1"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noProof/>
          <w:szCs w:val="24"/>
        </w:rPr>
        <w:t xml:space="preserve">Statistics Botswana. (2017b). </w:t>
      </w:r>
      <w:r w:rsidRPr="008C2A4C">
        <w:rPr>
          <w:rFonts w:ascii="Calibri" w:hAnsi="Calibri" w:cs="Calibri"/>
          <w:i/>
          <w:iCs/>
          <w:noProof/>
          <w:szCs w:val="24"/>
        </w:rPr>
        <w:t>No Title</w:t>
      </w:r>
      <w:r w:rsidRPr="008C2A4C">
        <w:rPr>
          <w:rFonts w:ascii="Calibri" w:hAnsi="Calibri" w:cs="Calibri"/>
          <w:noProof/>
          <w:szCs w:val="24"/>
        </w:rPr>
        <w:t>.</w:t>
      </w:r>
    </w:p>
    <w:p w14:paraId="5049BBB1"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i/>
          <w:iCs/>
          <w:noProof/>
          <w:szCs w:val="24"/>
        </w:rPr>
        <w:t>STATISTICS BOTSWANA ANNUAL AGRICULTURAL SURVEY REPORT 2017</w:t>
      </w:r>
      <w:r w:rsidRPr="008C2A4C">
        <w:rPr>
          <w:rFonts w:ascii="Calibri" w:hAnsi="Calibri" w:cs="Calibri"/>
          <w:noProof/>
          <w:szCs w:val="24"/>
        </w:rPr>
        <w:t>. (2017).</w:t>
      </w:r>
    </w:p>
    <w:p w14:paraId="37B25B0E"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szCs w:val="24"/>
        </w:rPr>
      </w:pPr>
      <w:r w:rsidRPr="008C2A4C">
        <w:rPr>
          <w:rFonts w:ascii="Calibri" w:hAnsi="Calibri" w:cs="Calibri"/>
          <w:noProof/>
          <w:szCs w:val="24"/>
        </w:rPr>
        <w:t xml:space="preserve">Tembo, E., Nkwae, B., &amp; Kampamba, J. (2014). Land Registration in a Digital Environment. </w:t>
      </w:r>
      <w:r w:rsidRPr="008C2A4C">
        <w:rPr>
          <w:rFonts w:ascii="Calibri" w:hAnsi="Calibri" w:cs="Calibri"/>
          <w:i/>
          <w:iCs/>
          <w:noProof/>
          <w:szCs w:val="24"/>
        </w:rPr>
        <w:t>Engaging the Challenges - Enhancing the Relevance</w:t>
      </w:r>
      <w:r w:rsidRPr="008C2A4C">
        <w:rPr>
          <w:rFonts w:ascii="Calibri" w:hAnsi="Calibri" w:cs="Calibri"/>
          <w:noProof/>
          <w:szCs w:val="24"/>
        </w:rPr>
        <w:t>, (June 2014), 1–13. Retrieved from http://www.fig.net/pub/fig2014/papers/ts02c/TS02C_tembo_kampamba_et_al_6786.pdf</w:t>
      </w:r>
    </w:p>
    <w:p w14:paraId="505C00A7" w14:textId="77777777" w:rsidR="008C2A4C" w:rsidRPr="008C2A4C" w:rsidRDefault="008C2A4C" w:rsidP="008C2A4C">
      <w:pPr>
        <w:widowControl w:val="0"/>
        <w:autoSpaceDE w:val="0"/>
        <w:autoSpaceDN w:val="0"/>
        <w:adjustRightInd w:val="0"/>
        <w:spacing w:line="240" w:lineRule="auto"/>
        <w:ind w:left="480" w:hanging="480"/>
        <w:rPr>
          <w:rFonts w:ascii="Calibri" w:hAnsi="Calibri" w:cs="Calibri"/>
          <w:noProof/>
        </w:rPr>
      </w:pPr>
      <w:r w:rsidRPr="008C2A4C">
        <w:rPr>
          <w:rFonts w:ascii="Calibri" w:hAnsi="Calibri" w:cs="Calibri"/>
          <w:noProof/>
          <w:szCs w:val="24"/>
        </w:rPr>
        <w:t xml:space="preserve">Zorkin.N, Raphaka.T, &amp; N. . (2017). </w:t>
      </w:r>
      <w:r w:rsidRPr="008C2A4C">
        <w:rPr>
          <w:rFonts w:ascii="Calibri" w:hAnsi="Calibri" w:cs="Calibri"/>
          <w:i/>
          <w:iCs/>
          <w:noProof/>
          <w:szCs w:val="24"/>
        </w:rPr>
        <w:t>Better Land Management In Botswana Through an Intergrated Electronic Land Management Sytem.</w:t>
      </w:r>
      <w:r w:rsidRPr="008C2A4C">
        <w:rPr>
          <w:rFonts w:ascii="Calibri" w:hAnsi="Calibri" w:cs="Calibri"/>
          <w:noProof/>
          <w:szCs w:val="24"/>
        </w:rPr>
        <w:t xml:space="preserve"> 2–4.</w:t>
      </w:r>
    </w:p>
    <w:p w14:paraId="2C278838" w14:textId="1B0C28C7" w:rsidR="0004695F" w:rsidRDefault="000C4258" w:rsidP="008C2A4C">
      <w:pPr>
        <w:widowControl w:val="0"/>
        <w:autoSpaceDE w:val="0"/>
        <w:autoSpaceDN w:val="0"/>
        <w:adjustRightInd w:val="0"/>
        <w:spacing w:line="240" w:lineRule="auto"/>
        <w:ind w:left="480" w:hanging="480"/>
        <w:rPr>
          <w:rFonts w:cstheme="minorHAnsi"/>
        </w:rPr>
      </w:pPr>
      <w:r>
        <w:rPr>
          <w:rFonts w:cstheme="minorHAnsi"/>
        </w:rPr>
        <w:fldChar w:fldCharType="end"/>
      </w:r>
    </w:p>
    <w:bookmarkStart w:id="24" w:name="_Toc17037585" w:displacedByCustomXml="next"/>
    <w:sdt>
      <w:sdtPr>
        <w:rPr>
          <w:rFonts w:asciiTheme="minorHAnsi" w:eastAsiaTheme="minorHAnsi" w:hAnsiTheme="minorHAnsi" w:cstheme="minorBidi"/>
          <w:b w:val="0"/>
          <w:bCs w:val="0"/>
          <w:color w:val="auto"/>
          <w:sz w:val="22"/>
          <w:szCs w:val="22"/>
        </w:rPr>
        <w:id w:val="2133507906"/>
        <w:docPartObj>
          <w:docPartGallery w:val="Bibliographies"/>
          <w:docPartUnique/>
        </w:docPartObj>
      </w:sdtPr>
      <w:sdtEndPr/>
      <w:sdtContent>
        <w:p w14:paraId="6D329C07" w14:textId="3574094B" w:rsidR="000C4258" w:rsidRDefault="000C4258">
          <w:pPr>
            <w:pStyle w:val="Heading1"/>
          </w:pPr>
          <w:r>
            <w:t>Bibliography</w:t>
          </w:r>
          <w:bookmarkEnd w:id="24"/>
        </w:p>
        <w:sdt>
          <w:sdtPr>
            <w:id w:val="111145805"/>
            <w:bibliography/>
          </w:sdtPr>
          <w:sdtEndPr/>
          <w:sdtContent>
            <w:p w14:paraId="71974238" w14:textId="77777777" w:rsidR="000C4258" w:rsidRDefault="000C4258" w:rsidP="000C4258">
              <w:pPr>
                <w:pStyle w:val="Bibliography"/>
                <w:ind w:left="720" w:hanging="720"/>
                <w:rPr>
                  <w:noProof/>
                </w:rPr>
              </w:pPr>
              <w:r>
                <w:fldChar w:fldCharType="begin"/>
              </w:r>
              <w:r>
                <w:instrText xml:space="preserve"> BIBLIOGRAPHY </w:instrText>
              </w:r>
              <w:r>
                <w:fldChar w:fldCharType="separate"/>
              </w:r>
              <w:r>
                <w:rPr>
                  <w:noProof/>
                </w:rPr>
                <w:t xml:space="preserve">Carpenter, S., &amp; Kennedy, W. (1988). </w:t>
              </w:r>
              <w:r>
                <w:rPr>
                  <w:i/>
                  <w:iCs/>
                  <w:noProof/>
                </w:rPr>
                <w:t>Managing Public Disputes:A Practical Guide to Handling Conflict and Reaching Agreements.</w:t>
              </w:r>
              <w:r>
                <w:rPr>
                  <w:noProof/>
                </w:rPr>
                <w:t xml:space="preserve"> San Francisco: Jossey-Bass.</w:t>
              </w:r>
            </w:p>
            <w:p w14:paraId="52D44345" w14:textId="77777777" w:rsidR="000C4258" w:rsidRDefault="000C4258" w:rsidP="000C4258">
              <w:pPr>
                <w:pStyle w:val="Bibliography"/>
                <w:ind w:left="720" w:hanging="720"/>
                <w:rPr>
                  <w:noProof/>
                </w:rPr>
              </w:pPr>
              <w:r>
                <w:rPr>
                  <w:noProof/>
                </w:rPr>
                <w:t xml:space="preserve">Lampe, D., &amp; Kaplan, M. (1999). Resolving Land Use conflicts through mediation; challenges and opportunities . </w:t>
              </w:r>
              <w:r>
                <w:rPr>
                  <w:i/>
                  <w:iCs/>
                  <w:noProof/>
                </w:rPr>
                <w:t>Lincoln Institute of Land Policy</w:t>
              </w:r>
              <w:r>
                <w:rPr>
                  <w:noProof/>
                </w:rPr>
                <w:t>, 12-16.</w:t>
              </w:r>
            </w:p>
            <w:p w14:paraId="3425A1AF" w14:textId="77777777" w:rsidR="000C4258" w:rsidRDefault="000C4258" w:rsidP="000C4258">
              <w:pPr>
                <w:pStyle w:val="Bibliography"/>
                <w:ind w:left="720" w:hanging="720"/>
                <w:rPr>
                  <w:noProof/>
                </w:rPr>
              </w:pPr>
              <w:r>
                <w:rPr>
                  <w:noProof/>
                </w:rPr>
                <w:t xml:space="preserve">Molen. (2004). Land Administration in Post Conflict Areas. </w:t>
              </w:r>
              <w:r>
                <w:rPr>
                  <w:i/>
                  <w:iCs/>
                  <w:noProof/>
                </w:rPr>
                <w:t>Proccedings of a Symposium in Land Administration</w:t>
              </w:r>
              <w:r>
                <w:rPr>
                  <w:noProof/>
                </w:rPr>
                <w:t>, 5-14.</w:t>
              </w:r>
            </w:p>
            <w:p w14:paraId="22B87478" w14:textId="77777777" w:rsidR="000C4258" w:rsidRDefault="000C4258" w:rsidP="000C4258">
              <w:pPr>
                <w:pStyle w:val="Bibliography"/>
                <w:ind w:left="720" w:hanging="720"/>
                <w:rPr>
                  <w:noProof/>
                </w:rPr>
              </w:pPr>
              <w:r>
                <w:rPr>
                  <w:noProof/>
                </w:rPr>
                <w:t xml:space="preserve">Molokomme, A. (1994). Customary law in Botswana: past, present and future. Botswana in the 21st century. </w:t>
              </w:r>
              <w:r>
                <w:rPr>
                  <w:i/>
                  <w:iCs/>
                  <w:noProof/>
                </w:rPr>
                <w:t>Proccedings of a symposium organised by the Botswana Society</w:t>
              </w:r>
              <w:r>
                <w:rPr>
                  <w:noProof/>
                </w:rPr>
                <w:t xml:space="preserve"> (pp. 347-374). Gaborone: The Botswana Society.</w:t>
              </w:r>
            </w:p>
            <w:p w14:paraId="1958D46C" w14:textId="77777777" w:rsidR="000C4258" w:rsidRDefault="000C4258" w:rsidP="000C4258">
              <w:pPr>
                <w:pStyle w:val="Bibliography"/>
                <w:ind w:left="720" w:hanging="720"/>
                <w:rPr>
                  <w:noProof/>
                </w:rPr>
              </w:pPr>
              <w:r>
                <w:rPr>
                  <w:noProof/>
                </w:rPr>
                <w:t xml:space="preserve">Zimmermann, W. (2008). Effective and transparent management of public land experiences, guilding priciples and tools for implementation. </w:t>
              </w:r>
              <w:r>
                <w:rPr>
                  <w:i/>
                  <w:iCs/>
                  <w:noProof/>
                </w:rPr>
                <w:t>FIG/FAO/CNG International Seminar on State and Public Land Management.</w:t>
              </w:r>
              <w:r>
                <w:rPr>
                  <w:noProof/>
                </w:rPr>
                <w:t xml:space="preserve"> Verona, Italy: FIG.</w:t>
              </w:r>
            </w:p>
            <w:p w14:paraId="4998A9E9" w14:textId="6072F6D4" w:rsidR="000C4258" w:rsidRDefault="000C4258" w:rsidP="000C4258">
              <w:r>
                <w:rPr>
                  <w:b/>
                  <w:bCs/>
                  <w:noProof/>
                </w:rPr>
                <w:fldChar w:fldCharType="end"/>
              </w:r>
            </w:p>
          </w:sdtContent>
        </w:sdt>
      </w:sdtContent>
    </w:sdt>
    <w:p w14:paraId="03A18D16" w14:textId="77777777" w:rsidR="0004695F" w:rsidRDefault="0004695F" w:rsidP="005D78FA">
      <w:pPr>
        <w:jc w:val="both"/>
        <w:rPr>
          <w:rFonts w:cstheme="minorHAnsi"/>
        </w:rPr>
      </w:pPr>
    </w:p>
    <w:p w14:paraId="67AE3611" w14:textId="77777777" w:rsidR="0004695F" w:rsidRDefault="0004695F" w:rsidP="005D78FA">
      <w:pPr>
        <w:jc w:val="both"/>
        <w:rPr>
          <w:rFonts w:cstheme="minorHAnsi"/>
        </w:rPr>
      </w:pPr>
    </w:p>
    <w:p w14:paraId="215D2968" w14:textId="77777777" w:rsidR="0004695F" w:rsidRDefault="0004695F" w:rsidP="005D78FA">
      <w:pPr>
        <w:jc w:val="both"/>
        <w:rPr>
          <w:rFonts w:cstheme="minorHAnsi"/>
        </w:rPr>
      </w:pPr>
    </w:p>
    <w:p w14:paraId="0E0A3E98" w14:textId="77777777" w:rsidR="0004695F" w:rsidRDefault="0004695F" w:rsidP="005D78FA">
      <w:pPr>
        <w:jc w:val="both"/>
        <w:rPr>
          <w:rFonts w:cstheme="minorHAnsi"/>
        </w:rPr>
      </w:pPr>
    </w:p>
    <w:p w14:paraId="3A100F75" w14:textId="77777777" w:rsidR="0004695F" w:rsidRDefault="0004695F" w:rsidP="005D78FA">
      <w:pPr>
        <w:jc w:val="both"/>
        <w:rPr>
          <w:rFonts w:cstheme="minorHAnsi"/>
        </w:rPr>
      </w:pPr>
    </w:p>
    <w:p w14:paraId="152DC4DD" w14:textId="77777777" w:rsidR="0004695F" w:rsidRDefault="0004695F" w:rsidP="005D78FA">
      <w:pPr>
        <w:jc w:val="both"/>
        <w:rPr>
          <w:rFonts w:cstheme="minorHAnsi"/>
        </w:rPr>
      </w:pPr>
    </w:p>
    <w:p w14:paraId="17E5FF18" w14:textId="77777777" w:rsidR="0004695F" w:rsidRDefault="0004695F" w:rsidP="005D78FA">
      <w:pPr>
        <w:jc w:val="both"/>
        <w:rPr>
          <w:rFonts w:cstheme="minorHAnsi"/>
        </w:rPr>
      </w:pPr>
    </w:p>
    <w:p w14:paraId="6D780705" w14:textId="77777777" w:rsidR="0004695F" w:rsidRDefault="0004695F" w:rsidP="005D78FA">
      <w:pPr>
        <w:jc w:val="both"/>
        <w:rPr>
          <w:rFonts w:cstheme="minorHAnsi"/>
        </w:rPr>
      </w:pPr>
    </w:p>
    <w:p w14:paraId="30B239B6" w14:textId="77777777" w:rsidR="0004695F" w:rsidRDefault="0004695F" w:rsidP="005D78FA">
      <w:pPr>
        <w:jc w:val="both"/>
        <w:rPr>
          <w:rFonts w:cstheme="minorHAnsi"/>
        </w:rPr>
      </w:pPr>
    </w:p>
    <w:p w14:paraId="7E9CC969" w14:textId="77777777" w:rsidR="0004695F" w:rsidRPr="0004695F" w:rsidRDefault="0004695F" w:rsidP="000C4258">
      <w:pPr>
        <w:rPr>
          <w:rFonts w:cstheme="minorHAnsi"/>
          <w:b/>
        </w:rPr>
      </w:pPr>
      <w:r w:rsidRPr="0004695F">
        <w:rPr>
          <w:rFonts w:cstheme="minorHAnsi"/>
          <w:b/>
        </w:rPr>
        <w:t>Official Publications</w:t>
      </w:r>
    </w:p>
    <w:p w14:paraId="5FE7C6E4" w14:textId="77777777" w:rsidR="0004695F" w:rsidRPr="0004695F" w:rsidRDefault="0004695F" w:rsidP="0004695F">
      <w:pPr>
        <w:jc w:val="both"/>
        <w:rPr>
          <w:rFonts w:cstheme="minorHAnsi"/>
        </w:rPr>
      </w:pPr>
      <w:r w:rsidRPr="0004695F">
        <w:rPr>
          <w:rFonts w:cstheme="minorHAnsi"/>
        </w:rPr>
        <w:t>Republic of Botswana 1966. State Land Act. Gaborone: Government Printer.</w:t>
      </w:r>
    </w:p>
    <w:p w14:paraId="59C5FB82" w14:textId="77777777" w:rsidR="0004695F" w:rsidRPr="0004695F" w:rsidRDefault="0004695F" w:rsidP="0004695F">
      <w:pPr>
        <w:jc w:val="both"/>
        <w:rPr>
          <w:rFonts w:cstheme="minorHAnsi"/>
        </w:rPr>
      </w:pPr>
      <w:r w:rsidRPr="0004695F">
        <w:rPr>
          <w:rFonts w:cstheme="minorHAnsi"/>
        </w:rPr>
        <w:t>Republic of Botswana 1968. The Tribal Land Act. Gaborone: Government Printer.</w:t>
      </w:r>
    </w:p>
    <w:p w14:paraId="1B4E8C89" w14:textId="77777777" w:rsidR="0004695F" w:rsidRPr="0004695F" w:rsidRDefault="0004695F" w:rsidP="0004695F">
      <w:pPr>
        <w:jc w:val="both"/>
        <w:rPr>
          <w:rFonts w:cstheme="minorHAnsi"/>
        </w:rPr>
      </w:pPr>
      <w:r w:rsidRPr="0004695F">
        <w:rPr>
          <w:rFonts w:cstheme="minorHAnsi"/>
        </w:rPr>
        <w:t>Republic of Botswana 1985. Report of the Presidential Commission o</w:t>
      </w:r>
      <w:r>
        <w:rPr>
          <w:rFonts w:cstheme="minorHAnsi"/>
        </w:rPr>
        <w:t>n Land Tenure. Gaborone: Govern</w:t>
      </w:r>
      <w:r w:rsidRPr="0004695F">
        <w:rPr>
          <w:rFonts w:cstheme="minorHAnsi"/>
        </w:rPr>
        <w:t>ment Printer.</w:t>
      </w:r>
    </w:p>
    <w:p w14:paraId="2F72233C" w14:textId="77777777" w:rsidR="0004695F" w:rsidRPr="0004695F" w:rsidRDefault="0004695F" w:rsidP="0004695F">
      <w:pPr>
        <w:jc w:val="both"/>
        <w:rPr>
          <w:rFonts w:cstheme="minorHAnsi"/>
        </w:rPr>
      </w:pPr>
      <w:r w:rsidRPr="0004695F">
        <w:rPr>
          <w:rFonts w:cstheme="minorHAnsi"/>
        </w:rPr>
        <w:t>Republic of Botswana 1994. The Tribal Land Act (Amended). Gaborone: Government Printer.</w:t>
      </w:r>
    </w:p>
    <w:p w14:paraId="48BE88DE" w14:textId="77777777" w:rsidR="0004695F" w:rsidRPr="0004695F" w:rsidRDefault="0004695F" w:rsidP="0004695F">
      <w:pPr>
        <w:jc w:val="both"/>
        <w:rPr>
          <w:rFonts w:cstheme="minorHAnsi"/>
        </w:rPr>
      </w:pPr>
      <w:r w:rsidRPr="0004695F">
        <w:rPr>
          <w:rFonts w:cstheme="minorHAnsi"/>
        </w:rPr>
        <w:t>Republic of Botswana 1991. Report of the Presidential Commission of I</w:t>
      </w:r>
      <w:r>
        <w:rPr>
          <w:rFonts w:cstheme="minorHAnsi"/>
        </w:rPr>
        <w:t>nquiry into Land Problems in Mo</w:t>
      </w:r>
      <w:r w:rsidRPr="0004695F">
        <w:rPr>
          <w:rFonts w:cstheme="minorHAnsi"/>
        </w:rPr>
        <w:t>goditshane and Other Peri-Urban Areas. Gaborone: Government Printer.</w:t>
      </w:r>
    </w:p>
    <w:p w14:paraId="50957ED8" w14:textId="77777777" w:rsidR="0004695F" w:rsidRPr="0004695F" w:rsidRDefault="0004695F" w:rsidP="0004695F">
      <w:pPr>
        <w:jc w:val="both"/>
        <w:rPr>
          <w:rFonts w:cstheme="minorHAnsi"/>
        </w:rPr>
      </w:pPr>
      <w:r w:rsidRPr="0004695F">
        <w:rPr>
          <w:rFonts w:cstheme="minorHAnsi"/>
        </w:rPr>
        <w:t>Republic of Botswana 1966. Constitution of Botswana. Gaborone: Government Printer.</w:t>
      </w:r>
    </w:p>
    <w:p w14:paraId="12300847" w14:textId="77777777" w:rsidR="0004695F" w:rsidRPr="0004695F" w:rsidRDefault="0004695F" w:rsidP="0004695F">
      <w:pPr>
        <w:jc w:val="both"/>
        <w:rPr>
          <w:rFonts w:cstheme="minorHAnsi"/>
        </w:rPr>
      </w:pPr>
      <w:r w:rsidRPr="0004695F">
        <w:rPr>
          <w:rFonts w:cstheme="minorHAnsi"/>
        </w:rPr>
        <w:t>Republic of Botswana 1997. Long Term Vision for Botswana: Towards Prosperity For All. Gaborone:</w:t>
      </w:r>
      <w:r>
        <w:rPr>
          <w:rFonts w:cstheme="minorHAnsi"/>
        </w:rPr>
        <w:t xml:space="preserve"> </w:t>
      </w:r>
      <w:r w:rsidRPr="0004695F">
        <w:rPr>
          <w:rFonts w:cstheme="minorHAnsi"/>
        </w:rPr>
        <w:t>Government Printer.</w:t>
      </w:r>
    </w:p>
    <w:p w14:paraId="57BA3D2B" w14:textId="77777777" w:rsidR="0004695F" w:rsidRPr="0004695F" w:rsidRDefault="0004695F" w:rsidP="0004695F">
      <w:pPr>
        <w:jc w:val="both"/>
        <w:rPr>
          <w:rFonts w:cstheme="minorHAnsi"/>
        </w:rPr>
      </w:pPr>
      <w:r w:rsidRPr="0004695F">
        <w:rPr>
          <w:rFonts w:cstheme="minorHAnsi"/>
        </w:rPr>
        <w:t xml:space="preserve">Ngwato Land Board Records Management and Information Policy </w:t>
      </w:r>
    </w:p>
    <w:p w14:paraId="1EC98F5D" w14:textId="77777777" w:rsidR="0004695F" w:rsidRPr="0004695F" w:rsidRDefault="0004695F" w:rsidP="0004695F">
      <w:pPr>
        <w:jc w:val="both"/>
        <w:rPr>
          <w:rFonts w:cstheme="minorHAnsi"/>
        </w:rPr>
      </w:pPr>
      <w:r w:rsidRPr="0004695F">
        <w:rPr>
          <w:rFonts w:cstheme="minorHAnsi"/>
        </w:rPr>
        <w:t xml:space="preserve">Ngwato Land Board. Draft Classification Scheme </w:t>
      </w:r>
    </w:p>
    <w:p w14:paraId="358D961D" w14:textId="77777777" w:rsidR="0004695F" w:rsidRPr="0004695F" w:rsidRDefault="0004695F" w:rsidP="0004695F">
      <w:pPr>
        <w:jc w:val="both"/>
        <w:rPr>
          <w:rFonts w:cstheme="minorHAnsi"/>
        </w:rPr>
      </w:pPr>
      <w:r w:rsidRPr="0004695F">
        <w:rPr>
          <w:rFonts w:cstheme="minorHAnsi"/>
        </w:rPr>
        <w:t>Republic of Botswana. Deeds Registry. Chapter 33:02. Government Printer</w:t>
      </w:r>
    </w:p>
    <w:p w14:paraId="13C49A46" w14:textId="77777777" w:rsidR="0004695F" w:rsidRPr="0004695F" w:rsidRDefault="0004695F" w:rsidP="0004695F">
      <w:pPr>
        <w:jc w:val="both"/>
        <w:rPr>
          <w:rFonts w:cstheme="minorHAnsi"/>
        </w:rPr>
      </w:pPr>
      <w:r w:rsidRPr="0004695F">
        <w:rPr>
          <w:rFonts w:cstheme="minorHAnsi"/>
        </w:rPr>
        <w:t>Republic of Botswana. Land Problems in Mogoditshane and Other Peri-Urban Villages.</w:t>
      </w:r>
    </w:p>
    <w:p w14:paraId="785F2AB2" w14:textId="77777777" w:rsidR="0004695F" w:rsidRPr="0004695F" w:rsidRDefault="0004695F" w:rsidP="0004695F">
      <w:pPr>
        <w:jc w:val="both"/>
        <w:rPr>
          <w:rFonts w:cstheme="minorHAnsi"/>
        </w:rPr>
      </w:pPr>
      <w:r w:rsidRPr="0004695F">
        <w:rPr>
          <w:rFonts w:cstheme="minorHAnsi"/>
        </w:rPr>
        <w:t xml:space="preserve">Government Paper 1, 1992. March 1992 Government Printer  </w:t>
      </w:r>
    </w:p>
    <w:p w14:paraId="75F5E280" w14:textId="77777777" w:rsidR="0004695F" w:rsidRPr="0004695F" w:rsidRDefault="0004695F" w:rsidP="0004695F">
      <w:pPr>
        <w:jc w:val="both"/>
        <w:rPr>
          <w:rFonts w:cstheme="minorHAnsi"/>
        </w:rPr>
      </w:pPr>
      <w:r w:rsidRPr="0004695F">
        <w:rPr>
          <w:rFonts w:cstheme="minorHAnsi"/>
        </w:rPr>
        <w:t>Republic of Botswana. The Public Procurement and Asset Disposal Board Tender Awards 17</w:t>
      </w:r>
      <w:r>
        <w:rPr>
          <w:rFonts w:cstheme="minorHAnsi"/>
        </w:rPr>
        <w:t xml:space="preserve"> </w:t>
      </w:r>
      <w:r w:rsidRPr="0004695F">
        <w:rPr>
          <w:rFonts w:cstheme="minorHAnsi"/>
        </w:rPr>
        <w:t>June 2004</w:t>
      </w:r>
    </w:p>
    <w:p w14:paraId="74FF41CE" w14:textId="77777777" w:rsidR="0004695F" w:rsidRPr="0004695F" w:rsidRDefault="0004695F" w:rsidP="0004695F">
      <w:pPr>
        <w:jc w:val="both"/>
        <w:rPr>
          <w:rFonts w:cstheme="minorHAnsi"/>
        </w:rPr>
      </w:pPr>
      <w:r w:rsidRPr="0004695F">
        <w:rPr>
          <w:rFonts w:cstheme="minorHAnsi"/>
        </w:rPr>
        <w:t>Republic of Botswana. Report of the Second Presidential Commission on the Local</w:t>
      </w:r>
      <w:r>
        <w:rPr>
          <w:rFonts w:cstheme="minorHAnsi"/>
        </w:rPr>
        <w:t xml:space="preserve"> </w:t>
      </w:r>
      <w:r w:rsidRPr="0004695F">
        <w:rPr>
          <w:rFonts w:cstheme="minorHAnsi"/>
        </w:rPr>
        <w:t xml:space="preserve">Government Structure of Botswana. Government Printer. 2001 </w:t>
      </w:r>
    </w:p>
    <w:p w14:paraId="7F8C7F08" w14:textId="77777777" w:rsidR="0004695F" w:rsidRPr="0004695F" w:rsidRDefault="0004695F" w:rsidP="0004695F">
      <w:pPr>
        <w:jc w:val="both"/>
        <w:rPr>
          <w:rFonts w:cstheme="minorHAnsi"/>
        </w:rPr>
      </w:pPr>
      <w:r w:rsidRPr="0004695F">
        <w:rPr>
          <w:rFonts w:cstheme="minorHAnsi"/>
        </w:rPr>
        <w:t>Republic of Botswana. Tribal Land. Chapter 32;02. Government Printer</w:t>
      </w:r>
    </w:p>
    <w:p w14:paraId="4BF25835" w14:textId="77777777" w:rsidR="0004695F" w:rsidRPr="0004695F" w:rsidRDefault="0004695F" w:rsidP="0004695F">
      <w:pPr>
        <w:jc w:val="both"/>
        <w:rPr>
          <w:rFonts w:cstheme="minorHAnsi"/>
        </w:rPr>
      </w:pPr>
      <w:r w:rsidRPr="0004695F">
        <w:rPr>
          <w:rFonts w:cstheme="minorHAnsi"/>
        </w:rPr>
        <w:t xml:space="preserve">Republic of Botswana. Tribal Territories. Chapter 32:02 Government Printer </w:t>
      </w:r>
    </w:p>
    <w:p w14:paraId="2B2EBE4D" w14:textId="77777777" w:rsidR="0004695F" w:rsidRDefault="0004695F" w:rsidP="0004695F">
      <w:pPr>
        <w:jc w:val="both"/>
        <w:rPr>
          <w:rFonts w:cstheme="minorHAnsi"/>
        </w:rPr>
      </w:pPr>
    </w:p>
    <w:p w14:paraId="3B4749AB" w14:textId="77777777" w:rsidR="0062101E" w:rsidRDefault="0062101E" w:rsidP="0004695F">
      <w:pPr>
        <w:jc w:val="both"/>
        <w:rPr>
          <w:rFonts w:cstheme="minorHAnsi"/>
        </w:rPr>
      </w:pPr>
    </w:p>
    <w:p w14:paraId="38E1F9B7" w14:textId="77777777" w:rsidR="0062101E" w:rsidRDefault="0062101E" w:rsidP="0004695F">
      <w:pPr>
        <w:jc w:val="both"/>
        <w:rPr>
          <w:rFonts w:cstheme="minorHAnsi"/>
        </w:rPr>
      </w:pPr>
    </w:p>
    <w:p w14:paraId="5035BE17" w14:textId="77777777" w:rsidR="0062101E" w:rsidRDefault="0062101E" w:rsidP="0004695F">
      <w:pPr>
        <w:jc w:val="both"/>
        <w:rPr>
          <w:rFonts w:cstheme="minorHAnsi"/>
        </w:rPr>
      </w:pPr>
    </w:p>
    <w:p w14:paraId="3B15111E" w14:textId="77777777" w:rsidR="0062101E" w:rsidRDefault="0062101E" w:rsidP="0062101E">
      <w:pPr>
        <w:autoSpaceDE w:val="0"/>
        <w:autoSpaceDN w:val="0"/>
        <w:adjustRightInd w:val="0"/>
        <w:spacing w:after="0" w:line="240" w:lineRule="auto"/>
        <w:jc w:val="center"/>
        <w:rPr>
          <w:rFonts w:ascii="Calibri" w:hAnsi="Calibri" w:cs="Calibri"/>
          <w:b/>
          <w:bCs/>
          <w:color w:val="231F20"/>
          <w:sz w:val="28"/>
          <w:szCs w:val="28"/>
        </w:rPr>
      </w:pPr>
      <w:r>
        <w:rPr>
          <w:rFonts w:ascii="Calibri" w:hAnsi="Calibri" w:cs="Calibri"/>
          <w:b/>
          <w:bCs/>
          <w:color w:val="231F20"/>
          <w:sz w:val="28"/>
          <w:szCs w:val="28"/>
        </w:rPr>
        <w:lastRenderedPageBreak/>
        <w:tab/>
      </w:r>
      <w:r>
        <w:rPr>
          <w:rFonts w:ascii="Calibri" w:hAnsi="Calibri" w:cs="Calibri"/>
          <w:b/>
          <w:bCs/>
          <w:color w:val="231F20"/>
          <w:sz w:val="28"/>
          <w:szCs w:val="28"/>
        </w:rPr>
        <w:tab/>
      </w:r>
      <w:r>
        <w:rPr>
          <w:rFonts w:ascii="Calibri" w:hAnsi="Calibri" w:cs="Calibri"/>
          <w:b/>
          <w:bCs/>
          <w:color w:val="231F20"/>
          <w:sz w:val="28"/>
          <w:szCs w:val="28"/>
        </w:rPr>
        <w:tab/>
      </w:r>
      <w:r>
        <w:rPr>
          <w:rFonts w:ascii="Calibri" w:hAnsi="Calibri" w:cs="Calibri"/>
          <w:b/>
          <w:bCs/>
          <w:color w:val="231F20"/>
          <w:sz w:val="28"/>
          <w:szCs w:val="28"/>
        </w:rPr>
        <w:tab/>
      </w:r>
      <w:r>
        <w:rPr>
          <w:rFonts w:ascii="Calibri" w:hAnsi="Calibri" w:cs="Calibri"/>
          <w:b/>
          <w:bCs/>
          <w:color w:val="231F20"/>
          <w:sz w:val="28"/>
          <w:szCs w:val="28"/>
        </w:rPr>
        <w:tab/>
      </w:r>
      <w:r>
        <w:rPr>
          <w:rFonts w:ascii="Calibri" w:hAnsi="Calibri" w:cs="Calibri"/>
          <w:b/>
          <w:bCs/>
          <w:color w:val="231F20"/>
          <w:sz w:val="28"/>
          <w:szCs w:val="28"/>
        </w:rPr>
        <w:tab/>
      </w:r>
      <w:r>
        <w:rPr>
          <w:rFonts w:ascii="Calibri" w:hAnsi="Calibri" w:cs="Calibri"/>
          <w:b/>
          <w:bCs/>
          <w:color w:val="231F20"/>
          <w:sz w:val="28"/>
          <w:szCs w:val="28"/>
        </w:rPr>
        <w:tab/>
      </w:r>
      <w:r>
        <w:rPr>
          <w:rFonts w:ascii="Calibri" w:hAnsi="Calibri" w:cs="Calibri"/>
          <w:b/>
          <w:bCs/>
          <w:color w:val="231F20"/>
          <w:sz w:val="28"/>
          <w:szCs w:val="28"/>
        </w:rPr>
        <w:tab/>
      </w:r>
      <w:r>
        <w:rPr>
          <w:rFonts w:ascii="Calibri" w:hAnsi="Calibri" w:cs="Calibri"/>
          <w:b/>
          <w:bCs/>
          <w:color w:val="231F20"/>
          <w:sz w:val="28"/>
          <w:szCs w:val="28"/>
        </w:rPr>
        <w:tab/>
      </w:r>
      <w:r>
        <w:rPr>
          <w:rFonts w:ascii="Calibri" w:hAnsi="Calibri" w:cs="Calibri"/>
          <w:b/>
          <w:bCs/>
          <w:color w:val="231F20"/>
          <w:sz w:val="28"/>
          <w:szCs w:val="28"/>
        </w:rPr>
        <w:tab/>
        <w:t>APPENDIX A</w:t>
      </w:r>
    </w:p>
    <w:p w14:paraId="323E76FA" w14:textId="77777777" w:rsidR="0062101E" w:rsidRDefault="0062101E" w:rsidP="0062101E">
      <w:pPr>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color w:val="231F20"/>
          <w:sz w:val="28"/>
          <w:szCs w:val="28"/>
        </w:rPr>
        <w:t>PEOPLE CONSULTED</w:t>
      </w:r>
    </w:p>
    <w:p w14:paraId="21672ED0" w14:textId="77777777" w:rsidR="0062101E" w:rsidRDefault="0062101E" w:rsidP="0062101E">
      <w:pPr>
        <w:autoSpaceDE w:val="0"/>
        <w:autoSpaceDN w:val="0"/>
        <w:adjustRightInd w:val="0"/>
        <w:spacing w:after="0" w:line="240" w:lineRule="auto"/>
        <w:rPr>
          <w:rFonts w:ascii="Calibri" w:hAnsi="Calibri" w:cs="Calibri"/>
          <w:b/>
          <w:bCs/>
          <w:color w:val="231F20"/>
          <w:sz w:val="28"/>
          <w:szCs w:val="28"/>
        </w:rPr>
      </w:pPr>
    </w:p>
    <w:p w14:paraId="0E7B9AD0" w14:textId="77777777" w:rsidR="0062101E" w:rsidRDefault="0062101E" w:rsidP="0062101E">
      <w:pPr>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231F20"/>
          <w:sz w:val="28"/>
          <w:szCs w:val="28"/>
        </w:rPr>
        <w:t xml:space="preserve">Ministry of Lands and Housing </w:t>
      </w:r>
    </w:p>
    <w:p w14:paraId="36EEC859" w14:textId="77777777" w:rsidR="0062101E" w:rsidRPr="0062101E" w:rsidRDefault="0062101E" w:rsidP="0062101E">
      <w:pPr>
        <w:autoSpaceDE w:val="0"/>
        <w:autoSpaceDN w:val="0"/>
        <w:adjustRightInd w:val="0"/>
        <w:spacing w:after="0" w:line="240" w:lineRule="auto"/>
        <w:rPr>
          <w:rFonts w:ascii="Calibri" w:hAnsi="Calibri" w:cs="Calibri"/>
          <w:color w:val="231F20"/>
          <w:sz w:val="24"/>
          <w:szCs w:val="24"/>
        </w:rPr>
      </w:pPr>
      <w:r w:rsidRPr="0062101E">
        <w:rPr>
          <w:rFonts w:ascii="Calibri" w:hAnsi="Calibri" w:cs="Calibri"/>
          <w:iCs/>
          <w:color w:val="231F20"/>
          <w:sz w:val="24"/>
          <w:szCs w:val="24"/>
        </w:rPr>
        <w:t>Mrs. Ikgopeleng Shabane</w:t>
      </w:r>
      <w:r w:rsidRPr="0062101E">
        <w:rPr>
          <w:rFonts w:ascii="Calibri" w:hAnsi="Calibri" w:cs="Calibri"/>
          <w:color w:val="231F20"/>
          <w:sz w:val="24"/>
          <w:szCs w:val="24"/>
        </w:rPr>
        <w:tab/>
      </w:r>
      <w:r w:rsidRPr="0062101E">
        <w:rPr>
          <w:rFonts w:ascii="Calibri" w:hAnsi="Calibri" w:cs="Calibri"/>
          <w:iCs/>
          <w:color w:val="231F20"/>
          <w:sz w:val="24"/>
          <w:szCs w:val="24"/>
        </w:rPr>
        <w:t>Acting Director Department of Land</w:t>
      </w:r>
    </w:p>
    <w:p w14:paraId="0188CD50" w14:textId="77777777" w:rsidR="0062101E" w:rsidRPr="0062101E" w:rsidRDefault="0062101E" w:rsidP="0062101E">
      <w:pPr>
        <w:autoSpaceDE w:val="0"/>
        <w:autoSpaceDN w:val="0"/>
        <w:adjustRightInd w:val="0"/>
        <w:spacing w:after="0" w:line="240" w:lineRule="auto"/>
        <w:rPr>
          <w:rFonts w:ascii="Calibri" w:hAnsi="Calibri" w:cs="Calibri"/>
          <w:color w:val="231F20"/>
          <w:sz w:val="24"/>
          <w:szCs w:val="24"/>
        </w:rPr>
      </w:pPr>
      <w:r w:rsidRPr="0062101E">
        <w:rPr>
          <w:rFonts w:ascii="Calibri" w:hAnsi="Calibri" w:cs="Calibri"/>
          <w:iCs/>
          <w:color w:val="231F20"/>
          <w:sz w:val="24"/>
          <w:szCs w:val="24"/>
        </w:rPr>
        <w:t>Mr. Vister Mokope</w:t>
      </w:r>
      <w:r w:rsidRPr="0062101E">
        <w:rPr>
          <w:rFonts w:ascii="Calibri" w:hAnsi="Calibri" w:cs="Calibri"/>
          <w:color w:val="231F20"/>
          <w:sz w:val="24"/>
          <w:szCs w:val="24"/>
        </w:rPr>
        <w:tab/>
      </w:r>
      <w:r w:rsidRPr="0062101E">
        <w:rPr>
          <w:rFonts w:ascii="Calibri" w:hAnsi="Calibri" w:cs="Calibri"/>
          <w:color w:val="231F20"/>
          <w:sz w:val="24"/>
          <w:szCs w:val="24"/>
        </w:rPr>
        <w:tab/>
      </w:r>
      <w:r w:rsidRPr="0062101E">
        <w:rPr>
          <w:rFonts w:ascii="Calibri" w:hAnsi="Calibri" w:cs="Calibri"/>
          <w:iCs/>
          <w:color w:val="231F20"/>
          <w:sz w:val="24"/>
          <w:szCs w:val="24"/>
        </w:rPr>
        <w:t>Principal Land Officer</w:t>
      </w:r>
    </w:p>
    <w:p w14:paraId="78391468" w14:textId="77777777" w:rsidR="0062101E" w:rsidRPr="0062101E" w:rsidRDefault="0062101E" w:rsidP="0062101E">
      <w:pPr>
        <w:autoSpaceDE w:val="0"/>
        <w:autoSpaceDN w:val="0"/>
        <w:adjustRightInd w:val="0"/>
        <w:spacing w:after="0" w:line="240" w:lineRule="auto"/>
        <w:rPr>
          <w:rFonts w:ascii="Calibri" w:hAnsi="Calibri" w:cs="Calibri"/>
          <w:color w:val="231F20"/>
          <w:sz w:val="24"/>
          <w:szCs w:val="24"/>
        </w:rPr>
      </w:pPr>
      <w:r w:rsidRPr="0062101E">
        <w:rPr>
          <w:rFonts w:ascii="Calibri" w:hAnsi="Calibri" w:cs="Calibri"/>
          <w:iCs/>
          <w:color w:val="231F20"/>
          <w:sz w:val="24"/>
          <w:szCs w:val="24"/>
        </w:rPr>
        <w:t>Bruce Justice Thibelakae</w:t>
      </w:r>
      <w:r w:rsidRPr="0062101E">
        <w:rPr>
          <w:rFonts w:ascii="Calibri" w:hAnsi="Calibri" w:cs="Calibri"/>
          <w:color w:val="231F20"/>
          <w:sz w:val="24"/>
          <w:szCs w:val="24"/>
        </w:rPr>
        <w:tab/>
      </w:r>
      <w:r w:rsidRPr="0062101E">
        <w:rPr>
          <w:rFonts w:ascii="Calibri" w:hAnsi="Calibri" w:cs="Calibri"/>
          <w:iCs/>
          <w:color w:val="231F20"/>
          <w:sz w:val="24"/>
          <w:szCs w:val="24"/>
        </w:rPr>
        <w:t>Principal Land Officer (Valuation)</w:t>
      </w:r>
    </w:p>
    <w:p w14:paraId="40D0C947" w14:textId="77777777" w:rsidR="0062101E" w:rsidRDefault="0062101E" w:rsidP="0062101E">
      <w:pPr>
        <w:autoSpaceDE w:val="0"/>
        <w:autoSpaceDN w:val="0"/>
        <w:adjustRightInd w:val="0"/>
        <w:spacing w:after="0" w:line="240" w:lineRule="auto"/>
        <w:rPr>
          <w:rFonts w:ascii="Calibri" w:hAnsi="Calibri" w:cs="Calibri"/>
          <w:iCs/>
          <w:color w:val="231F20"/>
          <w:sz w:val="24"/>
          <w:szCs w:val="24"/>
        </w:rPr>
      </w:pPr>
    </w:p>
    <w:p w14:paraId="24C67299" w14:textId="77777777" w:rsidR="0062101E" w:rsidRPr="0062101E" w:rsidRDefault="0062101E" w:rsidP="0062101E">
      <w:pPr>
        <w:autoSpaceDE w:val="0"/>
        <w:autoSpaceDN w:val="0"/>
        <w:adjustRightInd w:val="0"/>
        <w:spacing w:after="0" w:line="240" w:lineRule="auto"/>
        <w:rPr>
          <w:rFonts w:ascii="Calibri" w:hAnsi="Calibri" w:cs="Calibri"/>
          <w:b/>
          <w:color w:val="231F20"/>
          <w:sz w:val="32"/>
          <w:szCs w:val="24"/>
        </w:rPr>
      </w:pPr>
      <w:r w:rsidRPr="0062101E">
        <w:rPr>
          <w:b/>
          <w:sz w:val="28"/>
        </w:rPr>
        <w:t>Ministry of Finance and Economic Development</w:t>
      </w:r>
    </w:p>
    <w:p w14:paraId="6C272E32" w14:textId="77777777" w:rsidR="0062101E" w:rsidRDefault="0062101E" w:rsidP="0062101E">
      <w:pPr>
        <w:autoSpaceDE w:val="0"/>
        <w:autoSpaceDN w:val="0"/>
        <w:adjustRightInd w:val="0"/>
        <w:spacing w:after="0" w:line="240" w:lineRule="auto"/>
      </w:pPr>
      <w:r>
        <w:t xml:space="preserve">Mpho Kgorelotso, </w:t>
      </w:r>
      <w:r>
        <w:tab/>
      </w:r>
      <w:r>
        <w:tab/>
        <w:t xml:space="preserve">Principal Economist </w:t>
      </w:r>
    </w:p>
    <w:p w14:paraId="36243378" w14:textId="77777777" w:rsidR="0062101E" w:rsidRDefault="0062101E" w:rsidP="0062101E">
      <w:pPr>
        <w:autoSpaceDE w:val="0"/>
        <w:autoSpaceDN w:val="0"/>
        <w:adjustRightInd w:val="0"/>
        <w:spacing w:after="0" w:line="240" w:lineRule="auto"/>
        <w:rPr>
          <w:rFonts w:ascii="Times New Roman" w:hAnsi="Times New Roman" w:cs="Times New Roman"/>
          <w:sz w:val="24"/>
          <w:szCs w:val="24"/>
        </w:rPr>
      </w:pPr>
      <w:r>
        <w:t xml:space="preserve">Jullian Mbalekelwa, </w:t>
      </w:r>
      <w:r>
        <w:tab/>
      </w:r>
      <w:r>
        <w:tab/>
        <w:t>Senior Economist</w:t>
      </w:r>
    </w:p>
    <w:p w14:paraId="25D74D73" w14:textId="77777777" w:rsidR="0062101E" w:rsidRDefault="0062101E" w:rsidP="0062101E">
      <w:pPr>
        <w:autoSpaceDE w:val="0"/>
        <w:autoSpaceDN w:val="0"/>
        <w:adjustRightInd w:val="0"/>
        <w:spacing w:after="0" w:line="240" w:lineRule="auto"/>
        <w:rPr>
          <w:rFonts w:ascii="Times New Roman" w:hAnsi="Times New Roman" w:cs="Times New Roman"/>
          <w:sz w:val="24"/>
          <w:szCs w:val="24"/>
        </w:rPr>
      </w:pPr>
    </w:p>
    <w:p w14:paraId="4FC2F9DC" w14:textId="77777777" w:rsidR="0062101E" w:rsidRDefault="0062101E" w:rsidP="0062101E">
      <w:pPr>
        <w:autoSpaceDE w:val="0"/>
        <w:autoSpaceDN w:val="0"/>
        <w:adjustRightInd w:val="0"/>
        <w:spacing w:after="0" w:line="240" w:lineRule="auto"/>
        <w:rPr>
          <w:rFonts w:ascii="Calibri" w:hAnsi="Calibri" w:cs="Calibri"/>
          <w:b/>
          <w:bCs/>
          <w:color w:val="231F20"/>
          <w:sz w:val="28"/>
          <w:szCs w:val="28"/>
        </w:rPr>
      </w:pPr>
    </w:p>
    <w:p w14:paraId="05F858E6" w14:textId="77777777" w:rsidR="0062101E" w:rsidRDefault="0062101E" w:rsidP="0062101E">
      <w:pPr>
        <w:autoSpaceDE w:val="0"/>
        <w:autoSpaceDN w:val="0"/>
        <w:adjustRightInd w:val="0"/>
        <w:spacing w:after="0" w:line="240" w:lineRule="auto"/>
        <w:rPr>
          <w:rFonts w:ascii="Calibri" w:hAnsi="Calibri" w:cs="Calibri"/>
          <w:b/>
          <w:bCs/>
          <w:color w:val="231F20"/>
          <w:sz w:val="28"/>
          <w:szCs w:val="28"/>
        </w:rPr>
      </w:pPr>
      <w:r w:rsidRPr="0062101E">
        <w:rPr>
          <w:rFonts w:ascii="Calibri" w:hAnsi="Calibri" w:cs="Calibri"/>
          <w:b/>
          <w:bCs/>
          <w:color w:val="231F20"/>
          <w:sz w:val="28"/>
          <w:szCs w:val="28"/>
        </w:rPr>
        <w:t>Ministry of Agricultural Development and Food Security</w:t>
      </w:r>
    </w:p>
    <w:p w14:paraId="23771938" w14:textId="77777777" w:rsidR="0062101E" w:rsidRPr="0062101E" w:rsidRDefault="0062101E" w:rsidP="0062101E">
      <w:pPr>
        <w:autoSpaceDE w:val="0"/>
        <w:autoSpaceDN w:val="0"/>
        <w:adjustRightInd w:val="0"/>
        <w:spacing w:after="0" w:line="240" w:lineRule="auto"/>
        <w:rPr>
          <w:rFonts w:ascii="Calibri" w:hAnsi="Calibri" w:cs="Calibri"/>
          <w:bCs/>
          <w:color w:val="231F20"/>
          <w:sz w:val="24"/>
          <w:szCs w:val="28"/>
        </w:rPr>
      </w:pPr>
      <w:r w:rsidRPr="0062101E">
        <w:rPr>
          <w:rFonts w:ascii="Calibri" w:hAnsi="Calibri" w:cs="Calibri"/>
          <w:bCs/>
          <w:color w:val="231F20"/>
          <w:sz w:val="24"/>
          <w:szCs w:val="28"/>
        </w:rPr>
        <w:t xml:space="preserve">Stanley Semetsa </w:t>
      </w:r>
      <w:r w:rsidRPr="0062101E">
        <w:rPr>
          <w:rFonts w:ascii="Calibri" w:hAnsi="Calibri" w:cs="Calibri"/>
          <w:bCs/>
          <w:color w:val="231F20"/>
          <w:sz w:val="24"/>
          <w:szCs w:val="28"/>
        </w:rPr>
        <w:tab/>
      </w:r>
      <w:r w:rsidRPr="0062101E">
        <w:rPr>
          <w:rFonts w:ascii="Calibri" w:hAnsi="Calibri" w:cs="Calibri"/>
          <w:bCs/>
          <w:color w:val="231F20"/>
          <w:sz w:val="24"/>
          <w:szCs w:val="28"/>
        </w:rPr>
        <w:tab/>
        <w:t>Chief Land Utilisation</w:t>
      </w:r>
    </w:p>
    <w:p w14:paraId="2B0F2C85" w14:textId="77777777" w:rsidR="0062101E" w:rsidRPr="0062101E" w:rsidRDefault="0062101E" w:rsidP="0062101E">
      <w:pPr>
        <w:autoSpaceDE w:val="0"/>
        <w:autoSpaceDN w:val="0"/>
        <w:adjustRightInd w:val="0"/>
        <w:spacing w:after="0" w:line="240" w:lineRule="auto"/>
        <w:rPr>
          <w:rFonts w:ascii="Calibri" w:hAnsi="Calibri" w:cs="Calibri"/>
          <w:bCs/>
          <w:color w:val="231F20"/>
          <w:sz w:val="24"/>
          <w:szCs w:val="28"/>
        </w:rPr>
      </w:pPr>
      <w:r w:rsidRPr="0062101E">
        <w:rPr>
          <w:rFonts w:ascii="Calibri" w:hAnsi="Calibri" w:cs="Calibri"/>
          <w:bCs/>
          <w:color w:val="231F20"/>
          <w:sz w:val="24"/>
          <w:szCs w:val="28"/>
        </w:rPr>
        <w:t>Mooketsi Bitsang</w:t>
      </w:r>
      <w:r w:rsidRPr="0062101E">
        <w:rPr>
          <w:rFonts w:ascii="Calibri" w:hAnsi="Calibri" w:cs="Calibri"/>
          <w:bCs/>
          <w:color w:val="231F20"/>
          <w:sz w:val="24"/>
          <w:szCs w:val="28"/>
        </w:rPr>
        <w:tab/>
      </w:r>
      <w:r w:rsidRPr="0062101E">
        <w:rPr>
          <w:rFonts w:ascii="Calibri" w:hAnsi="Calibri" w:cs="Calibri"/>
          <w:bCs/>
          <w:color w:val="231F20"/>
          <w:sz w:val="24"/>
          <w:szCs w:val="28"/>
        </w:rPr>
        <w:tab/>
        <w:t>Principal Land Officer</w:t>
      </w:r>
    </w:p>
    <w:p w14:paraId="002BC67C" w14:textId="77777777" w:rsidR="0062101E" w:rsidRDefault="0062101E" w:rsidP="0062101E">
      <w:pPr>
        <w:autoSpaceDE w:val="0"/>
        <w:autoSpaceDN w:val="0"/>
        <w:adjustRightInd w:val="0"/>
        <w:spacing w:after="0" w:line="240" w:lineRule="auto"/>
        <w:rPr>
          <w:rFonts w:ascii="Calibri" w:hAnsi="Calibri" w:cs="Calibri"/>
          <w:bCs/>
          <w:color w:val="231F20"/>
          <w:sz w:val="24"/>
          <w:szCs w:val="24"/>
        </w:rPr>
      </w:pPr>
      <w:r>
        <w:rPr>
          <w:rFonts w:ascii="Calibri" w:hAnsi="Calibri" w:cs="Calibri"/>
          <w:bCs/>
          <w:color w:val="231F20"/>
          <w:sz w:val="24"/>
          <w:szCs w:val="24"/>
        </w:rPr>
        <w:t>Peace M Kennegae</w:t>
      </w:r>
      <w:r>
        <w:rPr>
          <w:rFonts w:ascii="Calibri" w:hAnsi="Calibri" w:cs="Calibri"/>
          <w:bCs/>
          <w:color w:val="231F20"/>
          <w:sz w:val="24"/>
          <w:szCs w:val="24"/>
        </w:rPr>
        <w:tab/>
      </w:r>
      <w:r>
        <w:rPr>
          <w:rFonts w:ascii="Calibri" w:hAnsi="Calibri" w:cs="Calibri"/>
          <w:bCs/>
          <w:color w:val="231F20"/>
          <w:sz w:val="24"/>
          <w:szCs w:val="24"/>
        </w:rPr>
        <w:tab/>
        <w:t>Mapping Officer</w:t>
      </w:r>
    </w:p>
    <w:p w14:paraId="2A6A2032" w14:textId="77777777" w:rsidR="0062101E" w:rsidRPr="0062101E" w:rsidRDefault="0062101E" w:rsidP="0062101E">
      <w:pPr>
        <w:autoSpaceDE w:val="0"/>
        <w:autoSpaceDN w:val="0"/>
        <w:adjustRightInd w:val="0"/>
        <w:spacing w:after="0" w:line="240" w:lineRule="auto"/>
        <w:rPr>
          <w:rFonts w:ascii="Calibri" w:hAnsi="Calibri" w:cs="Calibri"/>
          <w:bCs/>
          <w:color w:val="231F20"/>
          <w:sz w:val="24"/>
          <w:szCs w:val="24"/>
        </w:rPr>
      </w:pPr>
    </w:p>
    <w:p w14:paraId="4461EAE4" w14:textId="77777777" w:rsidR="0062101E" w:rsidRDefault="0062101E" w:rsidP="0062101E">
      <w:pPr>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231F20"/>
          <w:sz w:val="28"/>
          <w:szCs w:val="28"/>
        </w:rPr>
        <w:t xml:space="preserve">Department of Lands </w:t>
      </w:r>
      <w:r>
        <w:rPr>
          <w:rFonts w:ascii="Calibri" w:hAnsi="Calibri" w:cs="Calibri"/>
          <w:b/>
          <w:bCs/>
          <w:color w:val="231F20"/>
          <w:sz w:val="24"/>
          <w:szCs w:val="24"/>
        </w:rPr>
        <w:t xml:space="preserve"> </w:t>
      </w:r>
    </w:p>
    <w:p w14:paraId="7B7D150D" w14:textId="77777777" w:rsidR="0062101E" w:rsidRDefault="0062101E" w:rsidP="0062101E">
      <w:pPr>
        <w:autoSpaceDE w:val="0"/>
        <w:autoSpaceDN w:val="0"/>
        <w:adjustRightInd w:val="0"/>
        <w:spacing w:after="0" w:line="240" w:lineRule="auto"/>
        <w:rPr>
          <w:rFonts w:ascii="Calibri" w:hAnsi="Calibri" w:cs="Calibri"/>
          <w:color w:val="231F20"/>
          <w:sz w:val="24"/>
          <w:szCs w:val="24"/>
        </w:rPr>
      </w:pPr>
      <w:r>
        <w:rPr>
          <w:rFonts w:ascii="Calibri" w:hAnsi="Calibri" w:cs="Calibri"/>
          <w:color w:val="231F20"/>
          <w:sz w:val="24"/>
          <w:szCs w:val="24"/>
        </w:rPr>
        <w:t xml:space="preserve">Mrs Joyce Wautlo, </w:t>
      </w:r>
      <w:r>
        <w:rPr>
          <w:rFonts w:ascii="Calibri" w:hAnsi="Calibri" w:cs="Calibri"/>
          <w:color w:val="231F20"/>
          <w:sz w:val="24"/>
          <w:szCs w:val="24"/>
        </w:rPr>
        <w:tab/>
      </w:r>
      <w:r>
        <w:rPr>
          <w:rFonts w:ascii="Calibri" w:hAnsi="Calibri" w:cs="Calibri"/>
          <w:color w:val="231F20"/>
          <w:sz w:val="24"/>
          <w:szCs w:val="24"/>
        </w:rPr>
        <w:tab/>
        <w:t>LAPCAS Officer</w:t>
      </w:r>
    </w:p>
    <w:p w14:paraId="089D86F7" w14:textId="77777777" w:rsidR="0062101E" w:rsidRDefault="0062101E" w:rsidP="0062101E">
      <w:pPr>
        <w:autoSpaceDE w:val="0"/>
        <w:autoSpaceDN w:val="0"/>
        <w:adjustRightInd w:val="0"/>
        <w:spacing w:after="0" w:line="240" w:lineRule="auto"/>
        <w:rPr>
          <w:rFonts w:ascii="Calibri" w:hAnsi="Calibri" w:cs="Calibri"/>
          <w:color w:val="231F20"/>
          <w:sz w:val="24"/>
          <w:szCs w:val="24"/>
        </w:rPr>
      </w:pPr>
      <w:r>
        <w:rPr>
          <w:rFonts w:ascii="Calibri" w:hAnsi="Calibri" w:cs="Calibri"/>
          <w:color w:val="231F20"/>
          <w:sz w:val="24"/>
          <w:szCs w:val="24"/>
        </w:rPr>
        <w:t xml:space="preserve">Ms K. Mothibi, </w:t>
      </w:r>
      <w:r>
        <w:rPr>
          <w:rFonts w:ascii="Calibri" w:hAnsi="Calibri" w:cs="Calibri"/>
          <w:color w:val="231F20"/>
          <w:sz w:val="24"/>
          <w:szCs w:val="24"/>
        </w:rPr>
        <w:tab/>
      </w:r>
      <w:r>
        <w:rPr>
          <w:rFonts w:ascii="Calibri" w:hAnsi="Calibri" w:cs="Calibri"/>
          <w:color w:val="231F20"/>
          <w:sz w:val="24"/>
          <w:szCs w:val="24"/>
        </w:rPr>
        <w:tab/>
        <w:t>Senior Lands Officer (Lands Use)</w:t>
      </w:r>
    </w:p>
    <w:p w14:paraId="1E4F734C" w14:textId="77777777" w:rsidR="0062101E" w:rsidRDefault="0062101E" w:rsidP="0062101E">
      <w:pPr>
        <w:autoSpaceDE w:val="0"/>
        <w:autoSpaceDN w:val="0"/>
        <w:adjustRightInd w:val="0"/>
        <w:spacing w:after="0" w:line="240" w:lineRule="auto"/>
        <w:rPr>
          <w:rFonts w:ascii="Times New Roman" w:hAnsi="Times New Roman" w:cs="Times New Roman"/>
          <w:sz w:val="24"/>
          <w:szCs w:val="24"/>
        </w:rPr>
      </w:pPr>
    </w:p>
    <w:p w14:paraId="6906DB9C" w14:textId="77777777" w:rsidR="0062101E" w:rsidRDefault="0062101E" w:rsidP="0062101E">
      <w:pPr>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231F20"/>
          <w:sz w:val="28"/>
          <w:szCs w:val="28"/>
        </w:rPr>
        <w:t xml:space="preserve">Department of Land Board Services </w:t>
      </w:r>
    </w:p>
    <w:p w14:paraId="4723E7EF" w14:textId="77777777" w:rsidR="0062101E" w:rsidRDefault="0062101E" w:rsidP="0062101E">
      <w:pPr>
        <w:autoSpaceDE w:val="0"/>
        <w:autoSpaceDN w:val="0"/>
        <w:adjustRightInd w:val="0"/>
        <w:spacing w:after="0" w:line="240" w:lineRule="auto"/>
        <w:rPr>
          <w:rFonts w:ascii="Calibri" w:hAnsi="Calibri" w:cs="Calibri"/>
          <w:color w:val="231F20"/>
          <w:sz w:val="24"/>
          <w:szCs w:val="24"/>
        </w:rPr>
      </w:pPr>
      <w:r>
        <w:rPr>
          <w:rFonts w:ascii="Calibri" w:hAnsi="Calibri" w:cs="Calibri"/>
          <w:color w:val="231F20"/>
          <w:sz w:val="24"/>
          <w:szCs w:val="24"/>
        </w:rPr>
        <w:t xml:space="preserve">Mrs Josephine Kandjii, </w:t>
      </w:r>
      <w:r>
        <w:rPr>
          <w:rFonts w:ascii="Calibri" w:hAnsi="Calibri" w:cs="Calibri"/>
          <w:color w:val="231F20"/>
          <w:sz w:val="24"/>
          <w:szCs w:val="24"/>
        </w:rPr>
        <w:tab/>
        <w:t xml:space="preserve">Principal Records Officer </w:t>
      </w:r>
    </w:p>
    <w:p w14:paraId="478583C1" w14:textId="77777777" w:rsidR="0062101E" w:rsidRDefault="0062101E" w:rsidP="0062101E">
      <w:pPr>
        <w:autoSpaceDE w:val="0"/>
        <w:autoSpaceDN w:val="0"/>
        <w:adjustRightInd w:val="0"/>
        <w:spacing w:after="0" w:line="240" w:lineRule="auto"/>
        <w:rPr>
          <w:rFonts w:ascii="Calibri" w:hAnsi="Calibri" w:cs="Calibri"/>
          <w:color w:val="231F20"/>
          <w:sz w:val="24"/>
          <w:szCs w:val="24"/>
        </w:rPr>
      </w:pPr>
      <w:r>
        <w:rPr>
          <w:rFonts w:ascii="Calibri" w:hAnsi="Calibri" w:cs="Calibri"/>
          <w:color w:val="231F20"/>
          <w:sz w:val="24"/>
          <w:szCs w:val="24"/>
        </w:rPr>
        <w:t xml:space="preserve">Mr Kebaabetswe Rammilong, Records Officer </w:t>
      </w:r>
    </w:p>
    <w:p w14:paraId="681C6B56" w14:textId="77777777" w:rsidR="0062101E" w:rsidRDefault="0062101E" w:rsidP="0062101E">
      <w:pPr>
        <w:autoSpaceDE w:val="0"/>
        <w:autoSpaceDN w:val="0"/>
        <w:adjustRightInd w:val="0"/>
        <w:spacing w:after="0" w:line="240" w:lineRule="auto"/>
        <w:rPr>
          <w:rFonts w:ascii="Times New Roman" w:hAnsi="Times New Roman" w:cs="Times New Roman"/>
          <w:sz w:val="24"/>
          <w:szCs w:val="24"/>
        </w:rPr>
      </w:pPr>
    </w:p>
    <w:p w14:paraId="254EB57C" w14:textId="77777777" w:rsidR="0062101E" w:rsidRDefault="0062101E" w:rsidP="0062101E">
      <w:pPr>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231F20"/>
          <w:sz w:val="28"/>
          <w:szCs w:val="28"/>
        </w:rPr>
        <w:t xml:space="preserve">Department of Town and Regional Planning   </w:t>
      </w:r>
    </w:p>
    <w:p w14:paraId="57951775" w14:textId="77777777" w:rsidR="0062101E" w:rsidRDefault="0062101E" w:rsidP="0062101E">
      <w:pPr>
        <w:autoSpaceDE w:val="0"/>
        <w:autoSpaceDN w:val="0"/>
        <w:adjustRightInd w:val="0"/>
        <w:spacing w:after="0" w:line="240" w:lineRule="auto"/>
        <w:rPr>
          <w:rFonts w:ascii="Calibri" w:hAnsi="Calibri" w:cs="Calibri"/>
          <w:color w:val="231F20"/>
          <w:sz w:val="24"/>
          <w:szCs w:val="24"/>
        </w:rPr>
      </w:pPr>
      <w:r>
        <w:rPr>
          <w:rFonts w:ascii="Calibri" w:hAnsi="Calibri" w:cs="Calibri"/>
          <w:color w:val="231F20"/>
          <w:sz w:val="24"/>
          <w:szCs w:val="24"/>
        </w:rPr>
        <w:t>Mrs Aone Phiri</w:t>
      </w:r>
      <w:r>
        <w:rPr>
          <w:rFonts w:ascii="Calibri" w:hAnsi="Calibri" w:cs="Calibri"/>
          <w:color w:val="231F20"/>
          <w:sz w:val="24"/>
          <w:szCs w:val="24"/>
        </w:rPr>
        <w:tab/>
      </w:r>
      <w:r>
        <w:rPr>
          <w:rFonts w:ascii="Calibri" w:hAnsi="Calibri" w:cs="Calibri"/>
          <w:color w:val="231F20"/>
          <w:sz w:val="24"/>
          <w:szCs w:val="24"/>
        </w:rPr>
        <w:tab/>
        <w:t>Principal Town Planner</w:t>
      </w:r>
    </w:p>
    <w:p w14:paraId="0DB1D34D" w14:textId="77777777" w:rsidR="0062101E" w:rsidRDefault="0062101E" w:rsidP="0062101E">
      <w:pPr>
        <w:autoSpaceDE w:val="0"/>
        <w:autoSpaceDN w:val="0"/>
        <w:adjustRightInd w:val="0"/>
        <w:spacing w:after="0" w:line="240" w:lineRule="auto"/>
        <w:rPr>
          <w:rFonts w:ascii="Times New Roman" w:hAnsi="Times New Roman" w:cs="Times New Roman"/>
          <w:sz w:val="24"/>
          <w:szCs w:val="24"/>
        </w:rPr>
      </w:pPr>
    </w:p>
    <w:p w14:paraId="7A03E4BF" w14:textId="77777777" w:rsidR="0062101E" w:rsidRPr="0062101E" w:rsidRDefault="0062101E" w:rsidP="0062101E">
      <w:pPr>
        <w:jc w:val="both"/>
        <w:rPr>
          <w:rFonts w:ascii="Calibri" w:hAnsi="Calibri" w:cs="Calibri"/>
          <w:b/>
          <w:bCs/>
          <w:color w:val="231F20"/>
          <w:sz w:val="28"/>
          <w:szCs w:val="28"/>
        </w:rPr>
      </w:pPr>
      <w:r w:rsidRPr="0062101E">
        <w:rPr>
          <w:rFonts w:ascii="Calibri" w:hAnsi="Calibri" w:cs="Calibri"/>
          <w:b/>
          <w:bCs/>
          <w:color w:val="231F20"/>
          <w:sz w:val="28"/>
          <w:szCs w:val="28"/>
        </w:rPr>
        <w:t>Farmer Organisation Representatives</w:t>
      </w:r>
    </w:p>
    <w:p w14:paraId="026B60F0" w14:textId="77777777" w:rsidR="0062101E" w:rsidRPr="0062101E" w:rsidRDefault="0062101E" w:rsidP="0062101E">
      <w:pPr>
        <w:numPr>
          <w:ilvl w:val="0"/>
          <w:numId w:val="36"/>
        </w:numPr>
        <w:jc w:val="both"/>
        <w:rPr>
          <w:rFonts w:ascii="Calibri" w:hAnsi="Calibri" w:cs="Calibri"/>
          <w:bCs/>
          <w:color w:val="231F20"/>
          <w:sz w:val="24"/>
          <w:szCs w:val="28"/>
        </w:rPr>
      </w:pPr>
      <w:r w:rsidRPr="0062101E">
        <w:rPr>
          <w:rFonts w:ascii="Calibri" w:hAnsi="Calibri" w:cs="Calibri"/>
          <w:bCs/>
          <w:color w:val="231F20"/>
          <w:sz w:val="24"/>
          <w:szCs w:val="28"/>
        </w:rPr>
        <w:t>Peter Kirby</w:t>
      </w:r>
      <w:r w:rsidRPr="0062101E">
        <w:rPr>
          <w:rFonts w:ascii="Calibri" w:hAnsi="Calibri" w:cs="Calibri"/>
          <w:bCs/>
          <w:color w:val="231F20"/>
          <w:sz w:val="24"/>
          <w:szCs w:val="28"/>
        </w:rPr>
        <w:tab/>
      </w:r>
      <w:r w:rsidRPr="0062101E">
        <w:rPr>
          <w:rFonts w:ascii="Calibri" w:hAnsi="Calibri" w:cs="Calibri"/>
          <w:bCs/>
          <w:color w:val="231F20"/>
          <w:sz w:val="24"/>
          <w:szCs w:val="28"/>
        </w:rPr>
        <w:tab/>
      </w:r>
      <w:r w:rsidRPr="0062101E">
        <w:rPr>
          <w:rFonts w:ascii="Calibri" w:hAnsi="Calibri" w:cs="Calibri"/>
          <w:bCs/>
          <w:color w:val="231F20"/>
          <w:sz w:val="24"/>
          <w:szCs w:val="28"/>
        </w:rPr>
        <w:tab/>
        <w:t xml:space="preserve">Gold Star </w:t>
      </w:r>
    </w:p>
    <w:p w14:paraId="6C7279E0" w14:textId="77777777" w:rsidR="0062101E" w:rsidRPr="0062101E" w:rsidRDefault="0062101E" w:rsidP="0062101E">
      <w:pPr>
        <w:numPr>
          <w:ilvl w:val="0"/>
          <w:numId w:val="36"/>
        </w:numPr>
        <w:jc w:val="both"/>
        <w:rPr>
          <w:rFonts w:ascii="Calibri" w:hAnsi="Calibri" w:cs="Calibri"/>
          <w:bCs/>
          <w:color w:val="231F20"/>
          <w:sz w:val="24"/>
          <w:szCs w:val="28"/>
        </w:rPr>
      </w:pPr>
      <w:r w:rsidRPr="0062101E">
        <w:rPr>
          <w:rFonts w:ascii="Calibri" w:hAnsi="Calibri" w:cs="Calibri"/>
          <w:bCs/>
          <w:color w:val="231F20"/>
          <w:sz w:val="24"/>
          <w:szCs w:val="28"/>
        </w:rPr>
        <w:t>Thebe T Molefe</w:t>
      </w:r>
      <w:r w:rsidRPr="0062101E">
        <w:rPr>
          <w:rFonts w:ascii="Calibri" w:hAnsi="Calibri" w:cs="Calibri"/>
          <w:bCs/>
          <w:color w:val="231F20"/>
          <w:sz w:val="24"/>
          <w:szCs w:val="28"/>
        </w:rPr>
        <w:tab/>
      </w:r>
      <w:r w:rsidRPr="0062101E">
        <w:rPr>
          <w:rFonts w:ascii="Calibri" w:hAnsi="Calibri" w:cs="Calibri"/>
          <w:bCs/>
          <w:color w:val="231F20"/>
          <w:sz w:val="24"/>
          <w:szCs w:val="28"/>
        </w:rPr>
        <w:tab/>
        <w:t>Wadisigo Farm</w:t>
      </w:r>
    </w:p>
    <w:p w14:paraId="7EBA8A66" w14:textId="77777777" w:rsidR="0062101E" w:rsidRPr="0062101E" w:rsidRDefault="0062101E" w:rsidP="0062101E">
      <w:pPr>
        <w:numPr>
          <w:ilvl w:val="0"/>
          <w:numId w:val="36"/>
        </w:numPr>
        <w:jc w:val="both"/>
        <w:rPr>
          <w:rFonts w:ascii="Calibri" w:hAnsi="Calibri" w:cs="Calibri"/>
          <w:bCs/>
          <w:color w:val="231F20"/>
          <w:sz w:val="24"/>
          <w:szCs w:val="28"/>
        </w:rPr>
      </w:pPr>
      <w:r w:rsidRPr="0062101E">
        <w:rPr>
          <w:rFonts w:ascii="Calibri" w:hAnsi="Calibri" w:cs="Calibri"/>
          <w:bCs/>
          <w:color w:val="231F20"/>
          <w:sz w:val="24"/>
          <w:szCs w:val="28"/>
        </w:rPr>
        <w:t>Boikaego Phole</w:t>
      </w:r>
      <w:r w:rsidRPr="0062101E">
        <w:rPr>
          <w:rFonts w:ascii="Calibri" w:hAnsi="Calibri" w:cs="Calibri"/>
          <w:bCs/>
          <w:color w:val="231F20"/>
          <w:sz w:val="24"/>
          <w:szCs w:val="28"/>
        </w:rPr>
        <w:tab/>
      </w:r>
      <w:r w:rsidRPr="0062101E">
        <w:rPr>
          <w:rFonts w:ascii="Calibri" w:hAnsi="Calibri" w:cs="Calibri"/>
          <w:bCs/>
          <w:color w:val="231F20"/>
          <w:sz w:val="24"/>
          <w:szCs w:val="28"/>
        </w:rPr>
        <w:tab/>
        <w:t>Botswana Horticulture Council</w:t>
      </w:r>
    </w:p>
    <w:p w14:paraId="555C5DEB" w14:textId="77777777" w:rsidR="0062101E" w:rsidRPr="0062101E" w:rsidRDefault="0062101E" w:rsidP="0062101E">
      <w:pPr>
        <w:numPr>
          <w:ilvl w:val="0"/>
          <w:numId w:val="36"/>
        </w:numPr>
        <w:jc w:val="both"/>
        <w:rPr>
          <w:rFonts w:ascii="Calibri" w:hAnsi="Calibri" w:cs="Calibri"/>
          <w:bCs/>
          <w:color w:val="231F20"/>
          <w:sz w:val="24"/>
          <w:szCs w:val="28"/>
        </w:rPr>
      </w:pPr>
      <w:r w:rsidRPr="0062101E">
        <w:rPr>
          <w:rFonts w:ascii="Calibri" w:hAnsi="Calibri" w:cs="Calibri"/>
          <w:bCs/>
          <w:color w:val="231F20"/>
          <w:sz w:val="24"/>
          <w:szCs w:val="28"/>
        </w:rPr>
        <w:t>Thabo Mokwena</w:t>
      </w:r>
      <w:r w:rsidRPr="0062101E">
        <w:rPr>
          <w:rFonts w:ascii="Calibri" w:hAnsi="Calibri" w:cs="Calibri"/>
          <w:bCs/>
          <w:color w:val="231F20"/>
          <w:sz w:val="24"/>
          <w:szCs w:val="28"/>
        </w:rPr>
        <w:tab/>
      </w:r>
      <w:r w:rsidRPr="0062101E">
        <w:rPr>
          <w:rFonts w:ascii="Calibri" w:hAnsi="Calibri" w:cs="Calibri"/>
          <w:bCs/>
          <w:color w:val="231F20"/>
          <w:sz w:val="24"/>
          <w:szCs w:val="28"/>
        </w:rPr>
        <w:tab/>
        <w:t>Botswana District Farmers Association</w:t>
      </w:r>
    </w:p>
    <w:p w14:paraId="538BEBBE" w14:textId="77777777" w:rsidR="0062101E" w:rsidRPr="0062101E" w:rsidRDefault="0062101E" w:rsidP="0062101E">
      <w:pPr>
        <w:numPr>
          <w:ilvl w:val="0"/>
          <w:numId w:val="36"/>
        </w:numPr>
        <w:jc w:val="both"/>
        <w:rPr>
          <w:rFonts w:ascii="Calibri" w:hAnsi="Calibri" w:cs="Calibri"/>
          <w:bCs/>
          <w:color w:val="231F20"/>
          <w:sz w:val="24"/>
          <w:szCs w:val="28"/>
        </w:rPr>
      </w:pPr>
      <w:r w:rsidRPr="0062101E">
        <w:rPr>
          <w:rFonts w:ascii="Calibri" w:hAnsi="Calibri" w:cs="Calibri"/>
          <w:bCs/>
          <w:color w:val="231F20"/>
          <w:sz w:val="24"/>
          <w:szCs w:val="28"/>
        </w:rPr>
        <w:t>Molatlhegi Modise</w:t>
      </w:r>
      <w:r w:rsidRPr="0062101E">
        <w:rPr>
          <w:rFonts w:ascii="Calibri" w:hAnsi="Calibri" w:cs="Calibri"/>
          <w:bCs/>
          <w:color w:val="231F20"/>
          <w:sz w:val="24"/>
          <w:szCs w:val="28"/>
        </w:rPr>
        <w:tab/>
        <w:t>Botswana Commercial Producers Association</w:t>
      </w:r>
    </w:p>
    <w:p w14:paraId="39DFBD07" w14:textId="77777777" w:rsidR="0062101E" w:rsidRPr="0062101E" w:rsidRDefault="0062101E" w:rsidP="0062101E">
      <w:pPr>
        <w:numPr>
          <w:ilvl w:val="0"/>
          <w:numId w:val="36"/>
        </w:numPr>
        <w:jc w:val="both"/>
        <w:rPr>
          <w:rFonts w:ascii="Calibri" w:hAnsi="Calibri" w:cs="Calibri"/>
          <w:bCs/>
          <w:color w:val="231F20"/>
          <w:sz w:val="24"/>
          <w:szCs w:val="28"/>
        </w:rPr>
      </w:pPr>
      <w:r w:rsidRPr="0062101E">
        <w:rPr>
          <w:rFonts w:ascii="Calibri" w:hAnsi="Calibri" w:cs="Calibri"/>
          <w:bCs/>
          <w:color w:val="231F20"/>
          <w:sz w:val="24"/>
          <w:szCs w:val="28"/>
        </w:rPr>
        <w:t>Nissaria Kwele</w:t>
      </w:r>
      <w:r w:rsidRPr="0062101E">
        <w:rPr>
          <w:rFonts w:ascii="Calibri" w:hAnsi="Calibri" w:cs="Calibri"/>
          <w:bCs/>
          <w:color w:val="231F20"/>
          <w:sz w:val="24"/>
          <w:szCs w:val="28"/>
        </w:rPr>
        <w:tab/>
      </w:r>
      <w:r w:rsidRPr="0062101E">
        <w:rPr>
          <w:rFonts w:ascii="Calibri" w:hAnsi="Calibri" w:cs="Calibri"/>
          <w:bCs/>
          <w:color w:val="231F20"/>
          <w:sz w:val="24"/>
          <w:szCs w:val="28"/>
        </w:rPr>
        <w:tab/>
        <w:t>Botswana National Beef Producers Union</w:t>
      </w:r>
    </w:p>
    <w:p w14:paraId="576389B0" w14:textId="77777777" w:rsidR="0062101E" w:rsidRPr="00EC46D8" w:rsidRDefault="0062101E" w:rsidP="0004695F">
      <w:pPr>
        <w:jc w:val="both"/>
        <w:rPr>
          <w:rFonts w:cstheme="minorHAnsi"/>
        </w:rPr>
      </w:pPr>
    </w:p>
    <w:sectPr w:rsidR="0062101E" w:rsidRPr="00EC46D8" w:rsidSect="00DF3F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119C9" w14:textId="77777777" w:rsidR="003B73A1" w:rsidRDefault="003B73A1" w:rsidP="00100792">
      <w:pPr>
        <w:spacing w:after="0" w:line="240" w:lineRule="auto"/>
      </w:pPr>
      <w:r>
        <w:separator/>
      </w:r>
    </w:p>
  </w:endnote>
  <w:endnote w:type="continuationSeparator" w:id="0">
    <w:p w14:paraId="1241DFD3" w14:textId="77777777" w:rsidR="003B73A1" w:rsidRDefault="003B73A1" w:rsidP="00100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445577"/>
      <w:docPartObj>
        <w:docPartGallery w:val="Page Numbers (Bottom of Page)"/>
        <w:docPartUnique/>
      </w:docPartObj>
    </w:sdtPr>
    <w:sdtEndPr>
      <w:rPr>
        <w:noProof/>
      </w:rPr>
    </w:sdtEndPr>
    <w:sdtContent>
      <w:p w14:paraId="43F26B79" w14:textId="0511FDA9" w:rsidR="00172BDE" w:rsidRDefault="00172BDE">
        <w:pPr>
          <w:pStyle w:val="Footer"/>
          <w:jc w:val="center"/>
        </w:pPr>
        <w:r>
          <w:fldChar w:fldCharType="begin"/>
        </w:r>
        <w:r>
          <w:instrText xml:space="preserve"> PAGE   \* MERGEFORMAT </w:instrText>
        </w:r>
        <w:r>
          <w:fldChar w:fldCharType="separate"/>
        </w:r>
        <w:r w:rsidR="001846FE">
          <w:rPr>
            <w:noProof/>
          </w:rPr>
          <w:t>1</w:t>
        </w:r>
        <w:r>
          <w:rPr>
            <w:noProof/>
          </w:rPr>
          <w:fldChar w:fldCharType="end"/>
        </w:r>
      </w:p>
    </w:sdtContent>
  </w:sdt>
  <w:p w14:paraId="4611D8C6" w14:textId="77777777" w:rsidR="00172BDE" w:rsidRDefault="00172BDE">
    <w:pPr>
      <w:widowControl w:val="0"/>
      <w:autoSpaceDE w:val="0"/>
      <w:autoSpaceDN w:val="0"/>
      <w:adjustRightInd w:val="0"/>
      <w:spacing w:after="0" w:line="200" w:lineRule="exact"/>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903311"/>
      <w:docPartObj>
        <w:docPartGallery w:val="Page Numbers (Bottom of Page)"/>
        <w:docPartUnique/>
      </w:docPartObj>
    </w:sdtPr>
    <w:sdtEndPr>
      <w:rPr>
        <w:noProof/>
      </w:rPr>
    </w:sdtEndPr>
    <w:sdtContent>
      <w:p w14:paraId="2128C800" w14:textId="77777777" w:rsidR="00172BDE" w:rsidRDefault="00172BDE">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14:paraId="348D6C1C" w14:textId="77777777" w:rsidR="00172BDE" w:rsidRDefault="00172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110311"/>
      <w:docPartObj>
        <w:docPartGallery w:val="Page Numbers (Bottom of Page)"/>
        <w:docPartUnique/>
      </w:docPartObj>
    </w:sdtPr>
    <w:sdtEndPr>
      <w:rPr>
        <w:noProof/>
      </w:rPr>
    </w:sdtEndPr>
    <w:sdtContent>
      <w:p w14:paraId="38704564" w14:textId="7DF3A364" w:rsidR="00172BDE" w:rsidRDefault="00172BDE">
        <w:pPr>
          <w:pStyle w:val="Footer"/>
          <w:jc w:val="center"/>
        </w:pPr>
        <w:r>
          <w:fldChar w:fldCharType="begin"/>
        </w:r>
        <w:r>
          <w:instrText xml:space="preserve"> PAGE   \* MERGEFORMAT </w:instrText>
        </w:r>
        <w:r>
          <w:fldChar w:fldCharType="separate"/>
        </w:r>
        <w:r w:rsidR="001846FE">
          <w:rPr>
            <w:noProof/>
          </w:rPr>
          <w:t>50</w:t>
        </w:r>
        <w:r>
          <w:rPr>
            <w:noProof/>
          </w:rPr>
          <w:fldChar w:fldCharType="end"/>
        </w:r>
      </w:p>
    </w:sdtContent>
  </w:sdt>
  <w:p w14:paraId="4622E1FF" w14:textId="77777777" w:rsidR="00172BDE" w:rsidRDefault="00172BDE">
    <w:pPr>
      <w:widowControl w:val="0"/>
      <w:autoSpaceDE w:val="0"/>
      <w:autoSpaceDN w:val="0"/>
      <w:adjustRightInd w:val="0"/>
      <w:spacing w:after="0" w:line="200" w:lineRule="exac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21135" w14:textId="77777777" w:rsidR="003B73A1" w:rsidRDefault="003B73A1" w:rsidP="00100792">
      <w:pPr>
        <w:spacing w:after="0" w:line="240" w:lineRule="auto"/>
      </w:pPr>
      <w:r>
        <w:separator/>
      </w:r>
    </w:p>
  </w:footnote>
  <w:footnote w:type="continuationSeparator" w:id="0">
    <w:p w14:paraId="58E32A56" w14:textId="77777777" w:rsidR="003B73A1" w:rsidRDefault="003B73A1" w:rsidP="00100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37A"/>
    <w:multiLevelType w:val="hybridMultilevel"/>
    <w:tmpl w:val="28CA3B5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 w15:restartNumberingAfterBreak="0">
    <w:nsid w:val="065F09EC"/>
    <w:multiLevelType w:val="hybridMultilevel"/>
    <w:tmpl w:val="545A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149E"/>
    <w:multiLevelType w:val="hybridMultilevel"/>
    <w:tmpl w:val="0EC8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40370"/>
    <w:multiLevelType w:val="hybridMultilevel"/>
    <w:tmpl w:val="3B2C8CAA"/>
    <w:lvl w:ilvl="0" w:tplc="DFBCEAB4">
      <w:start w:val="1"/>
      <w:numFmt w:val="bullet"/>
      <w:lvlText w:val=""/>
      <w:lvlJc w:val="left"/>
      <w:pPr>
        <w:tabs>
          <w:tab w:val="num" w:pos="720"/>
        </w:tabs>
        <w:ind w:left="720" w:hanging="360"/>
      </w:pPr>
      <w:rPr>
        <w:rFonts w:ascii="Symbol" w:hAnsi="Symbol" w:hint="default"/>
      </w:rPr>
    </w:lvl>
    <w:lvl w:ilvl="1" w:tplc="7AA0D388" w:tentative="1">
      <w:start w:val="1"/>
      <w:numFmt w:val="bullet"/>
      <w:lvlText w:val=""/>
      <w:lvlJc w:val="left"/>
      <w:pPr>
        <w:tabs>
          <w:tab w:val="num" w:pos="1440"/>
        </w:tabs>
        <w:ind w:left="1440" w:hanging="360"/>
      </w:pPr>
      <w:rPr>
        <w:rFonts w:ascii="Symbol" w:hAnsi="Symbol" w:hint="default"/>
      </w:rPr>
    </w:lvl>
    <w:lvl w:ilvl="2" w:tplc="8A9AC976" w:tentative="1">
      <w:start w:val="1"/>
      <w:numFmt w:val="bullet"/>
      <w:lvlText w:val=""/>
      <w:lvlJc w:val="left"/>
      <w:pPr>
        <w:tabs>
          <w:tab w:val="num" w:pos="2160"/>
        </w:tabs>
        <w:ind w:left="2160" w:hanging="360"/>
      </w:pPr>
      <w:rPr>
        <w:rFonts w:ascii="Symbol" w:hAnsi="Symbol" w:hint="default"/>
      </w:rPr>
    </w:lvl>
    <w:lvl w:ilvl="3" w:tplc="6BC6E4D6" w:tentative="1">
      <w:start w:val="1"/>
      <w:numFmt w:val="bullet"/>
      <w:lvlText w:val=""/>
      <w:lvlJc w:val="left"/>
      <w:pPr>
        <w:tabs>
          <w:tab w:val="num" w:pos="2880"/>
        </w:tabs>
        <w:ind w:left="2880" w:hanging="360"/>
      </w:pPr>
      <w:rPr>
        <w:rFonts w:ascii="Symbol" w:hAnsi="Symbol" w:hint="default"/>
      </w:rPr>
    </w:lvl>
    <w:lvl w:ilvl="4" w:tplc="907681E8" w:tentative="1">
      <w:start w:val="1"/>
      <w:numFmt w:val="bullet"/>
      <w:lvlText w:val=""/>
      <w:lvlJc w:val="left"/>
      <w:pPr>
        <w:tabs>
          <w:tab w:val="num" w:pos="3600"/>
        </w:tabs>
        <w:ind w:left="3600" w:hanging="360"/>
      </w:pPr>
      <w:rPr>
        <w:rFonts w:ascii="Symbol" w:hAnsi="Symbol" w:hint="default"/>
      </w:rPr>
    </w:lvl>
    <w:lvl w:ilvl="5" w:tplc="16AC27A2" w:tentative="1">
      <w:start w:val="1"/>
      <w:numFmt w:val="bullet"/>
      <w:lvlText w:val=""/>
      <w:lvlJc w:val="left"/>
      <w:pPr>
        <w:tabs>
          <w:tab w:val="num" w:pos="4320"/>
        </w:tabs>
        <w:ind w:left="4320" w:hanging="360"/>
      </w:pPr>
      <w:rPr>
        <w:rFonts w:ascii="Symbol" w:hAnsi="Symbol" w:hint="default"/>
      </w:rPr>
    </w:lvl>
    <w:lvl w:ilvl="6" w:tplc="EFC880F2" w:tentative="1">
      <w:start w:val="1"/>
      <w:numFmt w:val="bullet"/>
      <w:lvlText w:val=""/>
      <w:lvlJc w:val="left"/>
      <w:pPr>
        <w:tabs>
          <w:tab w:val="num" w:pos="5040"/>
        </w:tabs>
        <w:ind w:left="5040" w:hanging="360"/>
      </w:pPr>
      <w:rPr>
        <w:rFonts w:ascii="Symbol" w:hAnsi="Symbol" w:hint="default"/>
      </w:rPr>
    </w:lvl>
    <w:lvl w:ilvl="7" w:tplc="5FB87BA0" w:tentative="1">
      <w:start w:val="1"/>
      <w:numFmt w:val="bullet"/>
      <w:lvlText w:val=""/>
      <w:lvlJc w:val="left"/>
      <w:pPr>
        <w:tabs>
          <w:tab w:val="num" w:pos="5760"/>
        </w:tabs>
        <w:ind w:left="5760" w:hanging="360"/>
      </w:pPr>
      <w:rPr>
        <w:rFonts w:ascii="Symbol" w:hAnsi="Symbol" w:hint="default"/>
      </w:rPr>
    </w:lvl>
    <w:lvl w:ilvl="8" w:tplc="0822620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0EC5545"/>
    <w:multiLevelType w:val="hybridMultilevel"/>
    <w:tmpl w:val="DD708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0E7E3E"/>
    <w:multiLevelType w:val="hybridMultilevel"/>
    <w:tmpl w:val="D3CCDE1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 w15:restartNumberingAfterBreak="0">
    <w:nsid w:val="1B4B3A95"/>
    <w:multiLevelType w:val="hybridMultilevel"/>
    <w:tmpl w:val="6624F9B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 w15:restartNumberingAfterBreak="0">
    <w:nsid w:val="1D446884"/>
    <w:multiLevelType w:val="hybridMultilevel"/>
    <w:tmpl w:val="BAC22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857AA4"/>
    <w:multiLevelType w:val="hybridMultilevel"/>
    <w:tmpl w:val="72DCF4D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9" w15:restartNumberingAfterBreak="0">
    <w:nsid w:val="23E302BF"/>
    <w:multiLevelType w:val="hybridMultilevel"/>
    <w:tmpl w:val="BB3A56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24C609A0"/>
    <w:multiLevelType w:val="hybridMultilevel"/>
    <w:tmpl w:val="A5BA741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1" w15:restartNumberingAfterBreak="0">
    <w:nsid w:val="25AA141A"/>
    <w:multiLevelType w:val="hybridMultilevel"/>
    <w:tmpl w:val="D12407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D82384"/>
    <w:multiLevelType w:val="hybridMultilevel"/>
    <w:tmpl w:val="7328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5593C"/>
    <w:multiLevelType w:val="hybridMultilevel"/>
    <w:tmpl w:val="07E2C9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F1218C"/>
    <w:multiLevelType w:val="hybridMultilevel"/>
    <w:tmpl w:val="5F6C19B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3A534501"/>
    <w:multiLevelType w:val="hybridMultilevel"/>
    <w:tmpl w:val="170C6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06543B"/>
    <w:multiLevelType w:val="hybridMultilevel"/>
    <w:tmpl w:val="2434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61681"/>
    <w:multiLevelType w:val="hybridMultilevel"/>
    <w:tmpl w:val="F28CA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F02636"/>
    <w:multiLevelType w:val="hybridMultilevel"/>
    <w:tmpl w:val="A1407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915D8C"/>
    <w:multiLevelType w:val="hybridMultilevel"/>
    <w:tmpl w:val="F7F6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4655F"/>
    <w:multiLevelType w:val="hybridMultilevel"/>
    <w:tmpl w:val="ABFA0EC0"/>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1" w15:restartNumberingAfterBreak="0">
    <w:nsid w:val="4DB01813"/>
    <w:multiLevelType w:val="hybridMultilevel"/>
    <w:tmpl w:val="2280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110CD"/>
    <w:multiLevelType w:val="multilevel"/>
    <w:tmpl w:val="AC4C5800"/>
    <w:lvl w:ilvl="0">
      <w:start w:val="1"/>
      <w:numFmt w:val="decimal"/>
      <w:lvlText w:val="%1.0"/>
      <w:lvlJc w:val="left"/>
      <w:pPr>
        <w:ind w:left="735" w:hanging="465"/>
      </w:pPr>
      <w:rPr>
        <w:rFonts w:hint="default"/>
        <w:b/>
        <w:color w:val="8DB3E2" w:themeColor="text2" w:themeTint="66"/>
        <w:sz w:val="24"/>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0FA451A"/>
    <w:multiLevelType w:val="hybridMultilevel"/>
    <w:tmpl w:val="4026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540F8"/>
    <w:multiLevelType w:val="hybridMultilevel"/>
    <w:tmpl w:val="6E3A2A6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538C6870"/>
    <w:multiLevelType w:val="hybridMultilevel"/>
    <w:tmpl w:val="CC32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55471"/>
    <w:multiLevelType w:val="hybridMultilevel"/>
    <w:tmpl w:val="6E426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8A01B7"/>
    <w:multiLevelType w:val="hybridMultilevel"/>
    <w:tmpl w:val="0A281FF6"/>
    <w:lvl w:ilvl="0" w:tplc="0409001B">
      <w:start w:val="1"/>
      <w:numFmt w:val="lowerRoman"/>
      <w:lvlText w:val="%1."/>
      <w:lvlJc w:val="righ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8" w15:restartNumberingAfterBreak="0">
    <w:nsid w:val="5EC15D3F"/>
    <w:multiLevelType w:val="hybridMultilevel"/>
    <w:tmpl w:val="22C2BE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DE4568"/>
    <w:multiLevelType w:val="hybridMultilevel"/>
    <w:tmpl w:val="B43868EA"/>
    <w:lvl w:ilvl="0" w:tplc="0409001B">
      <w:start w:val="1"/>
      <w:numFmt w:val="lowerRoman"/>
      <w:lvlText w:val="%1."/>
      <w:lvlJc w:val="righ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0" w15:restartNumberingAfterBreak="0">
    <w:nsid w:val="5F0E788F"/>
    <w:multiLevelType w:val="hybridMultilevel"/>
    <w:tmpl w:val="8A7C3AD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1" w15:restartNumberingAfterBreak="0">
    <w:nsid w:val="662C73B1"/>
    <w:multiLevelType w:val="hybridMultilevel"/>
    <w:tmpl w:val="F980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B643B"/>
    <w:multiLevelType w:val="hybridMultilevel"/>
    <w:tmpl w:val="9C526A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63768B"/>
    <w:multiLevelType w:val="hybridMultilevel"/>
    <w:tmpl w:val="2BA8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C56A6"/>
    <w:multiLevelType w:val="hybridMultilevel"/>
    <w:tmpl w:val="75D4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072A4"/>
    <w:multiLevelType w:val="hybridMultilevel"/>
    <w:tmpl w:val="D990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200FA"/>
    <w:multiLevelType w:val="hybridMultilevel"/>
    <w:tmpl w:val="580A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E62A9"/>
    <w:multiLevelType w:val="hybridMultilevel"/>
    <w:tmpl w:val="83EEDE0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8" w15:restartNumberingAfterBreak="0">
    <w:nsid w:val="7AE44C24"/>
    <w:multiLevelType w:val="hybridMultilevel"/>
    <w:tmpl w:val="BE4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9"/>
  </w:num>
  <w:num w:numId="4">
    <w:abstractNumId w:val="30"/>
  </w:num>
  <w:num w:numId="5">
    <w:abstractNumId w:val="11"/>
  </w:num>
  <w:num w:numId="6">
    <w:abstractNumId w:val="0"/>
  </w:num>
  <w:num w:numId="7">
    <w:abstractNumId w:val="29"/>
  </w:num>
  <w:num w:numId="8">
    <w:abstractNumId w:val="27"/>
  </w:num>
  <w:num w:numId="9">
    <w:abstractNumId w:val="3"/>
  </w:num>
  <w:num w:numId="10">
    <w:abstractNumId w:val="13"/>
  </w:num>
  <w:num w:numId="11">
    <w:abstractNumId w:val="32"/>
  </w:num>
  <w:num w:numId="12">
    <w:abstractNumId w:val="33"/>
  </w:num>
  <w:num w:numId="13">
    <w:abstractNumId w:val="37"/>
  </w:num>
  <w:num w:numId="14">
    <w:abstractNumId w:val="38"/>
  </w:num>
  <w:num w:numId="15">
    <w:abstractNumId w:val="1"/>
  </w:num>
  <w:num w:numId="16">
    <w:abstractNumId w:val="14"/>
  </w:num>
  <w:num w:numId="17">
    <w:abstractNumId w:val="15"/>
  </w:num>
  <w:num w:numId="18">
    <w:abstractNumId w:val="20"/>
  </w:num>
  <w:num w:numId="19">
    <w:abstractNumId w:val="34"/>
  </w:num>
  <w:num w:numId="20">
    <w:abstractNumId w:val="7"/>
  </w:num>
  <w:num w:numId="21">
    <w:abstractNumId w:val="10"/>
  </w:num>
  <w:num w:numId="22">
    <w:abstractNumId w:val="18"/>
  </w:num>
  <w:num w:numId="23">
    <w:abstractNumId w:val="4"/>
  </w:num>
  <w:num w:numId="24">
    <w:abstractNumId w:val="2"/>
  </w:num>
  <w:num w:numId="25">
    <w:abstractNumId w:val="36"/>
  </w:num>
  <w:num w:numId="26">
    <w:abstractNumId w:val="25"/>
  </w:num>
  <w:num w:numId="27">
    <w:abstractNumId w:val="24"/>
  </w:num>
  <w:num w:numId="28">
    <w:abstractNumId w:val="5"/>
  </w:num>
  <w:num w:numId="29">
    <w:abstractNumId w:val="16"/>
  </w:num>
  <w:num w:numId="30">
    <w:abstractNumId w:val="8"/>
  </w:num>
  <w:num w:numId="31">
    <w:abstractNumId w:val="21"/>
  </w:num>
  <w:num w:numId="32">
    <w:abstractNumId w:val="23"/>
  </w:num>
  <w:num w:numId="33">
    <w:abstractNumId w:val="6"/>
  </w:num>
  <w:num w:numId="34">
    <w:abstractNumId w:val="31"/>
  </w:num>
  <w:num w:numId="35">
    <w:abstractNumId w:val="28"/>
  </w:num>
  <w:num w:numId="36">
    <w:abstractNumId w:val="26"/>
  </w:num>
  <w:num w:numId="37">
    <w:abstractNumId w:val="9"/>
  </w:num>
  <w:num w:numId="38">
    <w:abstractNumId w:val="1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B0D"/>
    <w:rsid w:val="000061B5"/>
    <w:rsid w:val="0000640D"/>
    <w:rsid w:val="00007D2F"/>
    <w:rsid w:val="0002344F"/>
    <w:rsid w:val="0003366F"/>
    <w:rsid w:val="0004695F"/>
    <w:rsid w:val="00076EA7"/>
    <w:rsid w:val="000A4D76"/>
    <w:rsid w:val="000C4258"/>
    <w:rsid w:val="000C6692"/>
    <w:rsid w:val="000C6A80"/>
    <w:rsid w:val="000E0323"/>
    <w:rsid w:val="00100792"/>
    <w:rsid w:val="00172BDE"/>
    <w:rsid w:val="00175035"/>
    <w:rsid w:val="001846FE"/>
    <w:rsid w:val="001E1EA4"/>
    <w:rsid w:val="001F19E8"/>
    <w:rsid w:val="00217B0D"/>
    <w:rsid w:val="00256B5A"/>
    <w:rsid w:val="0026115B"/>
    <w:rsid w:val="002921FE"/>
    <w:rsid w:val="002B5DC6"/>
    <w:rsid w:val="002E4FEA"/>
    <w:rsid w:val="00305FBC"/>
    <w:rsid w:val="003065B6"/>
    <w:rsid w:val="00311DEC"/>
    <w:rsid w:val="003415C4"/>
    <w:rsid w:val="0034227C"/>
    <w:rsid w:val="003839F2"/>
    <w:rsid w:val="003B73A1"/>
    <w:rsid w:val="003E1815"/>
    <w:rsid w:val="003F5D9A"/>
    <w:rsid w:val="004134E1"/>
    <w:rsid w:val="004407F3"/>
    <w:rsid w:val="004649C2"/>
    <w:rsid w:val="00473C5C"/>
    <w:rsid w:val="004A1607"/>
    <w:rsid w:val="004B114B"/>
    <w:rsid w:val="005126E2"/>
    <w:rsid w:val="005543DD"/>
    <w:rsid w:val="0055483D"/>
    <w:rsid w:val="00567DFC"/>
    <w:rsid w:val="00596425"/>
    <w:rsid w:val="005D78FA"/>
    <w:rsid w:val="0062101E"/>
    <w:rsid w:val="0062568F"/>
    <w:rsid w:val="00645DAA"/>
    <w:rsid w:val="00653691"/>
    <w:rsid w:val="00671BA3"/>
    <w:rsid w:val="006C6D78"/>
    <w:rsid w:val="007052E5"/>
    <w:rsid w:val="00735617"/>
    <w:rsid w:val="00745159"/>
    <w:rsid w:val="007468E2"/>
    <w:rsid w:val="0081015D"/>
    <w:rsid w:val="008C2A4C"/>
    <w:rsid w:val="008D40FA"/>
    <w:rsid w:val="009302D8"/>
    <w:rsid w:val="009308F4"/>
    <w:rsid w:val="00931338"/>
    <w:rsid w:val="00973AEB"/>
    <w:rsid w:val="00977D2A"/>
    <w:rsid w:val="009C4774"/>
    <w:rsid w:val="009D2C41"/>
    <w:rsid w:val="00A37DC0"/>
    <w:rsid w:val="00AB49CF"/>
    <w:rsid w:val="00AD1C55"/>
    <w:rsid w:val="00AD5DA0"/>
    <w:rsid w:val="00B1202D"/>
    <w:rsid w:val="00B1463F"/>
    <w:rsid w:val="00B766F1"/>
    <w:rsid w:val="00BC40DC"/>
    <w:rsid w:val="00BD35CF"/>
    <w:rsid w:val="00BD40A1"/>
    <w:rsid w:val="00BD41BB"/>
    <w:rsid w:val="00C245E5"/>
    <w:rsid w:val="00C30CC0"/>
    <w:rsid w:val="00CD6288"/>
    <w:rsid w:val="00CE0181"/>
    <w:rsid w:val="00D0386D"/>
    <w:rsid w:val="00D24581"/>
    <w:rsid w:val="00D35FAE"/>
    <w:rsid w:val="00D948FA"/>
    <w:rsid w:val="00DB3B31"/>
    <w:rsid w:val="00DF3F13"/>
    <w:rsid w:val="00E170D7"/>
    <w:rsid w:val="00E2250B"/>
    <w:rsid w:val="00E25742"/>
    <w:rsid w:val="00E41699"/>
    <w:rsid w:val="00E42702"/>
    <w:rsid w:val="00E4750B"/>
    <w:rsid w:val="00E9034F"/>
    <w:rsid w:val="00E96070"/>
    <w:rsid w:val="00E966A9"/>
    <w:rsid w:val="00EC46D8"/>
    <w:rsid w:val="00EF481A"/>
    <w:rsid w:val="00EF7EA2"/>
    <w:rsid w:val="00F724A7"/>
    <w:rsid w:val="00F74A7D"/>
    <w:rsid w:val="00FA2E27"/>
    <w:rsid w:val="00FB7B85"/>
    <w:rsid w:val="00FD206E"/>
    <w:rsid w:val="00FF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FF0D4"/>
  <w15:docId w15:val="{C2456BB8-A50B-416A-B4CC-EFEE5C10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6D8"/>
  </w:style>
  <w:style w:type="paragraph" w:styleId="Heading1">
    <w:name w:val="heading 1"/>
    <w:basedOn w:val="Normal"/>
    <w:next w:val="Normal"/>
    <w:link w:val="Heading1Char"/>
    <w:uiPriority w:val="9"/>
    <w:qFormat/>
    <w:rsid w:val="00EC46D8"/>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5964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4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B0D"/>
    <w:rPr>
      <w:color w:val="0000FF" w:themeColor="hyperlink"/>
      <w:u w:val="single"/>
    </w:rPr>
  </w:style>
  <w:style w:type="character" w:customStyle="1" w:styleId="Heading1Char">
    <w:name w:val="Heading 1 Char"/>
    <w:basedOn w:val="DefaultParagraphFont"/>
    <w:link w:val="Heading1"/>
    <w:uiPriority w:val="9"/>
    <w:rsid w:val="00EC46D8"/>
    <w:rPr>
      <w:rFonts w:asciiTheme="majorHAnsi" w:eastAsiaTheme="majorEastAsia" w:hAnsiTheme="majorHAnsi" w:cstheme="majorBidi"/>
      <w:b/>
      <w:bCs/>
      <w:color w:val="365F91" w:themeColor="accent1" w:themeShade="BF"/>
      <w:sz w:val="24"/>
      <w:szCs w:val="28"/>
    </w:rPr>
  </w:style>
  <w:style w:type="character" w:customStyle="1" w:styleId="Heading2Char">
    <w:name w:val="Heading 2 Char"/>
    <w:basedOn w:val="DefaultParagraphFont"/>
    <w:link w:val="Heading2"/>
    <w:uiPriority w:val="9"/>
    <w:rsid w:val="005964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642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35FAE"/>
    <w:pPr>
      <w:ind w:left="720"/>
      <w:contextualSpacing/>
    </w:pPr>
  </w:style>
  <w:style w:type="paragraph" w:styleId="BalloonText">
    <w:name w:val="Balloon Text"/>
    <w:basedOn w:val="Normal"/>
    <w:link w:val="BalloonTextChar"/>
    <w:uiPriority w:val="99"/>
    <w:semiHidden/>
    <w:unhideWhenUsed/>
    <w:rsid w:val="00D35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FAE"/>
    <w:rPr>
      <w:rFonts w:ascii="Tahoma" w:hAnsi="Tahoma" w:cs="Tahoma"/>
      <w:sz w:val="16"/>
      <w:szCs w:val="16"/>
    </w:rPr>
  </w:style>
  <w:style w:type="paragraph" w:styleId="Header">
    <w:name w:val="header"/>
    <w:basedOn w:val="Normal"/>
    <w:link w:val="HeaderChar"/>
    <w:uiPriority w:val="99"/>
    <w:unhideWhenUsed/>
    <w:rsid w:val="00100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792"/>
  </w:style>
  <w:style w:type="paragraph" w:styleId="Footer">
    <w:name w:val="footer"/>
    <w:basedOn w:val="Normal"/>
    <w:link w:val="FooterChar"/>
    <w:uiPriority w:val="99"/>
    <w:unhideWhenUsed/>
    <w:rsid w:val="00100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792"/>
  </w:style>
  <w:style w:type="table" w:styleId="TableGrid">
    <w:name w:val="Table Grid"/>
    <w:basedOn w:val="TableNormal"/>
    <w:uiPriority w:val="59"/>
    <w:unhideWhenUsed/>
    <w:rsid w:val="0010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344F"/>
    <w:rPr>
      <w:sz w:val="16"/>
      <w:szCs w:val="16"/>
    </w:rPr>
  </w:style>
  <w:style w:type="paragraph" w:styleId="CommentText">
    <w:name w:val="annotation text"/>
    <w:basedOn w:val="Normal"/>
    <w:link w:val="CommentTextChar"/>
    <w:uiPriority w:val="99"/>
    <w:semiHidden/>
    <w:unhideWhenUsed/>
    <w:rsid w:val="0002344F"/>
    <w:pPr>
      <w:spacing w:after="120" w:line="240" w:lineRule="auto"/>
      <w:jc w:val="both"/>
    </w:pPr>
    <w:rPr>
      <w:rFonts w:eastAsia="SimSun"/>
      <w:sz w:val="20"/>
      <w:szCs w:val="20"/>
    </w:rPr>
  </w:style>
  <w:style w:type="character" w:customStyle="1" w:styleId="CommentTextChar">
    <w:name w:val="Comment Text Char"/>
    <w:basedOn w:val="DefaultParagraphFont"/>
    <w:link w:val="CommentText"/>
    <w:uiPriority w:val="99"/>
    <w:semiHidden/>
    <w:rsid w:val="0002344F"/>
    <w:rPr>
      <w:rFonts w:eastAsia="SimSun"/>
      <w:sz w:val="20"/>
      <w:szCs w:val="20"/>
    </w:rPr>
  </w:style>
  <w:style w:type="paragraph" w:styleId="NoSpacing">
    <w:name w:val="No Spacing"/>
    <w:link w:val="NoSpacingChar"/>
    <w:uiPriority w:val="1"/>
    <w:qFormat/>
    <w:rsid w:val="005D78F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D78FA"/>
    <w:rPr>
      <w:rFonts w:eastAsiaTheme="minorEastAsia"/>
      <w:lang w:eastAsia="ja-JP"/>
    </w:rPr>
  </w:style>
  <w:style w:type="paragraph" w:styleId="TOCHeading">
    <w:name w:val="TOC Heading"/>
    <w:basedOn w:val="Heading1"/>
    <w:next w:val="Normal"/>
    <w:uiPriority w:val="39"/>
    <w:semiHidden/>
    <w:unhideWhenUsed/>
    <w:qFormat/>
    <w:rsid w:val="00CD6288"/>
    <w:pPr>
      <w:outlineLvl w:val="9"/>
    </w:pPr>
    <w:rPr>
      <w:lang w:eastAsia="ja-JP"/>
    </w:rPr>
  </w:style>
  <w:style w:type="paragraph" w:styleId="TOC1">
    <w:name w:val="toc 1"/>
    <w:basedOn w:val="Normal"/>
    <w:next w:val="Normal"/>
    <w:autoRedefine/>
    <w:uiPriority w:val="39"/>
    <w:unhideWhenUsed/>
    <w:rsid w:val="00CD6288"/>
    <w:pPr>
      <w:spacing w:after="100"/>
    </w:pPr>
  </w:style>
  <w:style w:type="paragraph" w:styleId="TOC2">
    <w:name w:val="toc 2"/>
    <w:basedOn w:val="Normal"/>
    <w:next w:val="Normal"/>
    <w:autoRedefine/>
    <w:uiPriority w:val="39"/>
    <w:unhideWhenUsed/>
    <w:rsid w:val="00CD6288"/>
    <w:pPr>
      <w:spacing w:after="100"/>
      <w:ind w:left="220"/>
    </w:pPr>
  </w:style>
  <w:style w:type="numbering" w:customStyle="1" w:styleId="NoList1">
    <w:name w:val="No List1"/>
    <w:next w:val="NoList"/>
    <w:uiPriority w:val="99"/>
    <w:semiHidden/>
    <w:unhideWhenUsed/>
    <w:rsid w:val="00E25742"/>
  </w:style>
  <w:style w:type="paragraph" w:styleId="CommentSubject">
    <w:name w:val="annotation subject"/>
    <w:basedOn w:val="CommentText"/>
    <w:next w:val="CommentText"/>
    <w:link w:val="CommentSubjectChar"/>
    <w:uiPriority w:val="99"/>
    <w:semiHidden/>
    <w:unhideWhenUsed/>
    <w:rsid w:val="004649C2"/>
    <w:pPr>
      <w:spacing w:after="200"/>
      <w:jc w:val="left"/>
    </w:pPr>
    <w:rPr>
      <w:rFonts w:eastAsiaTheme="minorHAnsi"/>
      <w:b/>
      <w:bCs/>
    </w:rPr>
  </w:style>
  <w:style w:type="character" w:customStyle="1" w:styleId="CommentSubjectChar">
    <w:name w:val="Comment Subject Char"/>
    <w:basedOn w:val="CommentTextChar"/>
    <w:link w:val="CommentSubject"/>
    <w:uiPriority w:val="99"/>
    <w:semiHidden/>
    <w:rsid w:val="004649C2"/>
    <w:rPr>
      <w:rFonts w:eastAsia="SimSun"/>
      <w:b/>
      <w:bCs/>
      <w:sz w:val="20"/>
      <w:szCs w:val="20"/>
    </w:rPr>
  </w:style>
  <w:style w:type="paragraph" w:styleId="Bibliography">
    <w:name w:val="Bibliography"/>
    <w:basedOn w:val="Normal"/>
    <w:next w:val="Normal"/>
    <w:uiPriority w:val="37"/>
    <w:unhideWhenUsed/>
    <w:rsid w:val="000C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b:Source>
    <b:Tag>Mol04</b:Tag>
    <b:SourceType>JournalArticle</b:SourceType>
    <b:Guid>{224BA9B1-798A-4506-A328-29D0723CA633}</b:Guid>
    <b:Title>Land Administration in Post Conflict Areas</b:Title>
    <b:Year>2004</b:Year>
    <b:Author>
      <b:Author>
        <b:NameList>
          <b:Person>
            <b:Last>Molen</b:Last>
          </b:Person>
        </b:NameList>
      </b:Author>
    </b:Author>
    <b:JournalName>Proccedings of a Symposium in Land Administration</b:JournalName>
    <b:Pages>5-14</b:Pages>
    <b:RefOrder>2</b:RefOrder>
  </b:Source>
  <b:Source>
    <b:Tag>Lam99</b:Tag>
    <b:SourceType>JournalArticle</b:SourceType>
    <b:Guid>{C792E6DD-A767-4D7D-94AA-81B9EAAF51AD}</b:Guid>
    <b:Title>Resolving Land Use conflicts through mediation; challenges and opportunities </b:Title>
    <b:JournalName>Lincoln Institute of Land Policy</b:JournalName>
    <b:Year>1999</b:Year>
    <b:Pages>12-16</b:Pages>
    <b:Author>
      <b:Author>
        <b:NameList>
          <b:Person>
            <b:Last>Lampe</b:Last>
            <b:First>David</b:First>
          </b:Person>
          <b:Person>
            <b:Last>Kaplan</b:Last>
            <b:First>Marshall</b:First>
          </b:Person>
        </b:NameList>
      </b:Author>
    </b:Author>
    <b:RefOrder>3</b:RefOrder>
  </b:Source>
  <b:Source>
    <b:Tag>Car88</b:Tag>
    <b:SourceType>Book</b:SourceType>
    <b:Guid>{2AAEFEDF-D2EB-4212-BF6B-67D7335EE0F1}</b:Guid>
    <b:Title>Managing Public Disputes:A Practical Guide to Handling Conflict and Reaching Agreements</b:Title>
    <b:Year>1988</b:Year>
    <b:City>San Francisco</b:City>
    <b:Publisher>Jossey-Bass</b:Publisher>
    <b:Author>
      <b:Author>
        <b:NameList>
          <b:Person>
            <b:Last>Carpenter</b:Last>
            <b:First>S.I.</b:First>
          </b:Person>
          <b:Person>
            <b:Last>Kennedy</b:Last>
            <b:First>W.J.D</b:First>
          </b:Person>
        </b:NameList>
      </b:Author>
    </b:Author>
    <b:RefOrder>4</b:RefOrder>
  </b:Source>
  <b:Source>
    <b:Tag>Mol94</b:Tag>
    <b:SourceType>ConferenceProceedings</b:SourceType>
    <b:Guid>{7FBA110F-52EF-4047-B480-64CBAF8495AB}</b:Guid>
    <b:Title>Customary law in Botswana: past, present and future. Botswana in the 21st century</b:Title>
    <b:Year>1994</b:Year>
    <b:City>Gaborone</b:City>
    <b:Publisher>The Botswana Society</b:Publisher>
    <b:Pages>347-374</b:Pages>
    <b:ConferenceName>Proccedings of a symposium organised by the Botswana Society</b:ConferenceName>
    <b:Author>
      <b:Author>
        <b:NameList>
          <b:Person>
            <b:Last>Molokomme</b:Last>
            <b:First>Athalia</b:First>
          </b:Person>
        </b:NameList>
      </b:Author>
    </b:Author>
    <b:RefOrder>5</b:RefOrder>
  </b:Source>
  <b:Source>
    <b:Tag>Zim08</b:Tag>
    <b:SourceType>ConferenceProceedings</b:SourceType>
    <b:Guid>{E84828E0-1AE2-4C7B-B91A-BC4C348736DD}</b:Guid>
    <b:Title>Effective and transparent management of public land experiences, guilding priciples and tools for implementation</b:Title>
    <b:Year>2008</b:Year>
    <b:ConferenceName>FIG/FAO/CNG International Seminar on State and Public Land Management</b:ConferenceName>
    <b:City>Verona, Italy</b:City>
    <b:Publisher>FIG</b:Publisher>
    <b:Author>
      <b:Author>
        <b:NameList>
          <b:Person>
            <b:Last>Zimmermann</b:Last>
            <b:First>W</b:First>
          </b:Person>
        </b:NameList>
      </b:Author>
    </b:Autho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3BC65A-6FC8-4B1B-8DBE-455FBC15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22281</Words>
  <Characters>140371</Characters>
  <Application>Microsoft Office Word</Application>
  <DocSecurity>0</DocSecurity>
  <Lines>1169</Lines>
  <Paragraphs>324</Paragraphs>
  <ScaleCrop>false</ScaleCrop>
  <HeadingPairs>
    <vt:vector size="2" baseType="variant">
      <vt:variant>
        <vt:lpstr>Title</vt:lpstr>
      </vt:variant>
      <vt:variant>
        <vt:i4>1</vt:i4>
      </vt:variant>
    </vt:vector>
  </HeadingPairs>
  <TitlesOfParts>
    <vt:vector size="1" baseType="lpstr">
      <vt:lpstr>Final Report: Mainstreaming Land Sector Governance in the National Agriculture Investment Plan</vt:lpstr>
    </vt:vector>
  </TitlesOfParts>
  <Company/>
  <LinksUpToDate>false</LinksUpToDate>
  <CharactersWithSpaces>162328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Mainstreaming Land Sector Governance in the National Agriculture Investment Plan</dc:title>
  <dc:subject>Botswana</dc:subject>
  <dc:creator>Loyd Sungirirai</dc:creator>
  <cp:keywords/>
  <dc:description/>
  <cp:lastModifiedBy>Luisa Prior</cp:lastModifiedBy>
  <cp:revision>10</cp:revision>
  <cp:lastPrinted>2019-07-02T13:52:00Z</cp:lastPrinted>
  <dcterms:created xsi:type="dcterms:W3CDTF">2019-08-07T11:21:00Z</dcterms:created>
  <dcterms:modified xsi:type="dcterms:W3CDTF">2019-08-19T10:11:00Z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211cea08-b379-31c4-a4a2-890a2d056f9a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